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2FEC6">
      <w:pPr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  <w:t>附件4</w:t>
      </w:r>
      <w:bookmarkStart w:id="0" w:name="_GoBack"/>
      <w:bookmarkEnd w:id="0"/>
    </w:p>
    <w:p w14:paraId="456E61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  <w:t>涉企生态环境风险“综合一查清”体检式帮扶问题汇总表</w:t>
      </w:r>
    </w:p>
    <w:p w14:paraId="674F64CB">
      <w:pPr>
        <w:pStyle w:val="5"/>
        <w:overflowPunct w:val="0"/>
        <w:spacing w:line="560" w:lineRule="exact"/>
        <w:ind w:firstLine="0" w:firstLineChars="0"/>
        <w:rPr>
          <w:rFonts w:hint="default" w:ascii="Times New Roman" w:hAnsi="Times New Roman" w:eastAsia="微软雅黑" w:cs="Times New Roman"/>
          <w:color w:val="000000"/>
          <w:sz w:val="24"/>
          <w:highlight w:val="none"/>
          <w:lang w:val="en-US" w:eastAsia="zh-CN"/>
        </w:rPr>
      </w:pPr>
      <w:r>
        <w:rPr>
          <w:rFonts w:hint="default" w:ascii="Times New Roman" w:hAnsi="Times New Roman" w:eastAsia="微软雅黑" w:cs="Times New Roman"/>
          <w:color w:val="000000"/>
          <w:kern w:val="0"/>
          <w:sz w:val="18"/>
          <w:szCs w:val="18"/>
          <w:highlight w:val="none"/>
        </w:rPr>
        <w:t>　　</w:t>
      </w:r>
      <w:r>
        <w:rPr>
          <w:rFonts w:hint="eastAsia" w:eastAsia="仿宋_GB2312" w:cs="Times New Roman"/>
          <w:color w:val="000000"/>
          <w:sz w:val="24"/>
          <w:highlight w:val="none"/>
          <w:lang w:eastAsia="zh-CN"/>
        </w:rPr>
        <w:t>填报单位：</w:t>
      </w:r>
      <w:r>
        <w:rPr>
          <w:rFonts w:hint="eastAsia" w:eastAsia="仿宋_GB2312" w:cs="Times New Roman"/>
          <w:color w:val="000000"/>
          <w:sz w:val="24"/>
          <w:highlight w:val="none"/>
          <w:lang w:val="en-US" w:eastAsia="zh-CN"/>
        </w:rPr>
        <w:t xml:space="preserve">                                                                 时间：</w:t>
      </w:r>
    </w:p>
    <w:tbl>
      <w:tblPr>
        <w:tblStyle w:val="3"/>
        <w:tblW w:w="5024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98"/>
        <w:gridCol w:w="2382"/>
        <w:gridCol w:w="2570"/>
        <w:gridCol w:w="1812"/>
        <w:gridCol w:w="2120"/>
        <w:gridCol w:w="845"/>
        <w:gridCol w:w="1724"/>
        <w:gridCol w:w="961"/>
        <w:gridCol w:w="823"/>
      </w:tblGrid>
      <w:tr w14:paraId="384D1B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2" w:hRule="atLeast"/>
          <w:jc w:val="center"/>
        </w:trPr>
        <w:tc>
          <w:tcPr>
            <w:tcW w:w="2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BC9B0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  <w:t>县区</w:t>
            </w:r>
          </w:p>
        </w:tc>
        <w:tc>
          <w:tcPr>
            <w:tcW w:w="84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B3D2B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  <w:t>企业</w:t>
            </w:r>
            <w:r>
              <w:rPr>
                <w:rFonts w:hint="eastAsia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eastAsia="zh-CN" w:bidi="ar"/>
              </w:rPr>
              <w:t>（</w:t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  <w:t>点位</w:t>
            </w:r>
            <w:r>
              <w:rPr>
                <w:rFonts w:hint="eastAsia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eastAsia="zh-CN" w:bidi="ar"/>
              </w:rPr>
              <w:t>）</w:t>
            </w: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  <w:t>名称</w:t>
            </w:r>
          </w:p>
        </w:tc>
        <w:tc>
          <w:tcPr>
            <w:tcW w:w="9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CD831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  <w:t>问题描述</w:t>
            </w:r>
          </w:p>
        </w:tc>
        <w:tc>
          <w:tcPr>
            <w:tcW w:w="64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F1013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  <w:t>整改措施</w:t>
            </w:r>
          </w:p>
        </w:tc>
        <w:tc>
          <w:tcPr>
            <w:tcW w:w="75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B7C64D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  <w:t>整改时限</w:t>
            </w:r>
          </w:p>
        </w:tc>
        <w:tc>
          <w:tcPr>
            <w:tcW w:w="30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AA59C1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  <w:t>责任人</w:t>
            </w:r>
          </w:p>
        </w:tc>
        <w:tc>
          <w:tcPr>
            <w:tcW w:w="61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F7F462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  <w:t>整改进展情况</w:t>
            </w:r>
          </w:p>
        </w:tc>
        <w:tc>
          <w:tcPr>
            <w:tcW w:w="3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A9F80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bidi="ar"/>
              </w:rPr>
              <w:t>是否完成整治</w:t>
            </w:r>
          </w:p>
        </w:tc>
        <w:tc>
          <w:tcPr>
            <w:tcW w:w="2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42AB2">
            <w:pPr>
              <w:overflowPunct w:val="0"/>
              <w:spacing w:line="300" w:lineRule="exact"/>
              <w:jc w:val="center"/>
              <w:textAlignment w:val="center"/>
              <w:rPr>
                <w:rFonts w:hint="eastAsia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kern w:val="0"/>
                <w:sz w:val="24"/>
                <w:highlight w:val="none"/>
                <w:lang w:val="en-US" w:eastAsia="zh-CN" w:bidi="ar"/>
              </w:rPr>
              <w:t>备注</w:t>
            </w:r>
          </w:p>
        </w:tc>
      </w:tr>
      <w:tr w14:paraId="7767A2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  <w:jc w:val="center"/>
        </w:trPr>
        <w:tc>
          <w:tcPr>
            <w:tcW w:w="28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7DC36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A6D88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9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6CADB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91113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DC9247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60D15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78A2A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28269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AD271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</w:tr>
      <w:tr w14:paraId="60BC71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  <w:jc w:val="center"/>
        </w:trPr>
        <w:tc>
          <w:tcPr>
            <w:tcW w:w="2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9ED18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9D064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9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A240C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64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B40EC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75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DD9CC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30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5E9556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61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B684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3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A8DF2D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2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99345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</w:tr>
      <w:tr w14:paraId="785BB6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  <w:jc w:val="center"/>
        </w:trPr>
        <w:tc>
          <w:tcPr>
            <w:tcW w:w="2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83ADC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89026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9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05006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64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CCAEB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75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9928C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30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4ACBF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61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85A9B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3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E234D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2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B49F8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</w:tr>
      <w:tr w14:paraId="603177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  <w:jc w:val="center"/>
        </w:trPr>
        <w:tc>
          <w:tcPr>
            <w:tcW w:w="2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55605B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2F0F5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9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73DAF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64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79A16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75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5B274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30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D52F4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61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397204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3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2C38C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  <w:tc>
          <w:tcPr>
            <w:tcW w:w="29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3AE33">
            <w:pPr>
              <w:overflowPunct w:val="0"/>
              <w:spacing w:line="30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highlight w:val="none"/>
              </w:rPr>
            </w:pPr>
          </w:p>
        </w:tc>
      </w:tr>
    </w:tbl>
    <w:p w14:paraId="01A8E445">
      <w:pPr>
        <w:pStyle w:val="5"/>
        <w:overflowPunct w:val="0"/>
        <w:spacing w:line="560" w:lineRule="exact"/>
        <w:ind w:firstLine="0" w:firstLineChars="0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eastAsia="仿宋_GB2312" w:cs="Times New Roman"/>
          <w:color w:val="000000"/>
          <w:sz w:val="24"/>
          <w:szCs w:val="24"/>
          <w:highlight w:val="none"/>
          <w:lang w:val="en-US" w:eastAsia="zh-CN"/>
        </w:rPr>
        <w:t>联系人：</w:t>
      </w:r>
    </w:p>
    <w:p w14:paraId="6AB1A4DF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7D7C13"/>
    <w:rsid w:val="0D7D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</w:rPr>
  </w:style>
  <w:style w:type="paragraph" w:customStyle="1" w:styleId="5">
    <w:name w:val="BodyTextIndent2"/>
    <w:basedOn w:val="1"/>
    <w:next w:val="1"/>
    <w:qFormat/>
    <w:uiPriority w:val="0"/>
    <w:pPr>
      <w:spacing w:line="590" w:lineRule="exact"/>
      <w:ind w:firstLine="880" w:firstLineChars="200"/>
      <w:textAlignment w:val="baseline"/>
    </w:pPr>
    <w:rPr>
      <w:rFonts w:ascii="Times New Roman" w:hAnsi="Times New Roman" w:eastAsia="方正仿宋_GBK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2025-09-18T02:10:00Z</dcterms:created>
  <dc:creator>89753</dc:creator>
  <cp:lastModifiedBy>89753</cp:lastModifiedBy>
  <dcterms:modified xsi:type="dcterms:W3CDTF">2025-09-18T02:11:04Z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4BFC88EC13C44997AC03B50D04DE25DF_11</vt:lpwstr>
  </property>
  <property fmtid="{D5CDD505-2E9C-101B-9397-08002B2CF9AE}" pid="4" name="KSOTemplateDocerSaveRecord">
    <vt:lpwstr>eyJoZGlkIjoiZjM1MjM0Yjc3Y2NlMzJmOWU1YjIzOTNmY2Q4MjljODMifQ==</vt:lpwstr>
  </property>
</Properties>
</file>