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0767" w14:textId="77777777" w:rsidR="007503CC" w:rsidRDefault="007503CC">
      <w:pPr>
        <w:tabs>
          <w:tab w:val="left" w:pos="180"/>
        </w:tabs>
        <w:jc w:val="center"/>
        <w:rPr>
          <w:rFonts w:eastAsia="仿宋_GB2312"/>
          <w:b/>
          <w:sz w:val="72"/>
          <w:szCs w:val="72"/>
        </w:rPr>
      </w:pPr>
    </w:p>
    <w:p w14:paraId="1910D948" w14:textId="77777777" w:rsidR="007503CC" w:rsidRDefault="007503CC">
      <w:pPr>
        <w:tabs>
          <w:tab w:val="left" w:pos="180"/>
        </w:tabs>
        <w:jc w:val="center"/>
        <w:rPr>
          <w:rFonts w:eastAsia="仿宋_GB2312"/>
          <w:b/>
          <w:sz w:val="72"/>
          <w:szCs w:val="72"/>
        </w:rPr>
      </w:pPr>
    </w:p>
    <w:p w14:paraId="366C50FC" w14:textId="77777777" w:rsidR="00322BE8" w:rsidRDefault="00322BE8">
      <w:pPr>
        <w:tabs>
          <w:tab w:val="left" w:pos="180"/>
        </w:tabs>
        <w:jc w:val="center"/>
        <w:rPr>
          <w:rFonts w:eastAsia="仿宋_GB2312"/>
          <w:b/>
          <w:sz w:val="72"/>
          <w:szCs w:val="72"/>
        </w:rPr>
      </w:pPr>
    </w:p>
    <w:p w14:paraId="746BA55E" w14:textId="77777777" w:rsidR="007503CC" w:rsidRPr="00322BE8" w:rsidRDefault="00E4099D">
      <w:pPr>
        <w:tabs>
          <w:tab w:val="left" w:pos="180"/>
        </w:tabs>
        <w:jc w:val="center"/>
        <w:rPr>
          <w:rFonts w:eastAsia="仿宋_GB2312"/>
          <w:b/>
          <w:sz w:val="72"/>
          <w:szCs w:val="72"/>
        </w:rPr>
      </w:pPr>
      <w:r w:rsidRPr="00322BE8">
        <w:rPr>
          <w:rFonts w:eastAsia="仿宋_GB2312"/>
          <w:b/>
          <w:sz w:val="72"/>
          <w:szCs w:val="72"/>
        </w:rPr>
        <w:t>建设项目环境影响报告表</w:t>
      </w:r>
    </w:p>
    <w:p w14:paraId="60B3EE79" w14:textId="77777777" w:rsidR="007503CC" w:rsidRDefault="007503CC">
      <w:pPr>
        <w:rPr>
          <w:b/>
          <w:sz w:val="36"/>
          <w:szCs w:val="36"/>
        </w:rPr>
      </w:pPr>
    </w:p>
    <w:p w14:paraId="71D08460" w14:textId="77777777" w:rsidR="007503CC" w:rsidRDefault="007503CC">
      <w:pPr>
        <w:rPr>
          <w:b/>
          <w:sz w:val="36"/>
          <w:szCs w:val="36"/>
        </w:rPr>
      </w:pPr>
    </w:p>
    <w:p w14:paraId="677350B5" w14:textId="77777777" w:rsidR="007503CC" w:rsidRDefault="007503CC">
      <w:pPr>
        <w:rPr>
          <w:b/>
          <w:sz w:val="36"/>
          <w:szCs w:val="36"/>
        </w:rPr>
      </w:pPr>
    </w:p>
    <w:p w14:paraId="4DEC1714" w14:textId="77777777" w:rsidR="007503CC" w:rsidRDefault="007503CC">
      <w:pPr>
        <w:rPr>
          <w:b/>
          <w:sz w:val="32"/>
          <w:szCs w:val="32"/>
        </w:rPr>
      </w:pPr>
    </w:p>
    <w:p w14:paraId="753E469C" w14:textId="77777777" w:rsidR="007503CC" w:rsidRDefault="00E4099D">
      <w:pPr>
        <w:tabs>
          <w:tab w:val="left" w:pos="7740"/>
          <w:tab w:val="left" w:pos="7920"/>
          <w:tab w:val="left" w:pos="8100"/>
          <w:tab w:val="left" w:pos="8280"/>
          <w:tab w:val="left" w:pos="8640"/>
        </w:tabs>
        <w:ind w:firstLineChars="200" w:firstLine="640"/>
        <w:rPr>
          <w:sz w:val="32"/>
          <w:szCs w:val="32"/>
          <w:u w:val="single"/>
        </w:rPr>
      </w:pPr>
      <w:r>
        <w:rPr>
          <w:noProof/>
          <w:sz w:val="32"/>
          <w:szCs w:val="32"/>
        </w:rPr>
        <mc:AlternateContent>
          <mc:Choice Requires="wps">
            <w:drawing>
              <wp:anchor distT="0" distB="0" distL="114300" distR="114300" simplePos="0" relativeHeight="251658240" behindDoc="0" locked="0" layoutInCell="1" allowOverlap="1" wp14:anchorId="23A1C7DB" wp14:editId="107CDB34">
                <wp:simplePos x="0" y="0"/>
                <wp:positionH relativeFrom="column">
                  <wp:posOffset>1600200</wp:posOffset>
                </wp:positionH>
                <wp:positionV relativeFrom="paragraph">
                  <wp:posOffset>387350</wp:posOffset>
                </wp:positionV>
                <wp:extent cx="4000500" cy="8890"/>
                <wp:effectExtent l="0" t="0" r="0" b="0"/>
                <wp:wrapNone/>
                <wp:docPr id="1" name="Line 3"/>
                <wp:cNvGraphicFramePr/>
                <a:graphic xmlns:a="http://schemas.openxmlformats.org/drawingml/2006/main">
                  <a:graphicData uri="http://schemas.microsoft.com/office/word/2010/wordprocessingShape">
                    <wps:wsp>
                      <wps:cNvCnPr/>
                      <wps:spPr>
                        <a:xfrm flipV="1">
                          <a:off x="0" y="0"/>
                          <a:ext cx="400050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F270F02" id="Line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126pt,30.5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"/>
            </w:pict>
          </mc:Fallback>
        </mc:AlternateContent>
      </w:r>
      <w:r>
        <w:rPr>
          <w:sz w:val="32"/>
          <w:szCs w:val="32"/>
        </w:rPr>
        <w:t>项目名称：</w:t>
      </w:r>
      <w:r>
        <w:rPr>
          <w:rFonts w:hint="eastAsia"/>
          <w:sz w:val="32"/>
          <w:szCs w:val="32"/>
        </w:rPr>
        <w:t xml:space="preserve">  </w:t>
      </w:r>
      <w:r w:rsidR="00322BE8">
        <w:rPr>
          <w:sz w:val="32"/>
          <w:szCs w:val="32"/>
        </w:rPr>
        <w:t xml:space="preserve">     </w:t>
      </w:r>
      <w:r>
        <w:rPr>
          <w:sz w:val="32"/>
          <w:szCs w:val="32"/>
        </w:rPr>
        <w:t>年产</w:t>
      </w:r>
      <w:r w:rsidR="00322BE8">
        <w:rPr>
          <w:sz w:val="32"/>
          <w:szCs w:val="32"/>
        </w:rPr>
        <w:t>4000</w:t>
      </w:r>
      <w:r w:rsidR="00322BE8">
        <w:rPr>
          <w:rFonts w:hint="eastAsia"/>
          <w:sz w:val="32"/>
          <w:szCs w:val="32"/>
        </w:rPr>
        <w:t>吨涂料生产线</w:t>
      </w:r>
      <w:r>
        <w:rPr>
          <w:rFonts w:hint="eastAsia"/>
          <w:sz w:val="32"/>
          <w:szCs w:val="32"/>
        </w:rPr>
        <w:t>项</w:t>
      </w:r>
      <w:r>
        <w:rPr>
          <w:sz w:val="32"/>
          <w:szCs w:val="32"/>
        </w:rPr>
        <w:t>目</w:t>
      </w:r>
    </w:p>
    <w:p w14:paraId="7127C189" w14:textId="77777777" w:rsidR="007503CC" w:rsidRDefault="007503CC">
      <w:pPr>
        <w:tabs>
          <w:tab w:val="left" w:pos="720"/>
          <w:tab w:val="left" w:pos="900"/>
          <w:tab w:val="left" w:pos="7740"/>
          <w:tab w:val="left" w:pos="7920"/>
          <w:tab w:val="left" w:pos="8100"/>
          <w:tab w:val="left" w:pos="8280"/>
          <w:tab w:val="left" w:pos="8640"/>
        </w:tabs>
        <w:rPr>
          <w:sz w:val="32"/>
          <w:szCs w:val="32"/>
          <w:u w:val="single"/>
        </w:rPr>
      </w:pPr>
    </w:p>
    <w:p w14:paraId="1D389025" w14:textId="013A2B72" w:rsidR="007503CC" w:rsidRDefault="00E4099D">
      <w:pPr>
        <w:tabs>
          <w:tab w:val="left" w:pos="7740"/>
          <w:tab w:val="left" w:pos="7920"/>
          <w:tab w:val="left" w:pos="8100"/>
          <w:tab w:val="left" w:pos="8280"/>
          <w:tab w:val="left" w:pos="8460"/>
          <w:tab w:val="left" w:pos="8640"/>
          <w:tab w:val="left" w:pos="8820"/>
        </w:tabs>
        <w:ind w:firstLineChars="200" w:firstLine="640"/>
        <w:rPr>
          <w:sz w:val="32"/>
          <w:szCs w:val="32"/>
          <w:u w:val="single"/>
        </w:rPr>
      </w:pPr>
      <w:r>
        <w:rPr>
          <w:noProof/>
          <w:sz w:val="32"/>
          <w:szCs w:val="32"/>
        </w:rPr>
        <mc:AlternateContent>
          <mc:Choice Requires="wps">
            <w:drawing>
              <wp:anchor distT="0" distB="0" distL="114300" distR="114300" simplePos="0" relativeHeight="251659264" behindDoc="0" locked="0" layoutInCell="1" allowOverlap="1" wp14:anchorId="20F207AD" wp14:editId="001D2AA7">
                <wp:simplePos x="0" y="0"/>
                <wp:positionH relativeFrom="column">
                  <wp:posOffset>1600200</wp:posOffset>
                </wp:positionH>
                <wp:positionV relativeFrom="paragraph">
                  <wp:posOffset>387350</wp:posOffset>
                </wp:positionV>
                <wp:extent cx="3962400" cy="8890"/>
                <wp:effectExtent l="0" t="0" r="0" b="0"/>
                <wp:wrapNone/>
                <wp:docPr id="2" name="Line 4"/>
                <wp:cNvGraphicFramePr/>
                <a:graphic xmlns:a="http://schemas.openxmlformats.org/drawingml/2006/main">
                  <a:graphicData uri="http://schemas.microsoft.com/office/word/2010/wordprocessingShape">
                    <wps:wsp>
                      <wps:cNvCnPr/>
                      <wps:spPr>
                        <a:xfrm flipV="1">
                          <a:off x="0" y="0"/>
                          <a:ext cx="396240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D9A0A8" id="Line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6pt,30.5pt" to="4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"/>
            </w:pict>
          </mc:Fallback>
        </mc:AlternateContent>
      </w:r>
      <w:r>
        <w:rPr>
          <w:sz w:val="32"/>
          <w:szCs w:val="32"/>
        </w:rPr>
        <w:t>建设单位：</w:t>
      </w:r>
      <w:r>
        <w:rPr>
          <w:sz w:val="32"/>
          <w:szCs w:val="32"/>
        </w:rPr>
        <w:t xml:space="preserve">      </w:t>
      </w:r>
      <w:r w:rsidR="00A81269">
        <w:rPr>
          <w:sz w:val="32"/>
          <w:szCs w:val="32"/>
        </w:rPr>
        <w:t xml:space="preserve">  </w:t>
      </w:r>
      <w:r>
        <w:rPr>
          <w:sz w:val="32"/>
          <w:szCs w:val="32"/>
        </w:rPr>
        <w:t>池州</w:t>
      </w:r>
      <w:r>
        <w:rPr>
          <w:rFonts w:hint="eastAsia"/>
          <w:sz w:val="32"/>
          <w:szCs w:val="32"/>
        </w:rPr>
        <w:t>市富光涂料有限公司</w:t>
      </w:r>
    </w:p>
    <w:p w14:paraId="1DFE9A29" w14:textId="77777777" w:rsidR="007503CC" w:rsidRDefault="007503CC">
      <w:pPr>
        <w:rPr>
          <w:sz w:val="36"/>
          <w:szCs w:val="36"/>
        </w:rPr>
      </w:pPr>
    </w:p>
    <w:p w14:paraId="4B6CCBA5" w14:textId="77777777" w:rsidR="007503CC" w:rsidRDefault="007503CC">
      <w:pPr>
        <w:tabs>
          <w:tab w:val="left" w:pos="3240"/>
          <w:tab w:val="left" w:pos="3420"/>
          <w:tab w:val="left" w:pos="3600"/>
        </w:tabs>
        <w:rPr>
          <w:sz w:val="36"/>
          <w:szCs w:val="36"/>
        </w:rPr>
      </w:pPr>
    </w:p>
    <w:p w14:paraId="27CD4DFD" w14:textId="77777777" w:rsidR="007503CC" w:rsidRDefault="007503CC">
      <w:pPr>
        <w:rPr>
          <w:sz w:val="36"/>
          <w:szCs w:val="36"/>
        </w:rPr>
      </w:pPr>
    </w:p>
    <w:p w14:paraId="0A359C9C" w14:textId="77777777" w:rsidR="00322BE8" w:rsidRDefault="00322BE8">
      <w:pPr>
        <w:rPr>
          <w:sz w:val="36"/>
          <w:szCs w:val="36"/>
        </w:rPr>
      </w:pPr>
    </w:p>
    <w:p w14:paraId="45C5BAE7" w14:textId="77777777" w:rsidR="00322BE8" w:rsidRDefault="00322BE8">
      <w:pPr>
        <w:rPr>
          <w:sz w:val="36"/>
          <w:szCs w:val="36"/>
        </w:rPr>
      </w:pPr>
    </w:p>
    <w:p w14:paraId="4DA00C87" w14:textId="77777777" w:rsidR="007503CC" w:rsidRDefault="007503CC">
      <w:pPr>
        <w:rPr>
          <w:sz w:val="36"/>
          <w:szCs w:val="36"/>
        </w:rPr>
      </w:pPr>
    </w:p>
    <w:p w14:paraId="100D845E" w14:textId="28C48F7E" w:rsidR="007503CC" w:rsidRDefault="00E4099D">
      <w:pPr>
        <w:jc w:val="center"/>
        <w:rPr>
          <w:sz w:val="36"/>
          <w:szCs w:val="36"/>
          <w:u w:val="single"/>
        </w:rPr>
      </w:pPr>
      <w:r>
        <w:rPr>
          <w:sz w:val="36"/>
          <w:szCs w:val="36"/>
        </w:rPr>
        <w:t>编制日期：</w:t>
      </w:r>
      <w:r>
        <w:rPr>
          <w:sz w:val="36"/>
          <w:szCs w:val="36"/>
        </w:rPr>
        <w:t>201</w:t>
      </w:r>
      <w:r w:rsidR="00322BE8">
        <w:rPr>
          <w:sz w:val="36"/>
          <w:szCs w:val="36"/>
        </w:rPr>
        <w:t>9</w:t>
      </w:r>
      <w:r>
        <w:rPr>
          <w:sz w:val="36"/>
          <w:szCs w:val="36"/>
        </w:rPr>
        <w:t>年</w:t>
      </w:r>
      <w:r>
        <w:rPr>
          <w:sz w:val="36"/>
          <w:szCs w:val="36"/>
        </w:rPr>
        <w:t>0</w:t>
      </w:r>
      <w:r w:rsidR="00110D7A">
        <w:rPr>
          <w:sz w:val="36"/>
          <w:szCs w:val="36"/>
        </w:rPr>
        <w:t>7</w:t>
      </w:r>
      <w:r>
        <w:rPr>
          <w:sz w:val="36"/>
          <w:szCs w:val="36"/>
        </w:rPr>
        <w:t>月</w:t>
      </w:r>
    </w:p>
    <w:p w14:paraId="719BBE25" w14:textId="77777777" w:rsidR="007503CC" w:rsidRDefault="00E4099D">
      <w:pPr>
        <w:jc w:val="center"/>
        <w:rPr>
          <w:sz w:val="36"/>
          <w:szCs w:val="36"/>
        </w:rPr>
      </w:pPr>
      <w:r>
        <w:rPr>
          <w:sz w:val="36"/>
          <w:szCs w:val="36"/>
        </w:rPr>
        <w:t>国家环境保护部制</w:t>
      </w:r>
    </w:p>
    <w:p w14:paraId="7EDA93E3" w14:textId="77777777" w:rsidR="007503CC" w:rsidRDefault="007503CC">
      <w:pPr>
        <w:spacing w:beforeLines="50" w:before="156" w:afterLines="50" w:after="156"/>
        <w:rPr>
          <w:b/>
          <w:sz w:val="32"/>
          <w:szCs w:val="32"/>
        </w:rPr>
        <w:sectPr w:rsidR="007503CC" w:rsidSect="00322BE8">
          <w:headerReference w:type="default" r:id="rId9"/>
          <w:footerReference w:type="default" r:id="rId10"/>
          <w:headerReference w:type="first" r:id="rId11"/>
          <w:pgSz w:w="11906" w:h="16838"/>
          <w:pgMar w:top="1418" w:right="1440" w:bottom="1418" w:left="1440" w:header="851" w:footer="992" w:gutter="0"/>
          <w:pgNumType w:start="1"/>
          <w:cols w:space="425"/>
          <w:titlePg/>
          <w:docGrid w:type="lines" w:linePitch="312"/>
        </w:sectPr>
      </w:pPr>
    </w:p>
    <w:p w14:paraId="226874CF" w14:textId="77777777" w:rsidR="007503CC" w:rsidRDefault="00E4099D">
      <w:pPr>
        <w:spacing w:beforeLines="50" w:before="156" w:afterLines="50" w:after="156"/>
        <w:jc w:val="center"/>
        <w:rPr>
          <w:b/>
          <w:sz w:val="32"/>
          <w:szCs w:val="32"/>
        </w:rPr>
      </w:pPr>
      <w:r>
        <w:rPr>
          <w:b/>
          <w:sz w:val="32"/>
          <w:szCs w:val="32"/>
        </w:rPr>
        <w:lastRenderedPageBreak/>
        <w:t>《建设项目环境影响报告表》编制说明</w:t>
      </w:r>
    </w:p>
    <w:p w14:paraId="1C560118" w14:textId="77777777" w:rsidR="007503CC" w:rsidRDefault="00E4099D">
      <w:pPr>
        <w:spacing w:line="360" w:lineRule="auto"/>
        <w:ind w:firstLineChars="200" w:firstLine="560"/>
        <w:rPr>
          <w:kern w:val="0"/>
          <w:sz w:val="28"/>
          <w:szCs w:val="28"/>
        </w:rPr>
      </w:pPr>
      <w:r>
        <w:rPr>
          <w:kern w:val="0"/>
          <w:sz w:val="28"/>
          <w:szCs w:val="28"/>
        </w:rPr>
        <w:t>《建设项目环境影响报告表》由具有从事环境影响评价工作资质的单位编制。</w:t>
      </w:r>
    </w:p>
    <w:p w14:paraId="2A74ABAB"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1</w:t>
      </w:r>
      <w:r>
        <w:rPr>
          <w:rFonts w:hint="eastAsia"/>
          <w:kern w:val="0"/>
          <w:sz w:val="28"/>
          <w:szCs w:val="28"/>
        </w:rPr>
        <w:t>）</w:t>
      </w:r>
      <w:r>
        <w:rPr>
          <w:kern w:val="0"/>
          <w:sz w:val="28"/>
          <w:szCs w:val="28"/>
        </w:rPr>
        <w:t>项目名称</w:t>
      </w:r>
      <w:r>
        <w:rPr>
          <w:kern w:val="0"/>
          <w:sz w:val="28"/>
          <w:szCs w:val="28"/>
        </w:rPr>
        <w:t>--</w:t>
      </w:r>
      <w:r>
        <w:rPr>
          <w:kern w:val="0"/>
          <w:sz w:val="28"/>
          <w:szCs w:val="28"/>
        </w:rPr>
        <w:t>指项目立项批复时的名称，应不超过</w:t>
      </w:r>
      <w:r>
        <w:rPr>
          <w:kern w:val="0"/>
          <w:sz w:val="28"/>
          <w:szCs w:val="28"/>
        </w:rPr>
        <w:t>30</w:t>
      </w:r>
      <w:r>
        <w:rPr>
          <w:kern w:val="0"/>
          <w:sz w:val="28"/>
          <w:szCs w:val="28"/>
        </w:rPr>
        <w:t>个字</w:t>
      </w:r>
      <w:r>
        <w:rPr>
          <w:kern w:val="0"/>
          <w:sz w:val="28"/>
          <w:szCs w:val="28"/>
        </w:rPr>
        <w:t>(</w:t>
      </w:r>
      <w:r>
        <w:rPr>
          <w:kern w:val="0"/>
          <w:sz w:val="28"/>
          <w:szCs w:val="28"/>
        </w:rPr>
        <w:t>两个英文字段作一个汉字</w:t>
      </w:r>
      <w:r>
        <w:rPr>
          <w:kern w:val="0"/>
          <w:sz w:val="28"/>
          <w:szCs w:val="28"/>
        </w:rPr>
        <w:t>)</w:t>
      </w:r>
      <w:r>
        <w:rPr>
          <w:kern w:val="0"/>
          <w:sz w:val="28"/>
          <w:szCs w:val="28"/>
        </w:rPr>
        <w:t>。</w:t>
      </w:r>
    </w:p>
    <w:p w14:paraId="58EA9091"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2</w:t>
      </w:r>
      <w:r>
        <w:rPr>
          <w:rFonts w:hint="eastAsia"/>
          <w:kern w:val="0"/>
          <w:sz w:val="28"/>
          <w:szCs w:val="28"/>
        </w:rPr>
        <w:t>）</w:t>
      </w:r>
      <w:r>
        <w:rPr>
          <w:kern w:val="0"/>
          <w:sz w:val="28"/>
          <w:szCs w:val="28"/>
        </w:rPr>
        <w:t>建设地点</w:t>
      </w:r>
      <w:r>
        <w:rPr>
          <w:kern w:val="0"/>
          <w:sz w:val="28"/>
          <w:szCs w:val="28"/>
        </w:rPr>
        <w:t>--</w:t>
      </w:r>
      <w:r>
        <w:rPr>
          <w:kern w:val="0"/>
          <w:sz w:val="28"/>
          <w:szCs w:val="28"/>
        </w:rPr>
        <w:t>指项目所在地的名称，公路、铁路应填写起止地点。</w:t>
      </w:r>
    </w:p>
    <w:p w14:paraId="39B8F586"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3</w:t>
      </w:r>
      <w:r>
        <w:rPr>
          <w:rFonts w:hint="eastAsia"/>
          <w:kern w:val="0"/>
          <w:sz w:val="28"/>
          <w:szCs w:val="28"/>
        </w:rPr>
        <w:t>）</w:t>
      </w:r>
      <w:r>
        <w:rPr>
          <w:kern w:val="0"/>
          <w:sz w:val="28"/>
          <w:szCs w:val="28"/>
        </w:rPr>
        <w:t>行业类别</w:t>
      </w:r>
      <w:r>
        <w:rPr>
          <w:kern w:val="0"/>
          <w:sz w:val="28"/>
          <w:szCs w:val="28"/>
        </w:rPr>
        <w:t>--</w:t>
      </w:r>
      <w:r>
        <w:rPr>
          <w:kern w:val="0"/>
          <w:sz w:val="28"/>
          <w:szCs w:val="28"/>
        </w:rPr>
        <w:t>按国标填写。</w:t>
      </w:r>
    </w:p>
    <w:p w14:paraId="07AFF046"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4</w:t>
      </w:r>
      <w:r>
        <w:rPr>
          <w:rFonts w:hint="eastAsia"/>
          <w:kern w:val="0"/>
          <w:sz w:val="28"/>
          <w:szCs w:val="28"/>
        </w:rPr>
        <w:t>）</w:t>
      </w:r>
      <w:r>
        <w:rPr>
          <w:kern w:val="0"/>
          <w:sz w:val="28"/>
          <w:szCs w:val="28"/>
        </w:rPr>
        <w:t>总投资</w:t>
      </w:r>
      <w:r>
        <w:rPr>
          <w:kern w:val="0"/>
          <w:sz w:val="28"/>
          <w:szCs w:val="28"/>
        </w:rPr>
        <w:t>--</w:t>
      </w:r>
      <w:r>
        <w:rPr>
          <w:kern w:val="0"/>
          <w:sz w:val="28"/>
          <w:szCs w:val="28"/>
        </w:rPr>
        <w:t>指项目投资总额。</w:t>
      </w:r>
    </w:p>
    <w:p w14:paraId="03A151B3"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5</w:t>
      </w:r>
      <w:r>
        <w:rPr>
          <w:rFonts w:hint="eastAsia"/>
          <w:kern w:val="0"/>
          <w:sz w:val="28"/>
          <w:szCs w:val="28"/>
        </w:rPr>
        <w:t>）</w:t>
      </w:r>
      <w:r>
        <w:rPr>
          <w:kern w:val="0"/>
          <w:sz w:val="28"/>
          <w:szCs w:val="28"/>
        </w:rPr>
        <w:t>主要环境保护目标</w:t>
      </w:r>
      <w:r>
        <w:rPr>
          <w:kern w:val="0"/>
          <w:sz w:val="28"/>
          <w:szCs w:val="28"/>
        </w:rPr>
        <w:t>--</w:t>
      </w:r>
      <w:r>
        <w:rPr>
          <w:kern w:val="0"/>
          <w:sz w:val="28"/>
          <w:szCs w:val="28"/>
        </w:rPr>
        <w:t>指项目区周围一定范围内集中居民住宅区、学校、医院、保护文物、风景名胜区、水源地和生态敏感点等，应尽可能给出保护目标、性质、规模和厂界距离等。</w:t>
      </w:r>
    </w:p>
    <w:p w14:paraId="5EC7F034"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6</w:t>
      </w:r>
      <w:r>
        <w:rPr>
          <w:rFonts w:hint="eastAsia"/>
          <w:kern w:val="0"/>
          <w:sz w:val="28"/>
          <w:szCs w:val="28"/>
        </w:rPr>
        <w:t>）</w:t>
      </w:r>
      <w:r>
        <w:rPr>
          <w:kern w:val="0"/>
          <w:sz w:val="28"/>
          <w:szCs w:val="28"/>
        </w:rPr>
        <w:t>结论与建议</w:t>
      </w:r>
      <w:r>
        <w:rPr>
          <w:kern w:val="0"/>
          <w:sz w:val="28"/>
          <w:szCs w:val="28"/>
        </w:rPr>
        <w:t>--</w:t>
      </w:r>
      <w:r>
        <w:rPr>
          <w:kern w:val="0"/>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14:paraId="3756F33A"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7</w:t>
      </w:r>
      <w:r>
        <w:rPr>
          <w:rFonts w:hint="eastAsia"/>
          <w:kern w:val="0"/>
          <w:sz w:val="28"/>
          <w:szCs w:val="28"/>
        </w:rPr>
        <w:t>）</w:t>
      </w:r>
      <w:r>
        <w:rPr>
          <w:kern w:val="0"/>
          <w:sz w:val="28"/>
          <w:szCs w:val="28"/>
        </w:rPr>
        <w:t>预审意见</w:t>
      </w:r>
      <w:r>
        <w:rPr>
          <w:kern w:val="0"/>
          <w:sz w:val="28"/>
          <w:szCs w:val="28"/>
        </w:rPr>
        <w:t>--</w:t>
      </w:r>
      <w:r>
        <w:rPr>
          <w:kern w:val="0"/>
          <w:sz w:val="28"/>
          <w:szCs w:val="28"/>
        </w:rPr>
        <w:t>由行业主管部门填写答复意见，无主管部门项目，可不填。</w:t>
      </w:r>
    </w:p>
    <w:p w14:paraId="1DBDC6F9" w14:textId="77777777"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8</w:t>
      </w:r>
      <w:r>
        <w:rPr>
          <w:rFonts w:hint="eastAsia"/>
          <w:kern w:val="0"/>
          <w:sz w:val="28"/>
          <w:szCs w:val="28"/>
        </w:rPr>
        <w:t>）</w:t>
      </w:r>
      <w:r>
        <w:rPr>
          <w:kern w:val="0"/>
          <w:sz w:val="28"/>
          <w:szCs w:val="28"/>
        </w:rPr>
        <w:t>审批意见</w:t>
      </w:r>
      <w:r>
        <w:rPr>
          <w:kern w:val="0"/>
          <w:sz w:val="28"/>
          <w:szCs w:val="28"/>
        </w:rPr>
        <w:t>--</w:t>
      </w:r>
      <w:r>
        <w:rPr>
          <w:kern w:val="0"/>
          <w:sz w:val="28"/>
          <w:szCs w:val="28"/>
        </w:rPr>
        <w:t>由负责审批该项目的环境保护行政主管部门批复。</w:t>
      </w:r>
    </w:p>
    <w:p w14:paraId="1486FC33" w14:textId="77777777" w:rsidR="007503CC" w:rsidRDefault="007503CC"/>
    <w:p w14:paraId="1985FDC8" w14:textId="77777777" w:rsidR="007503CC" w:rsidRDefault="007503CC"/>
    <w:p w14:paraId="44659F8C" w14:textId="77777777" w:rsidR="007503CC" w:rsidRDefault="007503CC"/>
    <w:p w14:paraId="09A6990D" w14:textId="77777777" w:rsidR="007503CC" w:rsidRDefault="007503CC"/>
    <w:p w14:paraId="574A3D5F" w14:textId="77777777" w:rsidR="000A34F1" w:rsidRDefault="000A34F1">
      <w:pPr>
        <w:outlineLvl w:val="0"/>
        <w:rPr>
          <w:b/>
          <w:sz w:val="32"/>
          <w:szCs w:val="32"/>
        </w:rPr>
        <w:sectPr w:rsidR="000A34F1" w:rsidSect="000A34F1">
          <w:footerReference w:type="default" r:id="rId12"/>
          <w:pgSz w:w="11906" w:h="16838"/>
          <w:pgMar w:top="1418" w:right="1440" w:bottom="1418" w:left="1440" w:header="851" w:footer="992" w:gutter="0"/>
          <w:pgNumType w:start="1"/>
          <w:cols w:space="425"/>
          <w:docGrid w:type="lines" w:linePitch="312"/>
        </w:sectPr>
      </w:pPr>
    </w:p>
    <w:p w14:paraId="56214173" w14:textId="77777777" w:rsidR="007503CC" w:rsidRDefault="00E4099D">
      <w:pPr>
        <w:outlineLvl w:val="0"/>
        <w:rPr>
          <w:b/>
          <w:sz w:val="32"/>
          <w:szCs w:val="32"/>
        </w:rPr>
      </w:pPr>
      <w:r>
        <w:rPr>
          <w:b/>
          <w:sz w:val="32"/>
          <w:szCs w:val="32"/>
        </w:rPr>
        <w:lastRenderedPageBreak/>
        <w:t>建设项目基本情</w:t>
      </w:r>
      <w:r>
        <w:rPr>
          <w:rFonts w:hint="eastAsia"/>
          <w:b/>
          <w:sz w:val="32"/>
          <w:szCs w:val="32"/>
        </w:rPr>
        <w:t>况</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33"/>
        <w:gridCol w:w="1373"/>
        <w:gridCol w:w="461"/>
        <w:gridCol w:w="1333"/>
        <w:gridCol w:w="1228"/>
        <w:gridCol w:w="1641"/>
        <w:gridCol w:w="1227"/>
      </w:tblGrid>
      <w:tr w:rsidR="007503CC" w14:paraId="49D88E09" w14:textId="77777777" w:rsidTr="00110D7A">
        <w:trPr>
          <w:trHeight w:val="454"/>
          <w:jc w:val="center"/>
        </w:trPr>
        <w:tc>
          <w:tcPr>
            <w:tcW w:w="1048" w:type="pct"/>
            <w:tcBorders>
              <w:bottom w:val="single" w:sz="6" w:space="0" w:color="auto"/>
              <w:right w:val="single" w:sz="6" w:space="0" w:color="auto"/>
            </w:tcBorders>
            <w:vAlign w:val="center"/>
          </w:tcPr>
          <w:p w14:paraId="54D8ADBF" w14:textId="77777777" w:rsidR="007503CC" w:rsidRDefault="00E4099D" w:rsidP="00685343">
            <w:pPr>
              <w:jc w:val="center"/>
              <w:rPr>
                <w:sz w:val="24"/>
              </w:rPr>
            </w:pPr>
            <w:r>
              <w:rPr>
                <w:sz w:val="24"/>
              </w:rPr>
              <w:t>项目名称</w:t>
            </w:r>
          </w:p>
        </w:tc>
        <w:tc>
          <w:tcPr>
            <w:tcW w:w="3952" w:type="pct"/>
            <w:gridSpan w:val="6"/>
            <w:tcBorders>
              <w:left w:val="single" w:sz="6" w:space="0" w:color="auto"/>
              <w:bottom w:val="single" w:sz="6" w:space="0" w:color="auto"/>
            </w:tcBorders>
            <w:vAlign w:val="center"/>
          </w:tcPr>
          <w:p w14:paraId="178E517B" w14:textId="77777777" w:rsidR="007503CC" w:rsidRDefault="00E4099D" w:rsidP="00685343">
            <w:pPr>
              <w:jc w:val="center"/>
              <w:rPr>
                <w:sz w:val="24"/>
              </w:rPr>
            </w:pPr>
            <w:r>
              <w:rPr>
                <w:sz w:val="24"/>
              </w:rPr>
              <w:t>年产</w:t>
            </w:r>
            <w:r w:rsidR="00685343">
              <w:rPr>
                <w:sz w:val="24"/>
              </w:rPr>
              <w:t>4000</w:t>
            </w:r>
            <w:r w:rsidR="00685343">
              <w:rPr>
                <w:rFonts w:hint="eastAsia"/>
                <w:sz w:val="24"/>
              </w:rPr>
              <w:t>吨涂料生产线</w:t>
            </w:r>
            <w:r>
              <w:rPr>
                <w:sz w:val="24"/>
              </w:rPr>
              <w:t>项目</w:t>
            </w:r>
          </w:p>
        </w:tc>
      </w:tr>
      <w:tr w:rsidR="007503CC" w14:paraId="30925C5C" w14:textId="77777777" w:rsidTr="00110D7A">
        <w:trPr>
          <w:trHeight w:val="454"/>
          <w:jc w:val="center"/>
        </w:trPr>
        <w:tc>
          <w:tcPr>
            <w:tcW w:w="1048" w:type="pct"/>
            <w:tcBorders>
              <w:bottom w:val="single" w:sz="6" w:space="0" w:color="auto"/>
              <w:right w:val="single" w:sz="6" w:space="0" w:color="auto"/>
            </w:tcBorders>
            <w:vAlign w:val="center"/>
          </w:tcPr>
          <w:p w14:paraId="13CDCB82" w14:textId="77777777" w:rsidR="007503CC" w:rsidRDefault="00E4099D" w:rsidP="00685343">
            <w:pPr>
              <w:jc w:val="center"/>
              <w:rPr>
                <w:sz w:val="24"/>
              </w:rPr>
            </w:pPr>
            <w:r>
              <w:rPr>
                <w:sz w:val="24"/>
              </w:rPr>
              <w:t>建设单位</w:t>
            </w:r>
          </w:p>
        </w:tc>
        <w:tc>
          <w:tcPr>
            <w:tcW w:w="3952" w:type="pct"/>
            <w:gridSpan w:val="6"/>
            <w:tcBorders>
              <w:left w:val="single" w:sz="6" w:space="0" w:color="auto"/>
              <w:bottom w:val="single" w:sz="6" w:space="0" w:color="auto"/>
            </w:tcBorders>
            <w:vAlign w:val="center"/>
          </w:tcPr>
          <w:p w14:paraId="590504B4" w14:textId="77777777" w:rsidR="007503CC" w:rsidRDefault="00E4099D" w:rsidP="00685343">
            <w:pPr>
              <w:jc w:val="center"/>
              <w:rPr>
                <w:sz w:val="24"/>
              </w:rPr>
            </w:pPr>
            <w:r>
              <w:rPr>
                <w:sz w:val="24"/>
              </w:rPr>
              <w:t>池州</w:t>
            </w:r>
            <w:r>
              <w:rPr>
                <w:rFonts w:hint="eastAsia"/>
                <w:sz w:val="24"/>
              </w:rPr>
              <w:t>市富光涂料有限公司</w:t>
            </w:r>
          </w:p>
        </w:tc>
      </w:tr>
      <w:tr w:rsidR="007503CC" w14:paraId="551D5822"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79EE0FA2" w14:textId="77777777" w:rsidR="007503CC" w:rsidRDefault="00E4099D" w:rsidP="00685343">
            <w:pPr>
              <w:jc w:val="center"/>
              <w:rPr>
                <w:sz w:val="24"/>
              </w:rPr>
            </w:pPr>
            <w:r>
              <w:rPr>
                <w:sz w:val="24"/>
              </w:rPr>
              <w:t>法人代表</w:t>
            </w:r>
          </w:p>
        </w:tc>
        <w:tc>
          <w:tcPr>
            <w:tcW w:w="1723" w:type="pct"/>
            <w:gridSpan w:val="3"/>
            <w:tcBorders>
              <w:top w:val="single" w:sz="6" w:space="0" w:color="auto"/>
              <w:left w:val="single" w:sz="6" w:space="0" w:color="auto"/>
              <w:bottom w:val="single" w:sz="6" w:space="0" w:color="auto"/>
              <w:right w:val="single" w:sz="6" w:space="0" w:color="auto"/>
            </w:tcBorders>
            <w:vAlign w:val="center"/>
          </w:tcPr>
          <w:p w14:paraId="3CDAAE5E" w14:textId="77777777" w:rsidR="007503CC" w:rsidRDefault="00E4099D" w:rsidP="00685343">
            <w:pPr>
              <w:jc w:val="center"/>
              <w:rPr>
                <w:sz w:val="24"/>
              </w:rPr>
            </w:pPr>
            <w:r>
              <w:rPr>
                <w:rFonts w:hint="eastAsia"/>
                <w:sz w:val="24"/>
              </w:rPr>
              <w:t>杨根年</w:t>
            </w:r>
          </w:p>
        </w:tc>
        <w:tc>
          <w:tcPr>
            <w:tcW w:w="668" w:type="pct"/>
            <w:tcBorders>
              <w:top w:val="single" w:sz="6" w:space="0" w:color="auto"/>
              <w:left w:val="single" w:sz="6" w:space="0" w:color="auto"/>
              <w:bottom w:val="single" w:sz="6" w:space="0" w:color="auto"/>
              <w:right w:val="single" w:sz="6" w:space="0" w:color="auto"/>
            </w:tcBorders>
            <w:vAlign w:val="center"/>
          </w:tcPr>
          <w:p w14:paraId="2C601102" w14:textId="77777777" w:rsidR="007503CC" w:rsidRDefault="00E4099D" w:rsidP="00685343">
            <w:pPr>
              <w:jc w:val="center"/>
              <w:rPr>
                <w:sz w:val="24"/>
              </w:rPr>
            </w:pPr>
            <w:r>
              <w:rPr>
                <w:sz w:val="24"/>
              </w:rPr>
              <w:t>联系人</w:t>
            </w:r>
          </w:p>
        </w:tc>
        <w:tc>
          <w:tcPr>
            <w:tcW w:w="1561" w:type="pct"/>
            <w:gridSpan w:val="2"/>
            <w:tcBorders>
              <w:top w:val="single" w:sz="6" w:space="0" w:color="auto"/>
              <w:left w:val="single" w:sz="6" w:space="0" w:color="auto"/>
              <w:bottom w:val="single" w:sz="6" w:space="0" w:color="auto"/>
            </w:tcBorders>
            <w:vAlign w:val="center"/>
          </w:tcPr>
          <w:p w14:paraId="7C7950CA" w14:textId="77777777" w:rsidR="007503CC" w:rsidRDefault="00E4099D" w:rsidP="00685343">
            <w:pPr>
              <w:jc w:val="center"/>
              <w:rPr>
                <w:sz w:val="24"/>
              </w:rPr>
            </w:pPr>
            <w:r>
              <w:rPr>
                <w:rFonts w:hint="eastAsia"/>
                <w:sz w:val="24"/>
              </w:rPr>
              <w:t>杨根年</w:t>
            </w:r>
          </w:p>
        </w:tc>
      </w:tr>
      <w:tr w:rsidR="007503CC" w14:paraId="5BA82850"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61CAE8D7" w14:textId="77777777" w:rsidR="007503CC" w:rsidRDefault="00E4099D" w:rsidP="00685343">
            <w:pPr>
              <w:jc w:val="center"/>
              <w:rPr>
                <w:sz w:val="24"/>
              </w:rPr>
            </w:pPr>
            <w:r>
              <w:rPr>
                <w:sz w:val="24"/>
              </w:rPr>
              <w:t>通讯地址</w:t>
            </w:r>
          </w:p>
        </w:tc>
        <w:tc>
          <w:tcPr>
            <w:tcW w:w="3952" w:type="pct"/>
            <w:gridSpan w:val="6"/>
            <w:tcBorders>
              <w:top w:val="single" w:sz="6" w:space="0" w:color="auto"/>
              <w:left w:val="single" w:sz="6" w:space="0" w:color="auto"/>
              <w:bottom w:val="single" w:sz="6" w:space="0" w:color="auto"/>
            </w:tcBorders>
            <w:vAlign w:val="center"/>
          </w:tcPr>
          <w:p w14:paraId="40536DCD" w14:textId="77777777" w:rsidR="007503CC" w:rsidRDefault="00E4099D" w:rsidP="00685343">
            <w:pPr>
              <w:jc w:val="center"/>
              <w:rPr>
                <w:sz w:val="24"/>
              </w:rPr>
            </w:pPr>
            <w:r>
              <w:rPr>
                <w:sz w:val="24"/>
              </w:rPr>
              <w:t>安徽省池州市贵池区秋江办事处</w:t>
            </w:r>
            <w:r w:rsidR="00685343">
              <w:rPr>
                <w:rFonts w:hint="eastAsia"/>
                <w:sz w:val="24"/>
              </w:rPr>
              <w:t>莲台村</w:t>
            </w:r>
          </w:p>
        </w:tc>
      </w:tr>
      <w:tr w:rsidR="007503CC" w14:paraId="6FECCFEF"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5D1F72E8" w14:textId="77777777" w:rsidR="007503CC" w:rsidRDefault="00E4099D" w:rsidP="00685343">
            <w:pPr>
              <w:jc w:val="center"/>
              <w:rPr>
                <w:sz w:val="24"/>
              </w:rPr>
            </w:pPr>
            <w:r>
              <w:rPr>
                <w:sz w:val="24"/>
              </w:rPr>
              <w:t>联系电话</w:t>
            </w:r>
          </w:p>
        </w:tc>
        <w:tc>
          <w:tcPr>
            <w:tcW w:w="997" w:type="pct"/>
            <w:gridSpan w:val="2"/>
            <w:tcBorders>
              <w:top w:val="single" w:sz="6" w:space="0" w:color="auto"/>
              <w:left w:val="single" w:sz="6" w:space="0" w:color="auto"/>
              <w:bottom w:val="single" w:sz="6" w:space="0" w:color="auto"/>
              <w:right w:val="single" w:sz="6" w:space="0" w:color="auto"/>
            </w:tcBorders>
            <w:vAlign w:val="center"/>
          </w:tcPr>
          <w:p w14:paraId="1A881310" w14:textId="77777777" w:rsidR="007503CC" w:rsidRDefault="00E4099D" w:rsidP="00685343">
            <w:pPr>
              <w:jc w:val="center"/>
              <w:rPr>
                <w:sz w:val="24"/>
              </w:rPr>
            </w:pPr>
            <w:r>
              <w:rPr>
                <w:rFonts w:hint="eastAsia"/>
                <w:sz w:val="24"/>
              </w:rPr>
              <w:t>13905660820</w:t>
            </w:r>
          </w:p>
        </w:tc>
        <w:tc>
          <w:tcPr>
            <w:tcW w:w="726" w:type="pct"/>
            <w:tcBorders>
              <w:top w:val="single" w:sz="6" w:space="0" w:color="auto"/>
              <w:left w:val="single" w:sz="6" w:space="0" w:color="auto"/>
              <w:bottom w:val="single" w:sz="6" w:space="0" w:color="auto"/>
              <w:right w:val="single" w:sz="6" w:space="0" w:color="auto"/>
            </w:tcBorders>
            <w:vAlign w:val="center"/>
          </w:tcPr>
          <w:p w14:paraId="71500C0D" w14:textId="77777777" w:rsidR="007503CC" w:rsidRDefault="00E4099D" w:rsidP="00685343">
            <w:pPr>
              <w:jc w:val="center"/>
              <w:rPr>
                <w:sz w:val="24"/>
              </w:rPr>
            </w:pPr>
            <w:r>
              <w:rPr>
                <w:sz w:val="24"/>
              </w:rPr>
              <w:t>传真</w:t>
            </w:r>
          </w:p>
        </w:tc>
        <w:tc>
          <w:tcPr>
            <w:tcW w:w="668" w:type="pct"/>
            <w:tcBorders>
              <w:top w:val="single" w:sz="6" w:space="0" w:color="auto"/>
              <w:left w:val="single" w:sz="6" w:space="0" w:color="auto"/>
              <w:bottom w:val="single" w:sz="6" w:space="0" w:color="auto"/>
              <w:right w:val="single" w:sz="6" w:space="0" w:color="auto"/>
            </w:tcBorders>
            <w:vAlign w:val="center"/>
          </w:tcPr>
          <w:p w14:paraId="26EB3441" w14:textId="77777777" w:rsidR="007503CC" w:rsidRDefault="00E4099D" w:rsidP="00685343">
            <w:pPr>
              <w:jc w:val="center"/>
              <w:rPr>
                <w:sz w:val="24"/>
              </w:rPr>
            </w:pPr>
            <w:r>
              <w:rPr>
                <w:sz w:val="24"/>
              </w:rPr>
              <w:t>/</w:t>
            </w:r>
          </w:p>
        </w:tc>
        <w:tc>
          <w:tcPr>
            <w:tcW w:w="893" w:type="pct"/>
            <w:tcBorders>
              <w:top w:val="single" w:sz="6" w:space="0" w:color="auto"/>
              <w:left w:val="single" w:sz="6" w:space="0" w:color="auto"/>
              <w:bottom w:val="single" w:sz="6" w:space="0" w:color="auto"/>
              <w:right w:val="single" w:sz="6" w:space="0" w:color="auto"/>
            </w:tcBorders>
            <w:vAlign w:val="center"/>
          </w:tcPr>
          <w:p w14:paraId="284059E3" w14:textId="77777777" w:rsidR="007503CC" w:rsidRDefault="00E4099D" w:rsidP="00685343">
            <w:pPr>
              <w:jc w:val="center"/>
              <w:rPr>
                <w:sz w:val="24"/>
              </w:rPr>
            </w:pPr>
            <w:r>
              <w:rPr>
                <w:sz w:val="24"/>
              </w:rPr>
              <w:t>邮政编码</w:t>
            </w:r>
          </w:p>
        </w:tc>
        <w:tc>
          <w:tcPr>
            <w:tcW w:w="668" w:type="pct"/>
            <w:tcBorders>
              <w:top w:val="single" w:sz="6" w:space="0" w:color="auto"/>
              <w:left w:val="single" w:sz="6" w:space="0" w:color="auto"/>
              <w:bottom w:val="single" w:sz="6" w:space="0" w:color="auto"/>
            </w:tcBorders>
            <w:vAlign w:val="center"/>
          </w:tcPr>
          <w:p w14:paraId="47C51CC0" w14:textId="77777777" w:rsidR="007503CC" w:rsidRDefault="00E4099D" w:rsidP="00685343">
            <w:pPr>
              <w:jc w:val="center"/>
              <w:rPr>
                <w:sz w:val="24"/>
              </w:rPr>
            </w:pPr>
            <w:r>
              <w:rPr>
                <w:sz w:val="24"/>
              </w:rPr>
              <w:t>247100</w:t>
            </w:r>
          </w:p>
        </w:tc>
      </w:tr>
      <w:tr w:rsidR="007503CC" w14:paraId="259A5963"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6AF1EA06" w14:textId="77777777" w:rsidR="007503CC" w:rsidRDefault="00E4099D" w:rsidP="00685343">
            <w:pPr>
              <w:ind w:firstLine="240"/>
              <w:rPr>
                <w:sz w:val="24"/>
              </w:rPr>
            </w:pPr>
            <w:r>
              <w:rPr>
                <w:sz w:val="24"/>
              </w:rPr>
              <w:t>建设地点</w:t>
            </w:r>
          </w:p>
        </w:tc>
        <w:tc>
          <w:tcPr>
            <w:tcW w:w="3952" w:type="pct"/>
            <w:gridSpan w:val="6"/>
            <w:tcBorders>
              <w:top w:val="single" w:sz="6" w:space="0" w:color="auto"/>
              <w:left w:val="single" w:sz="6" w:space="0" w:color="auto"/>
              <w:bottom w:val="single" w:sz="6" w:space="0" w:color="auto"/>
            </w:tcBorders>
            <w:vAlign w:val="center"/>
          </w:tcPr>
          <w:p w14:paraId="5DABDF17" w14:textId="77777777" w:rsidR="007503CC" w:rsidRDefault="00E4099D" w:rsidP="00685343">
            <w:pPr>
              <w:jc w:val="center"/>
              <w:rPr>
                <w:sz w:val="24"/>
              </w:rPr>
            </w:pPr>
            <w:r>
              <w:rPr>
                <w:sz w:val="24"/>
              </w:rPr>
              <w:t>池州市贵池区</w:t>
            </w:r>
            <w:r>
              <w:rPr>
                <w:rFonts w:hint="eastAsia"/>
                <w:sz w:val="24"/>
              </w:rPr>
              <w:t>秋江街道办事处</w:t>
            </w:r>
            <w:r w:rsidR="00527B52" w:rsidRPr="00527B52">
              <w:rPr>
                <w:rFonts w:hint="eastAsia"/>
                <w:sz w:val="24"/>
              </w:rPr>
              <w:t>梅里</w:t>
            </w:r>
            <w:r w:rsidR="00685343">
              <w:rPr>
                <w:rFonts w:hint="eastAsia"/>
                <w:sz w:val="24"/>
              </w:rPr>
              <w:t>莲台村</w:t>
            </w:r>
          </w:p>
        </w:tc>
      </w:tr>
      <w:tr w:rsidR="007503CC" w14:paraId="7BAF89A4"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2D63F140" w14:textId="77777777" w:rsidR="007503CC" w:rsidRDefault="00E4099D" w:rsidP="00685343">
            <w:pPr>
              <w:jc w:val="center"/>
              <w:rPr>
                <w:sz w:val="24"/>
              </w:rPr>
            </w:pPr>
            <w:r>
              <w:rPr>
                <w:sz w:val="24"/>
              </w:rPr>
              <w:t>立项审批部门</w:t>
            </w:r>
          </w:p>
        </w:tc>
        <w:tc>
          <w:tcPr>
            <w:tcW w:w="1723" w:type="pct"/>
            <w:gridSpan w:val="3"/>
            <w:tcBorders>
              <w:top w:val="single" w:sz="6" w:space="0" w:color="auto"/>
              <w:left w:val="single" w:sz="6" w:space="0" w:color="auto"/>
              <w:bottom w:val="single" w:sz="6" w:space="0" w:color="auto"/>
              <w:right w:val="single" w:sz="6" w:space="0" w:color="auto"/>
            </w:tcBorders>
            <w:vAlign w:val="center"/>
          </w:tcPr>
          <w:p w14:paraId="6E2AE642" w14:textId="77777777" w:rsidR="007503CC" w:rsidRDefault="00E4099D" w:rsidP="00685343">
            <w:pPr>
              <w:jc w:val="center"/>
              <w:rPr>
                <w:sz w:val="24"/>
              </w:rPr>
            </w:pPr>
            <w:r>
              <w:rPr>
                <w:rFonts w:hint="eastAsia"/>
                <w:sz w:val="24"/>
              </w:rPr>
              <w:t>池州市贵池区</w:t>
            </w:r>
            <w:r w:rsidR="00685343">
              <w:rPr>
                <w:rFonts w:hint="eastAsia"/>
                <w:sz w:val="24"/>
              </w:rPr>
              <w:t>发展和改革委员会</w:t>
            </w:r>
          </w:p>
        </w:tc>
        <w:tc>
          <w:tcPr>
            <w:tcW w:w="668" w:type="pct"/>
            <w:tcBorders>
              <w:top w:val="single" w:sz="6" w:space="0" w:color="auto"/>
              <w:left w:val="single" w:sz="6" w:space="0" w:color="auto"/>
              <w:bottom w:val="single" w:sz="6" w:space="0" w:color="auto"/>
              <w:right w:val="single" w:sz="6" w:space="0" w:color="auto"/>
            </w:tcBorders>
            <w:vAlign w:val="center"/>
          </w:tcPr>
          <w:p w14:paraId="7ED07326" w14:textId="77777777" w:rsidR="007503CC" w:rsidRDefault="00E4099D" w:rsidP="00685343">
            <w:pPr>
              <w:jc w:val="center"/>
              <w:rPr>
                <w:sz w:val="24"/>
              </w:rPr>
            </w:pPr>
            <w:r>
              <w:rPr>
                <w:sz w:val="24"/>
              </w:rPr>
              <w:t>批准文号</w:t>
            </w:r>
          </w:p>
        </w:tc>
        <w:tc>
          <w:tcPr>
            <w:tcW w:w="1561" w:type="pct"/>
            <w:gridSpan w:val="2"/>
            <w:tcBorders>
              <w:top w:val="single" w:sz="6" w:space="0" w:color="auto"/>
              <w:left w:val="single" w:sz="6" w:space="0" w:color="auto"/>
              <w:bottom w:val="single" w:sz="6" w:space="0" w:color="auto"/>
            </w:tcBorders>
            <w:vAlign w:val="center"/>
          </w:tcPr>
          <w:p w14:paraId="1DDE7EB4" w14:textId="77777777" w:rsidR="007503CC" w:rsidRDefault="00685343" w:rsidP="00685343">
            <w:pPr>
              <w:jc w:val="center"/>
              <w:rPr>
                <w:sz w:val="24"/>
              </w:rPr>
            </w:pPr>
            <w:r>
              <w:rPr>
                <w:rFonts w:hint="eastAsia"/>
                <w:sz w:val="24"/>
              </w:rPr>
              <w:t>贵发改投资</w:t>
            </w:r>
            <w:r>
              <w:rPr>
                <w:rFonts w:hint="eastAsia"/>
                <w:sz w:val="24"/>
              </w:rPr>
              <w:t>[</w:t>
            </w:r>
            <w:r>
              <w:rPr>
                <w:sz w:val="24"/>
              </w:rPr>
              <w:t>2006]192</w:t>
            </w:r>
            <w:r>
              <w:rPr>
                <w:rFonts w:hint="eastAsia"/>
                <w:sz w:val="24"/>
              </w:rPr>
              <w:t>号</w:t>
            </w:r>
          </w:p>
        </w:tc>
      </w:tr>
      <w:tr w:rsidR="007503CC" w14:paraId="2816283C"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18405902" w14:textId="77777777" w:rsidR="007503CC" w:rsidRDefault="00E4099D" w:rsidP="00685343">
            <w:pPr>
              <w:jc w:val="center"/>
              <w:rPr>
                <w:sz w:val="24"/>
              </w:rPr>
            </w:pPr>
            <w:r>
              <w:rPr>
                <w:sz w:val="24"/>
              </w:rPr>
              <w:t>建设性质</w:t>
            </w:r>
          </w:p>
        </w:tc>
        <w:tc>
          <w:tcPr>
            <w:tcW w:w="1723" w:type="pct"/>
            <w:gridSpan w:val="3"/>
            <w:tcBorders>
              <w:top w:val="single" w:sz="6" w:space="0" w:color="auto"/>
              <w:left w:val="single" w:sz="6" w:space="0" w:color="auto"/>
              <w:bottom w:val="single" w:sz="6" w:space="0" w:color="auto"/>
              <w:right w:val="single" w:sz="6" w:space="0" w:color="auto"/>
            </w:tcBorders>
            <w:vAlign w:val="center"/>
          </w:tcPr>
          <w:p w14:paraId="77A36216" w14:textId="77777777" w:rsidR="007503CC" w:rsidRDefault="00685343" w:rsidP="00685343">
            <w:pPr>
              <w:jc w:val="center"/>
              <w:rPr>
                <w:sz w:val="24"/>
              </w:rPr>
            </w:pPr>
            <w:r>
              <w:rPr>
                <w:sz w:val="24"/>
              </w:rPr>
              <w:sym w:font="Wingdings" w:char="F0FE"/>
            </w:r>
            <w:r w:rsidR="00E4099D">
              <w:rPr>
                <w:sz w:val="24"/>
              </w:rPr>
              <w:t>新建</w:t>
            </w:r>
            <w:r>
              <w:rPr>
                <w:rFonts w:hint="eastAsia"/>
                <w:sz w:val="24"/>
              </w:rPr>
              <w:t xml:space="preserve"> </w:t>
            </w:r>
            <w:r w:rsidR="00E4099D">
              <w:rPr>
                <w:sz w:val="24"/>
              </w:rPr>
              <w:t xml:space="preserve"> </w:t>
            </w:r>
            <w:r>
              <w:rPr>
                <w:sz w:val="24"/>
              </w:rPr>
              <w:sym w:font="Wingdings" w:char="F0A8"/>
            </w:r>
            <w:r w:rsidR="00E4099D">
              <w:rPr>
                <w:sz w:val="24"/>
              </w:rPr>
              <w:t>改扩建</w:t>
            </w:r>
            <w:r w:rsidR="00E4099D">
              <w:rPr>
                <w:sz w:val="24"/>
              </w:rPr>
              <w:t xml:space="preserve">  </w:t>
            </w:r>
            <w:r>
              <w:rPr>
                <w:sz w:val="24"/>
              </w:rPr>
              <w:sym w:font="Wingdings" w:char="F0A8"/>
            </w:r>
            <w:r w:rsidR="00E4099D">
              <w:rPr>
                <w:sz w:val="24"/>
              </w:rPr>
              <w:t>技改</w:t>
            </w:r>
          </w:p>
        </w:tc>
        <w:tc>
          <w:tcPr>
            <w:tcW w:w="668" w:type="pct"/>
            <w:tcBorders>
              <w:top w:val="single" w:sz="6" w:space="0" w:color="auto"/>
              <w:left w:val="single" w:sz="6" w:space="0" w:color="auto"/>
              <w:bottom w:val="single" w:sz="6" w:space="0" w:color="auto"/>
              <w:right w:val="single" w:sz="6" w:space="0" w:color="auto"/>
            </w:tcBorders>
            <w:vAlign w:val="center"/>
          </w:tcPr>
          <w:p w14:paraId="51F6E751" w14:textId="77777777" w:rsidR="007503CC" w:rsidRDefault="00E4099D" w:rsidP="00685343">
            <w:pPr>
              <w:jc w:val="center"/>
              <w:rPr>
                <w:sz w:val="24"/>
              </w:rPr>
            </w:pPr>
            <w:r>
              <w:rPr>
                <w:sz w:val="24"/>
              </w:rPr>
              <w:t>行业类别及代码</w:t>
            </w:r>
          </w:p>
        </w:tc>
        <w:tc>
          <w:tcPr>
            <w:tcW w:w="1561" w:type="pct"/>
            <w:gridSpan w:val="2"/>
            <w:tcBorders>
              <w:top w:val="single" w:sz="6" w:space="0" w:color="auto"/>
              <w:left w:val="single" w:sz="6" w:space="0" w:color="auto"/>
              <w:bottom w:val="single" w:sz="6" w:space="0" w:color="auto"/>
            </w:tcBorders>
            <w:vAlign w:val="center"/>
          </w:tcPr>
          <w:p w14:paraId="0814FC0D" w14:textId="77777777" w:rsidR="007503CC" w:rsidRDefault="00E4099D" w:rsidP="00685343">
            <w:pPr>
              <w:jc w:val="center"/>
              <w:rPr>
                <w:sz w:val="24"/>
              </w:rPr>
            </w:pPr>
            <w:r>
              <w:rPr>
                <w:sz w:val="24"/>
              </w:rPr>
              <w:t>【</w:t>
            </w:r>
            <w:r>
              <w:rPr>
                <w:sz w:val="24"/>
              </w:rPr>
              <w:t>C30</w:t>
            </w:r>
            <w:r>
              <w:rPr>
                <w:rFonts w:hint="eastAsia"/>
                <w:sz w:val="24"/>
              </w:rPr>
              <w:t>39</w:t>
            </w:r>
            <w:r>
              <w:rPr>
                <w:sz w:val="24"/>
              </w:rPr>
              <w:t>】其他建筑材料制造</w:t>
            </w:r>
          </w:p>
        </w:tc>
      </w:tr>
      <w:tr w:rsidR="007503CC" w14:paraId="3B4F1FAA"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75125166" w14:textId="77777777" w:rsidR="007503CC" w:rsidRPr="00994A64" w:rsidRDefault="00E4099D" w:rsidP="00685343">
            <w:pPr>
              <w:jc w:val="center"/>
              <w:rPr>
                <w:sz w:val="24"/>
              </w:rPr>
            </w:pPr>
            <w:r w:rsidRPr="00994A64">
              <w:rPr>
                <w:sz w:val="24"/>
              </w:rPr>
              <w:t>占地面积</w:t>
            </w:r>
          </w:p>
        </w:tc>
        <w:tc>
          <w:tcPr>
            <w:tcW w:w="1723" w:type="pct"/>
            <w:gridSpan w:val="3"/>
            <w:tcBorders>
              <w:top w:val="single" w:sz="6" w:space="0" w:color="auto"/>
              <w:left w:val="single" w:sz="6" w:space="0" w:color="auto"/>
              <w:bottom w:val="single" w:sz="6" w:space="0" w:color="auto"/>
              <w:right w:val="single" w:sz="4" w:space="0" w:color="auto"/>
            </w:tcBorders>
            <w:vAlign w:val="center"/>
          </w:tcPr>
          <w:p w14:paraId="5AC99A75" w14:textId="77777777" w:rsidR="007503CC" w:rsidRPr="00994A64" w:rsidRDefault="00E4099D" w:rsidP="00685343">
            <w:pPr>
              <w:jc w:val="center"/>
              <w:rPr>
                <w:sz w:val="24"/>
              </w:rPr>
            </w:pPr>
            <w:r w:rsidRPr="00994A64">
              <w:rPr>
                <w:rFonts w:hint="eastAsia"/>
                <w:sz w:val="24"/>
              </w:rPr>
              <w:t>4426.55m</w:t>
            </w:r>
            <w:r w:rsidRPr="00994A64">
              <w:rPr>
                <w:rFonts w:hint="eastAsia"/>
                <w:sz w:val="24"/>
                <w:vertAlign w:val="superscript"/>
              </w:rPr>
              <w:t>2</w:t>
            </w:r>
          </w:p>
        </w:tc>
        <w:tc>
          <w:tcPr>
            <w:tcW w:w="668" w:type="pct"/>
            <w:tcBorders>
              <w:top w:val="single" w:sz="6" w:space="0" w:color="auto"/>
              <w:left w:val="single" w:sz="4" w:space="0" w:color="auto"/>
              <w:bottom w:val="single" w:sz="6" w:space="0" w:color="auto"/>
              <w:right w:val="single" w:sz="4" w:space="0" w:color="auto"/>
            </w:tcBorders>
            <w:vAlign w:val="center"/>
          </w:tcPr>
          <w:p w14:paraId="033763A2" w14:textId="77777777" w:rsidR="007503CC" w:rsidRPr="00994A64" w:rsidRDefault="00E4099D" w:rsidP="00685343">
            <w:pPr>
              <w:jc w:val="center"/>
              <w:rPr>
                <w:sz w:val="24"/>
              </w:rPr>
            </w:pPr>
            <w:r w:rsidRPr="00994A64">
              <w:rPr>
                <w:sz w:val="24"/>
              </w:rPr>
              <w:t>绿化面积</w:t>
            </w:r>
          </w:p>
        </w:tc>
        <w:tc>
          <w:tcPr>
            <w:tcW w:w="1561" w:type="pct"/>
            <w:gridSpan w:val="2"/>
            <w:tcBorders>
              <w:top w:val="single" w:sz="6" w:space="0" w:color="auto"/>
              <w:left w:val="single" w:sz="4" w:space="0" w:color="auto"/>
              <w:bottom w:val="single" w:sz="6" w:space="0" w:color="auto"/>
            </w:tcBorders>
            <w:vAlign w:val="center"/>
          </w:tcPr>
          <w:p w14:paraId="7EF5EB41" w14:textId="77777777" w:rsidR="007503CC" w:rsidRPr="00994A64" w:rsidRDefault="00E4099D" w:rsidP="00685343">
            <w:pPr>
              <w:jc w:val="center"/>
              <w:rPr>
                <w:sz w:val="24"/>
              </w:rPr>
            </w:pPr>
            <w:r w:rsidRPr="00994A64">
              <w:rPr>
                <w:sz w:val="24"/>
              </w:rPr>
              <w:t>/</w:t>
            </w:r>
          </w:p>
        </w:tc>
      </w:tr>
      <w:tr w:rsidR="007503CC" w14:paraId="410B03EB"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657EA1AF" w14:textId="77777777" w:rsidR="007503CC" w:rsidRPr="00994A64" w:rsidRDefault="00E4099D" w:rsidP="00685343">
            <w:pPr>
              <w:jc w:val="center"/>
              <w:rPr>
                <w:sz w:val="24"/>
              </w:rPr>
            </w:pPr>
            <w:r w:rsidRPr="00994A64">
              <w:rPr>
                <w:sz w:val="24"/>
              </w:rPr>
              <w:t>总投资</w:t>
            </w:r>
            <w:r w:rsidRPr="00994A64">
              <w:rPr>
                <w:sz w:val="24"/>
              </w:rPr>
              <w:t>(</w:t>
            </w:r>
            <w:r w:rsidRPr="00994A64">
              <w:rPr>
                <w:sz w:val="24"/>
              </w:rPr>
              <w:t>万元</w:t>
            </w:r>
            <w:r w:rsidRPr="00994A64">
              <w:rPr>
                <w:sz w:val="24"/>
              </w:rPr>
              <w:t>)</w:t>
            </w:r>
          </w:p>
        </w:tc>
        <w:tc>
          <w:tcPr>
            <w:tcW w:w="747" w:type="pct"/>
            <w:tcBorders>
              <w:top w:val="single" w:sz="6" w:space="0" w:color="auto"/>
              <w:left w:val="single" w:sz="6" w:space="0" w:color="auto"/>
              <w:bottom w:val="single" w:sz="6" w:space="0" w:color="auto"/>
              <w:right w:val="single" w:sz="6" w:space="0" w:color="auto"/>
            </w:tcBorders>
            <w:vAlign w:val="center"/>
          </w:tcPr>
          <w:p w14:paraId="460DAA1D" w14:textId="77777777" w:rsidR="007503CC" w:rsidRPr="00994A64" w:rsidRDefault="00685343" w:rsidP="00685343">
            <w:pPr>
              <w:jc w:val="center"/>
              <w:rPr>
                <w:sz w:val="24"/>
              </w:rPr>
            </w:pPr>
            <w:r w:rsidRPr="00994A64">
              <w:rPr>
                <w:sz w:val="24"/>
              </w:rPr>
              <w:t>701.6</w:t>
            </w:r>
          </w:p>
        </w:tc>
        <w:tc>
          <w:tcPr>
            <w:tcW w:w="976" w:type="pct"/>
            <w:gridSpan w:val="2"/>
            <w:tcBorders>
              <w:top w:val="single" w:sz="6" w:space="0" w:color="auto"/>
              <w:left w:val="single" w:sz="6" w:space="0" w:color="auto"/>
              <w:bottom w:val="single" w:sz="6" w:space="0" w:color="auto"/>
              <w:right w:val="single" w:sz="6" w:space="0" w:color="auto"/>
            </w:tcBorders>
            <w:vAlign w:val="center"/>
          </w:tcPr>
          <w:p w14:paraId="1543F7D3" w14:textId="77777777" w:rsidR="007503CC" w:rsidRPr="00994A64" w:rsidRDefault="00E4099D" w:rsidP="00685343">
            <w:pPr>
              <w:jc w:val="center"/>
              <w:rPr>
                <w:sz w:val="24"/>
              </w:rPr>
            </w:pPr>
            <w:r w:rsidRPr="00994A64">
              <w:rPr>
                <w:sz w:val="24"/>
              </w:rPr>
              <w:t>环保投资</w:t>
            </w:r>
            <w:r w:rsidRPr="00994A64">
              <w:rPr>
                <w:sz w:val="24"/>
              </w:rPr>
              <w:t>(</w:t>
            </w:r>
            <w:r w:rsidRPr="00994A64">
              <w:rPr>
                <w:sz w:val="24"/>
              </w:rPr>
              <w:t>万元</w:t>
            </w:r>
            <w:r w:rsidRPr="00994A64">
              <w:rPr>
                <w:sz w:val="24"/>
              </w:rPr>
              <w:t>)</w:t>
            </w:r>
          </w:p>
        </w:tc>
        <w:tc>
          <w:tcPr>
            <w:tcW w:w="668" w:type="pct"/>
            <w:tcBorders>
              <w:top w:val="single" w:sz="6" w:space="0" w:color="auto"/>
              <w:left w:val="single" w:sz="6" w:space="0" w:color="auto"/>
              <w:bottom w:val="single" w:sz="6" w:space="0" w:color="auto"/>
              <w:right w:val="single" w:sz="4" w:space="0" w:color="auto"/>
            </w:tcBorders>
            <w:vAlign w:val="center"/>
          </w:tcPr>
          <w:p w14:paraId="6B871298" w14:textId="71ACDBFE" w:rsidR="007503CC" w:rsidRPr="00994A64" w:rsidRDefault="00994A64" w:rsidP="00685343">
            <w:pPr>
              <w:jc w:val="center"/>
              <w:rPr>
                <w:sz w:val="24"/>
              </w:rPr>
            </w:pPr>
            <w:r w:rsidRPr="00994A64">
              <w:rPr>
                <w:sz w:val="24"/>
              </w:rPr>
              <w:t>8.5</w:t>
            </w:r>
          </w:p>
        </w:tc>
        <w:tc>
          <w:tcPr>
            <w:tcW w:w="893" w:type="pct"/>
            <w:tcBorders>
              <w:top w:val="single" w:sz="6" w:space="0" w:color="auto"/>
              <w:left w:val="single" w:sz="4" w:space="0" w:color="auto"/>
              <w:bottom w:val="single" w:sz="6" w:space="0" w:color="auto"/>
              <w:right w:val="single" w:sz="4" w:space="0" w:color="auto"/>
            </w:tcBorders>
            <w:vAlign w:val="center"/>
          </w:tcPr>
          <w:p w14:paraId="37E15338" w14:textId="77777777" w:rsidR="007503CC" w:rsidRPr="00994A64" w:rsidRDefault="00E4099D" w:rsidP="00685343">
            <w:pPr>
              <w:jc w:val="center"/>
              <w:rPr>
                <w:sz w:val="24"/>
              </w:rPr>
            </w:pPr>
            <w:r w:rsidRPr="00994A64">
              <w:rPr>
                <w:sz w:val="24"/>
              </w:rPr>
              <w:t>环保投资占总投资比例</w:t>
            </w:r>
          </w:p>
        </w:tc>
        <w:tc>
          <w:tcPr>
            <w:tcW w:w="668" w:type="pct"/>
            <w:tcBorders>
              <w:top w:val="single" w:sz="6" w:space="0" w:color="auto"/>
              <w:left w:val="single" w:sz="4" w:space="0" w:color="auto"/>
              <w:bottom w:val="single" w:sz="6" w:space="0" w:color="auto"/>
            </w:tcBorders>
            <w:vAlign w:val="center"/>
          </w:tcPr>
          <w:p w14:paraId="5A426AE0" w14:textId="1CECE32F" w:rsidR="007503CC" w:rsidRPr="00994A64" w:rsidRDefault="00994A64" w:rsidP="00685343">
            <w:pPr>
              <w:jc w:val="center"/>
              <w:rPr>
                <w:sz w:val="24"/>
              </w:rPr>
            </w:pPr>
            <w:r w:rsidRPr="00994A64">
              <w:rPr>
                <w:sz w:val="24"/>
              </w:rPr>
              <w:t>1.21</w:t>
            </w:r>
            <w:r w:rsidR="00E4099D" w:rsidRPr="00994A64">
              <w:rPr>
                <w:rFonts w:hint="eastAsia"/>
                <w:sz w:val="24"/>
              </w:rPr>
              <w:t>%</w:t>
            </w:r>
          </w:p>
        </w:tc>
      </w:tr>
      <w:tr w:rsidR="007503CC" w14:paraId="7E192592" w14:textId="77777777" w:rsidTr="00110D7A">
        <w:trPr>
          <w:trHeight w:val="454"/>
          <w:jc w:val="center"/>
        </w:trPr>
        <w:tc>
          <w:tcPr>
            <w:tcW w:w="1048" w:type="pct"/>
            <w:tcBorders>
              <w:top w:val="single" w:sz="6" w:space="0" w:color="auto"/>
              <w:bottom w:val="single" w:sz="6" w:space="0" w:color="auto"/>
              <w:right w:val="single" w:sz="6" w:space="0" w:color="auto"/>
            </w:tcBorders>
            <w:vAlign w:val="center"/>
          </w:tcPr>
          <w:p w14:paraId="5EA22177" w14:textId="77777777" w:rsidR="007503CC" w:rsidRDefault="00E4099D" w:rsidP="00685343">
            <w:pPr>
              <w:jc w:val="center"/>
              <w:rPr>
                <w:sz w:val="24"/>
              </w:rPr>
            </w:pPr>
            <w:r>
              <w:rPr>
                <w:sz w:val="24"/>
              </w:rPr>
              <w:t>评价经费</w:t>
            </w:r>
          </w:p>
        </w:tc>
        <w:tc>
          <w:tcPr>
            <w:tcW w:w="1723" w:type="pct"/>
            <w:gridSpan w:val="3"/>
            <w:tcBorders>
              <w:top w:val="single" w:sz="6" w:space="0" w:color="auto"/>
              <w:left w:val="single" w:sz="6" w:space="0" w:color="auto"/>
              <w:bottom w:val="single" w:sz="6" w:space="0" w:color="auto"/>
              <w:right w:val="single" w:sz="6" w:space="0" w:color="auto"/>
            </w:tcBorders>
            <w:vAlign w:val="center"/>
          </w:tcPr>
          <w:p w14:paraId="0CEABCEF" w14:textId="77777777" w:rsidR="007503CC" w:rsidRDefault="00E4099D" w:rsidP="00685343">
            <w:pPr>
              <w:jc w:val="center"/>
              <w:rPr>
                <w:sz w:val="24"/>
              </w:rPr>
            </w:pPr>
            <w:r>
              <w:rPr>
                <w:sz w:val="24"/>
              </w:rPr>
              <w:t>/</w:t>
            </w:r>
          </w:p>
        </w:tc>
        <w:tc>
          <w:tcPr>
            <w:tcW w:w="668" w:type="pct"/>
            <w:tcBorders>
              <w:top w:val="single" w:sz="6" w:space="0" w:color="auto"/>
              <w:left w:val="single" w:sz="6" w:space="0" w:color="auto"/>
              <w:bottom w:val="single" w:sz="6" w:space="0" w:color="auto"/>
              <w:right w:val="single" w:sz="4" w:space="0" w:color="auto"/>
            </w:tcBorders>
            <w:vAlign w:val="center"/>
          </w:tcPr>
          <w:p w14:paraId="245EC31D" w14:textId="77777777" w:rsidR="007503CC" w:rsidRDefault="00E4099D" w:rsidP="00685343">
            <w:pPr>
              <w:jc w:val="center"/>
              <w:rPr>
                <w:sz w:val="24"/>
              </w:rPr>
            </w:pPr>
            <w:r>
              <w:rPr>
                <w:sz w:val="24"/>
              </w:rPr>
              <w:t>投产日期</w:t>
            </w:r>
          </w:p>
        </w:tc>
        <w:tc>
          <w:tcPr>
            <w:tcW w:w="1561" w:type="pct"/>
            <w:gridSpan w:val="2"/>
            <w:tcBorders>
              <w:top w:val="single" w:sz="6" w:space="0" w:color="auto"/>
              <w:left w:val="single" w:sz="4" w:space="0" w:color="auto"/>
              <w:bottom w:val="single" w:sz="6" w:space="0" w:color="auto"/>
            </w:tcBorders>
            <w:vAlign w:val="center"/>
          </w:tcPr>
          <w:p w14:paraId="62700267" w14:textId="77777777" w:rsidR="007503CC" w:rsidRDefault="00685343" w:rsidP="00685343">
            <w:pPr>
              <w:jc w:val="center"/>
              <w:rPr>
                <w:sz w:val="24"/>
              </w:rPr>
            </w:pPr>
            <w:r>
              <w:rPr>
                <w:sz w:val="24"/>
              </w:rPr>
              <w:t>/</w:t>
            </w:r>
          </w:p>
        </w:tc>
      </w:tr>
      <w:tr w:rsidR="007503CC" w14:paraId="3F61237F" w14:textId="77777777" w:rsidTr="000A34F1">
        <w:trPr>
          <w:trHeight w:val="23"/>
          <w:jc w:val="center"/>
        </w:trPr>
        <w:tc>
          <w:tcPr>
            <w:tcW w:w="5000" w:type="pct"/>
            <w:gridSpan w:val="7"/>
            <w:tcBorders>
              <w:top w:val="single" w:sz="6" w:space="0" w:color="auto"/>
              <w:bottom w:val="single" w:sz="4" w:space="0" w:color="auto"/>
            </w:tcBorders>
          </w:tcPr>
          <w:p w14:paraId="25C3516B" w14:textId="77777777" w:rsidR="007503CC" w:rsidRDefault="00E4099D">
            <w:pPr>
              <w:spacing w:line="360" w:lineRule="auto"/>
              <w:rPr>
                <w:b/>
                <w:color w:val="FF0000"/>
                <w:sz w:val="28"/>
                <w:szCs w:val="28"/>
              </w:rPr>
            </w:pPr>
            <w:r>
              <w:rPr>
                <w:b/>
                <w:sz w:val="28"/>
                <w:szCs w:val="28"/>
              </w:rPr>
              <w:t>1.</w:t>
            </w:r>
            <w:r>
              <w:rPr>
                <w:b/>
                <w:sz w:val="28"/>
                <w:szCs w:val="28"/>
              </w:rPr>
              <w:t>项目背景及任务由来</w:t>
            </w:r>
          </w:p>
          <w:p w14:paraId="5117479E" w14:textId="77777777" w:rsidR="007503CC" w:rsidRDefault="00E4099D" w:rsidP="00372A72">
            <w:pPr>
              <w:spacing w:line="360" w:lineRule="auto"/>
              <w:ind w:firstLineChars="200" w:firstLine="480"/>
              <w:rPr>
                <w:sz w:val="24"/>
              </w:rPr>
            </w:pPr>
            <w:r>
              <w:rPr>
                <w:sz w:val="24"/>
              </w:rPr>
              <w:t>近年来，我国建筑业水平大大提高，建材产品环保、绿色工程不断增多。传统的墙体涂料由于破坏资源、污染环境，已经不能适应时代的要求。而新型环保建筑涂料由于其环保性，本身无毒、无味，不会对人体和环境造成不良影响</w:t>
            </w:r>
            <w:r>
              <w:rPr>
                <w:sz w:val="24"/>
              </w:rPr>
              <w:t>(</w:t>
            </w:r>
            <w:r>
              <w:rPr>
                <w:sz w:val="24"/>
              </w:rPr>
              <w:t>与之相比绝大部分有机溶剂会对环境和人类健康产生不利影响</w:t>
            </w:r>
            <w:r>
              <w:rPr>
                <w:sz w:val="24"/>
              </w:rPr>
              <w:t>)</w:t>
            </w:r>
            <w:r>
              <w:rPr>
                <w:sz w:val="24"/>
              </w:rPr>
              <w:t>。以作为替代传统墙体涂料，以其特有的优良性能，广泛应用于室内外涂层、装修，已经是大势所趋。</w:t>
            </w:r>
          </w:p>
          <w:p w14:paraId="052358C3" w14:textId="4C00EBEC" w:rsidR="007503CC" w:rsidRDefault="00E4099D" w:rsidP="00685343">
            <w:pPr>
              <w:spacing w:line="360" w:lineRule="auto"/>
              <w:ind w:firstLineChars="200" w:firstLine="480"/>
              <w:rPr>
                <w:sz w:val="24"/>
              </w:rPr>
            </w:pPr>
            <w:r w:rsidRPr="00994A64">
              <w:rPr>
                <w:rFonts w:hint="eastAsia"/>
                <w:sz w:val="24"/>
              </w:rPr>
              <w:t>2006</w:t>
            </w:r>
            <w:r w:rsidRPr="00994A64">
              <w:rPr>
                <w:rFonts w:hint="eastAsia"/>
                <w:sz w:val="24"/>
              </w:rPr>
              <w:t>年，池州市富光涂料有限公司投资建设年产</w:t>
            </w:r>
            <w:r w:rsidRPr="00994A64">
              <w:rPr>
                <w:rFonts w:hint="eastAsia"/>
                <w:sz w:val="24"/>
              </w:rPr>
              <w:t>4000</w:t>
            </w:r>
            <w:r w:rsidRPr="00994A64">
              <w:rPr>
                <w:rFonts w:hint="eastAsia"/>
                <w:sz w:val="24"/>
              </w:rPr>
              <w:t>吨涂料生产线项目，</w:t>
            </w:r>
            <w:r w:rsidR="00685343" w:rsidRPr="00994A64">
              <w:rPr>
                <w:rFonts w:hint="eastAsia"/>
                <w:sz w:val="24"/>
              </w:rPr>
              <w:t>并</w:t>
            </w:r>
            <w:r w:rsidRPr="00994A64">
              <w:rPr>
                <w:rFonts w:hint="eastAsia"/>
                <w:sz w:val="24"/>
              </w:rPr>
              <w:t>2006</w:t>
            </w:r>
            <w:r w:rsidRPr="00994A64">
              <w:rPr>
                <w:rFonts w:hint="eastAsia"/>
                <w:sz w:val="24"/>
              </w:rPr>
              <w:t>年</w:t>
            </w:r>
            <w:r w:rsidRPr="00994A64">
              <w:rPr>
                <w:rFonts w:hint="eastAsia"/>
                <w:sz w:val="24"/>
              </w:rPr>
              <w:t>6</w:t>
            </w:r>
            <w:r w:rsidRPr="00994A64">
              <w:rPr>
                <w:rFonts w:hint="eastAsia"/>
                <w:sz w:val="24"/>
              </w:rPr>
              <w:t>月</w:t>
            </w:r>
            <w:r w:rsidRPr="00994A64">
              <w:rPr>
                <w:rFonts w:hint="eastAsia"/>
                <w:sz w:val="24"/>
              </w:rPr>
              <w:t>21</w:t>
            </w:r>
            <w:r w:rsidRPr="00994A64">
              <w:rPr>
                <w:rFonts w:hint="eastAsia"/>
                <w:sz w:val="24"/>
              </w:rPr>
              <w:t>日取得池州市贵池区发展和改革委员会备案</w:t>
            </w:r>
            <w:r w:rsidR="00685343" w:rsidRPr="00994A64">
              <w:rPr>
                <w:rFonts w:hint="eastAsia"/>
                <w:sz w:val="24"/>
              </w:rPr>
              <w:t>（贵发改投资</w:t>
            </w:r>
            <w:r w:rsidR="00685343" w:rsidRPr="00994A64">
              <w:rPr>
                <w:rFonts w:hint="eastAsia"/>
                <w:sz w:val="24"/>
              </w:rPr>
              <w:t>[</w:t>
            </w:r>
            <w:r w:rsidR="00685343" w:rsidRPr="00994A64">
              <w:rPr>
                <w:sz w:val="24"/>
              </w:rPr>
              <w:t>2006]192</w:t>
            </w:r>
            <w:r w:rsidR="00685343" w:rsidRPr="00994A64">
              <w:rPr>
                <w:rFonts w:hint="eastAsia"/>
                <w:sz w:val="24"/>
              </w:rPr>
              <w:t>号）</w:t>
            </w:r>
            <w:r w:rsidRPr="00994A64">
              <w:rPr>
                <w:rFonts w:hint="eastAsia"/>
                <w:sz w:val="24"/>
              </w:rPr>
              <w:t>。主要建设内容和规模为：建设环保型涂料生产线</w:t>
            </w:r>
            <w:r w:rsidRPr="00994A64">
              <w:rPr>
                <w:rFonts w:hint="eastAsia"/>
                <w:sz w:val="24"/>
              </w:rPr>
              <w:t>4</w:t>
            </w:r>
            <w:r w:rsidRPr="00994A64">
              <w:rPr>
                <w:rFonts w:hint="eastAsia"/>
                <w:sz w:val="24"/>
              </w:rPr>
              <w:t>条，其中膨胀胶生产线</w:t>
            </w:r>
            <w:r w:rsidRPr="00994A64">
              <w:rPr>
                <w:rFonts w:hint="eastAsia"/>
                <w:sz w:val="24"/>
              </w:rPr>
              <w:t>2</w:t>
            </w:r>
            <w:r w:rsidRPr="00994A64">
              <w:rPr>
                <w:rFonts w:hint="eastAsia"/>
                <w:sz w:val="24"/>
              </w:rPr>
              <w:t>条</w:t>
            </w:r>
            <w:r w:rsidR="00685343" w:rsidRPr="00994A64">
              <w:rPr>
                <w:rFonts w:hint="eastAsia"/>
                <w:sz w:val="24"/>
              </w:rPr>
              <w:t>（</w:t>
            </w:r>
            <w:r w:rsidR="00685343" w:rsidRPr="00994A64">
              <w:rPr>
                <w:sz w:val="24"/>
              </w:rPr>
              <w:t>3500</w:t>
            </w:r>
            <w:r w:rsidR="00685343" w:rsidRPr="00994A64">
              <w:rPr>
                <w:rFonts w:hint="eastAsia"/>
                <w:sz w:val="24"/>
              </w:rPr>
              <w:t>t</w:t>
            </w:r>
            <w:r w:rsidR="00685343" w:rsidRPr="00994A64">
              <w:rPr>
                <w:sz w:val="24"/>
              </w:rPr>
              <w:t>/</w:t>
            </w:r>
            <w:r w:rsidR="00685343" w:rsidRPr="00994A64">
              <w:rPr>
                <w:rFonts w:hint="eastAsia"/>
                <w:sz w:val="24"/>
              </w:rPr>
              <w:t>a</w:t>
            </w:r>
            <w:r w:rsidR="00685343" w:rsidRPr="00994A64">
              <w:rPr>
                <w:rFonts w:hint="eastAsia"/>
                <w:sz w:val="24"/>
              </w:rPr>
              <w:t>）</w:t>
            </w:r>
            <w:r w:rsidRPr="00994A64">
              <w:rPr>
                <w:rFonts w:hint="eastAsia"/>
                <w:sz w:val="24"/>
              </w:rPr>
              <w:t>，乳胶漆生产线</w:t>
            </w:r>
            <w:r w:rsidRPr="00994A64">
              <w:rPr>
                <w:rFonts w:hint="eastAsia"/>
                <w:sz w:val="24"/>
              </w:rPr>
              <w:t>2</w:t>
            </w:r>
            <w:r w:rsidRPr="00994A64">
              <w:rPr>
                <w:rFonts w:hint="eastAsia"/>
                <w:sz w:val="24"/>
              </w:rPr>
              <w:t>条</w:t>
            </w:r>
            <w:r w:rsidR="00685343" w:rsidRPr="00994A64">
              <w:rPr>
                <w:rFonts w:hint="eastAsia"/>
                <w:sz w:val="24"/>
              </w:rPr>
              <w:t>（</w:t>
            </w:r>
            <w:r w:rsidR="00685343" w:rsidRPr="00994A64">
              <w:rPr>
                <w:rFonts w:hint="eastAsia"/>
                <w:sz w:val="24"/>
              </w:rPr>
              <w:t>5</w:t>
            </w:r>
            <w:r w:rsidR="00685343" w:rsidRPr="00994A64">
              <w:rPr>
                <w:sz w:val="24"/>
              </w:rPr>
              <w:t>00</w:t>
            </w:r>
            <w:r w:rsidR="00685343" w:rsidRPr="00994A64">
              <w:rPr>
                <w:rFonts w:hint="eastAsia"/>
                <w:sz w:val="24"/>
              </w:rPr>
              <w:t>t</w:t>
            </w:r>
            <w:r w:rsidR="00685343" w:rsidRPr="00994A64">
              <w:rPr>
                <w:sz w:val="24"/>
              </w:rPr>
              <w:t>/</w:t>
            </w:r>
            <w:r w:rsidR="00685343" w:rsidRPr="00994A64">
              <w:rPr>
                <w:rFonts w:hint="eastAsia"/>
                <w:sz w:val="24"/>
              </w:rPr>
              <w:t>a</w:t>
            </w:r>
            <w:r w:rsidR="00685343" w:rsidRPr="00994A64">
              <w:rPr>
                <w:rFonts w:hint="eastAsia"/>
                <w:sz w:val="24"/>
              </w:rPr>
              <w:t>）</w:t>
            </w:r>
            <w:r w:rsidRPr="00994A64">
              <w:rPr>
                <w:rFonts w:hint="eastAsia"/>
                <w:sz w:val="24"/>
              </w:rPr>
              <w:t>。</w:t>
            </w:r>
            <w:r w:rsidR="00685343">
              <w:rPr>
                <w:rFonts w:hint="eastAsia"/>
                <w:sz w:val="24"/>
              </w:rPr>
              <w:t>目前，</w:t>
            </w:r>
            <w:r>
              <w:rPr>
                <w:rFonts w:hint="eastAsia"/>
                <w:sz w:val="24"/>
              </w:rPr>
              <w:t>项目已建设完成，主要建成</w:t>
            </w:r>
            <w:r w:rsidR="00685343">
              <w:rPr>
                <w:rFonts w:hint="eastAsia"/>
                <w:sz w:val="24"/>
              </w:rPr>
              <w:t>5</w:t>
            </w:r>
            <w:r w:rsidR="00685343">
              <w:rPr>
                <w:sz w:val="24"/>
              </w:rPr>
              <w:t>00</w:t>
            </w:r>
            <w:r w:rsidR="00685343">
              <w:rPr>
                <w:rFonts w:hint="eastAsia"/>
                <w:sz w:val="24"/>
              </w:rPr>
              <w:t>t</w:t>
            </w:r>
            <w:r w:rsidR="00685343">
              <w:rPr>
                <w:sz w:val="24"/>
              </w:rPr>
              <w:t>/</w:t>
            </w:r>
            <w:r w:rsidR="00685343">
              <w:rPr>
                <w:rFonts w:hint="eastAsia"/>
                <w:sz w:val="24"/>
              </w:rPr>
              <w:t>a</w:t>
            </w:r>
            <w:r>
              <w:rPr>
                <w:rFonts w:hint="eastAsia"/>
                <w:sz w:val="24"/>
              </w:rPr>
              <w:t>乳胶漆生产线，未建设膨胀胶生产线，</w:t>
            </w:r>
            <w:r w:rsidR="00685343">
              <w:rPr>
                <w:rFonts w:hint="eastAsia"/>
                <w:sz w:val="24"/>
              </w:rPr>
              <w:t>并</w:t>
            </w:r>
            <w:r>
              <w:rPr>
                <w:rFonts w:hint="eastAsia"/>
                <w:sz w:val="24"/>
              </w:rPr>
              <w:t>建设单位承诺放弃膨胀胶生产线建设</w:t>
            </w:r>
            <w:r w:rsidR="00685343">
              <w:rPr>
                <w:rFonts w:hint="eastAsia"/>
                <w:sz w:val="24"/>
              </w:rPr>
              <w:t>，</w:t>
            </w:r>
            <w:r w:rsidR="00A81269">
              <w:rPr>
                <w:rFonts w:hint="eastAsia"/>
                <w:sz w:val="24"/>
              </w:rPr>
              <w:t>本次环评</w:t>
            </w:r>
            <w:r>
              <w:rPr>
                <w:rFonts w:hint="eastAsia"/>
                <w:sz w:val="24"/>
              </w:rPr>
              <w:t>属于补办环评。</w:t>
            </w:r>
          </w:p>
          <w:p w14:paraId="3810D495" w14:textId="77777777" w:rsidR="007503CC" w:rsidRDefault="00E4099D">
            <w:pPr>
              <w:spacing w:line="360" w:lineRule="auto"/>
              <w:ind w:firstLineChars="200" w:firstLine="480"/>
              <w:rPr>
                <w:sz w:val="24"/>
              </w:rPr>
            </w:pPr>
            <w:r>
              <w:rPr>
                <w:sz w:val="24"/>
              </w:rPr>
              <w:t>对照国务院批准颁发的《产业结构调整指导目录</w:t>
            </w:r>
            <w:r>
              <w:rPr>
                <w:sz w:val="24"/>
              </w:rPr>
              <w:t>2011</w:t>
            </w:r>
            <w:r>
              <w:rPr>
                <w:sz w:val="24"/>
              </w:rPr>
              <w:t>年本（</w:t>
            </w:r>
            <w:r>
              <w:rPr>
                <w:sz w:val="24"/>
              </w:rPr>
              <w:t>2013</w:t>
            </w:r>
            <w:r>
              <w:rPr>
                <w:sz w:val="24"/>
              </w:rPr>
              <w:t>年修正）》以及安徽省工业经济委员会《安徽省工业产业结构调整指导目录》（</w:t>
            </w:r>
            <w:r>
              <w:rPr>
                <w:sz w:val="24"/>
              </w:rPr>
              <w:t>2007</w:t>
            </w:r>
            <w:r>
              <w:rPr>
                <w:sz w:val="24"/>
              </w:rPr>
              <w:t>年本）</w:t>
            </w:r>
            <w:r w:rsidR="00372A72">
              <w:rPr>
                <w:rFonts w:hint="eastAsia"/>
                <w:sz w:val="24"/>
              </w:rPr>
              <w:t>，</w:t>
            </w:r>
            <w:r w:rsidR="003209ED" w:rsidRPr="003209ED">
              <w:rPr>
                <w:rFonts w:hint="eastAsia"/>
                <w:sz w:val="24"/>
              </w:rPr>
              <w:t>本项目即不属于“淘汰类”、亦不属于“限制类”。</w:t>
            </w:r>
            <w:r>
              <w:rPr>
                <w:rFonts w:hint="eastAsia"/>
                <w:sz w:val="24"/>
              </w:rPr>
              <w:t>因此</w:t>
            </w:r>
            <w:r w:rsidR="00685343">
              <w:rPr>
                <w:rFonts w:hint="eastAsia"/>
                <w:sz w:val="24"/>
              </w:rPr>
              <w:t>，</w:t>
            </w:r>
            <w:r>
              <w:rPr>
                <w:sz w:val="24"/>
              </w:rPr>
              <w:t>本项目符合产业政策。</w:t>
            </w:r>
          </w:p>
          <w:p w14:paraId="78B82441" w14:textId="410DDB43" w:rsidR="007503CC" w:rsidRDefault="00E4099D">
            <w:pPr>
              <w:spacing w:line="360" w:lineRule="auto"/>
              <w:ind w:firstLineChars="200" w:firstLine="480"/>
              <w:rPr>
                <w:sz w:val="24"/>
              </w:rPr>
            </w:pPr>
            <w:r>
              <w:rPr>
                <w:sz w:val="24"/>
              </w:rPr>
              <w:t>本项目</w:t>
            </w:r>
            <w:r w:rsidR="00A81269">
              <w:rPr>
                <w:rFonts w:hint="eastAsia"/>
                <w:sz w:val="24"/>
              </w:rPr>
              <w:t>位于</w:t>
            </w:r>
            <w:r>
              <w:rPr>
                <w:sz w:val="24"/>
              </w:rPr>
              <w:t>池州市</w:t>
            </w:r>
            <w:r>
              <w:rPr>
                <w:rFonts w:hint="eastAsia"/>
                <w:sz w:val="24"/>
              </w:rPr>
              <w:t>贵池区秋江街道办事处</w:t>
            </w:r>
            <w:r w:rsidR="00685343">
              <w:rPr>
                <w:rFonts w:hint="eastAsia"/>
                <w:sz w:val="24"/>
              </w:rPr>
              <w:t>莲台村</w:t>
            </w:r>
            <w:r>
              <w:rPr>
                <w:sz w:val="24"/>
              </w:rPr>
              <w:t>，项目周边</w:t>
            </w:r>
            <w:r w:rsidR="00685343">
              <w:rPr>
                <w:rFonts w:hint="eastAsia"/>
                <w:sz w:val="24"/>
              </w:rPr>
              <w:t>存在</w:t>
            </w:r>
            <w:r>
              <w:rPr>
                <w:sz w:val="24"/>
              </w:rPr>
              <w:t>工厂企业，用地性质为工业用地。</w:t>
            </w:r>
            <w:r>
              <w:rPr>
                <w:rFonts w:hint="eastAsia"/>
                <w:sz w:val="24"/>
              </w:rPr>
              <w:t>土地相关文件见附件</w:t>
            </w:r>
            <w:r>
              <w:rPr>
                <w:rFonts w:hint="eastAsia"/>
                <w:sz w:val="24"/>
              </w:rPr>
              <w:t>3</w:t>
            </w:r>
            <w:r w:rsidR="00685343">
              <w:rPr>
                <w:rFonts w:hint="eastAsia"/>
                <w:sz w:val="24"/>
              </w:rPr>
              <w:t>和</w:t>
            </w:r>
            <w:r w:rsidR="00372A72">
              <w:rPr>
                <w:rFonts w:hint="eastAsia"/>
                <w:sz w:val="24"/>
              </w:rPr>
              <w:t>附件</w:t>
            </w:r>
            <w:r w:rsidR="00685343">
              <w:rPr>
                <w:rFonts w:hint="eastAsia"/>
                <w:sz w:val="24"/>
              </w:rPr>
              <w:t>4</w:t>
            </w:r>
            <w:r>
              <w:rPr>
                <w:rFonts w:hint="eastAsia"/>
                <w:sz w:val="24"/>
              </w:rPr>
              <w:t>。</w:t>
            </w:r>
            <w:r>
              <w:rPr>
                <w:sz w:val="24"/>
              </w:rPr>
              <w:t>因此，本项目选址合适、可行。项目</w:t>
            </w:r>
            <w:r>
              <w:rPr>
                <w:sz w:val="24"/>
              </w:rPr>
              <w:lastRenderedPageBreak/>
              <w:t>周边关系图见附图</w:t>
            </w:r>
            <w:r>
              <w:rPr>
                <w:sz w:val="24"/>
              </w:rPr>
              <w:t>3</w:t>
            </w:r>
            <w:r>
              <w:rPr>
                <w:sz w:val="24"/>
              </w:rPr>
              <w:t>。综上所述，选址符合规划要求。</w:t>
            </w:r>
          </w:p>
          <w:p w14:paraId="4B53C06F" w14:textId="77777777" w:rsidR="007503CC" w:rsidRDefault="00E4099D">
            <w:pPr>
              <w:spacing w:line="360" w:lineRule="auto"/>
              <w:ind w:firstLineChars="200" w:firstLine="480"/>
              <w:rPr>
                <w:sz w:val="24"/>
              </w:rPr>
            </w:pPr>
            <w:r>
              <w:rPr>
                <w:sz w:val="24"/>
              </w:rPr>
              <w:t>根据《中华人民共和国环境保护法》、《中华人民共和国环境影响评价法》和《建设项目环境保护管理条例》</w:t>
            </w:r>
            <w:r w:rsidR="00372A72" w:rsidRPr="00372A72">
              <w:rPr>
                <w:rFonts w:hint="eastAsia"/>
                <w:sz w:val="24"/>
              </w:rPr>
              <w:t>（</w:t>
            </w:r>
            <w:r w:rsidR="00372A72" w:rsidRPr="00372A72">
              <w:rPr>
                <w:rFonts w:hint="eastAsia"/>
                <w:sz w:val="24"/>
              </w:rPr>
              <w:t>2017</w:t>
            </w:r>
            <w:r w:rsidR="00372A72" w:rsidRPr="00372A72">
              <w:rPr>
                <w:rFonts w:hint="eastAsia"/>
                <w:sz w:val="24"/>
              </w:rPr>
              <w:t>年修订，国务院第</w:t>
            </w:r>
            <w:r w:rsidR="00372A72" w:rsidRPr="00372A72">
              <w:rPr>
                <w:rFonts w:hint="eastAsia"/>
                <w:sz w:val="24"/>
              </w:rPr>
              <w:t>682</w:t>
            </w:r>
            <w:r w:rsidR="00372A72" w:rsidRPr="00372A72">
              <w:rPr>
                <w:rFonts w:hint="eastAsia"/>
                <w:sz w:val="24"/>
              </w:rPr>
              <w:t>号令）中有关规定，建设项目应开展环境影响评价工作。</w:t>
            </w:r>
            <w:r w:rsidR="00372A72" w:rsidRPr="00372A72">
              <w:rPr>
                <w:rFonts w:hint="eastAsia"/>
                <w:kern w:val="0"/>
                <w:sz w:val="24"/>
              </w:rPr>
              <w:t>根据《建设项目环境影响评价分类管理名录》（</w:t>
            </w:r>
            <w:r w:rsidR="00372A72" w:rsidRPr="00372A72">
              <w:rPr>
                <w:rFonts w:hint="eastAsia"/>
                <w:kern w:val="0"/>
                <w:sz w:val="24"/>
              </w:rPr>
              <w:t>2018</w:t>
            </w:r>
            <w:r w:rsidR="00372A72" w:rsidRPr="00372A72">
              <w:rPr>
                <w:rFonts w:hint="eastAsia"/>
                <w:kern w:val="0"/>
                <w:sz w:val="24"/>
              </w:rPr>
              <w:t>年修改），本项目属于第</w:t>
            </w:r>
            <w:r w:rsidR="00372A72">
              <w:rPr>
                <w:rFonts w:hint="eastAsia"/>
                <w:kern w:val="0"/>
                <w:sz w:val="24"/>
              </w:rPr>
              <w:t>十五</w:t>
            </w:r>
            <w:r w:rsidR="00372A72" w:rsidRPr="00372A72">
              <w:rPr>
                <w:rFonts w:hint="eastAsia"/>
                <w:kern w:val="0"/>
                <w:sz w:val="24"/>
              </w:rPr>
              <w:t>类、</w:t>
            </w:r>
            <w:r w:rsidR="00372A72">
              <w:rPr>
                <w:rFonts w:hint="eastAsia"/>
                <w:kern w:val="0"/>
                <w:sz w:val="24"/>
              </w:rPr>
              <w:t>化学原料和化学制品制造业</w:t>
            </w:r>
            <w:r w:rsidR="00372A72" w:rsidRPr="00372A72">
              <w:rPr>
                <w:rFonts w:hint="eastAsia"/>
                <w:kern w:val="0"/>
                <w:sz w:val="24"/>
              </w:rPr>
              <w:t>，</w:t>
            </w:r>
            <w:r w:rsidR="00372A72">
              <w:rPr>
                <w:kern w:val="0"/>
                <w:sz w:val="24"/>
              </w:rPr>
              <w:t>36</w:t>
            </w:r>
            <w:r w:rsidR="00372A72" w:rsidRPr="00372A72">
              <w:rPr>
                <w:rFonts w:hint="eastAsia"/>
                <w:kern w:val="0"/>
                <w:sz w:val="24"/>
              </w:rPr>
              <w:t>条</w:t>
            </w:r>
            <w:r w:rsidR="00372A72">
              <w:rPr>
                <w:rFonts w:hint="eastAsia"/>
                <w:kern w:val="0"/>
                <w:sz w:val="24"/>
              </w:rPr>
              <w:t>“</w:t>
            </w:r>
            <w:r w:rsidR="00372A72" w:rsidRPr="00372A72">
              <w:rPr>
                <w:rFonts w:hint="eastAsia"/>
                <w:kern w:val="0"/>
                <w:sz w:val="24"/>
              </w:rPr>
              <w:t>基本化学原料制造；农药制造；涂料、染料、颜料、油墨及其类似产品制造；合成材料制造；专用化学品制造；炸药、火工及焰火产品制造；水处理剂等制造</w:t>
            </w:r>
            <w:r w:rsidR="00372A72">
              <w:rPr>
                <w:rFonts w:hint="eastAsia"/>
                <w:kern w:val="0"/>
                <w:sz w:val="24"/>
              </w:rPr>
              <w:t>”</w:t>
            </w:r>
            <w:r w:rsidR="00372A72" w:rsidRPr="00372A72">
              <w:rPr>
                <w:rFonts w:hint="eastAsia"/>
                <w:kern w:val="0"/>
                <w:sz w:val="24"/>
              </w:rPr>
              <w:t>中“单纯混合或分装的”类别，故需编制环境影响报告表。</w:t>
            </w:r>
            <w:r>
              <w:rPr>
                <w:sz w:val="24"/>
              </w:rPr>
              <w:t>为做好项目的环境保护工作，防止污染，做到经济效益、社会效益和环境效益的</w:t>
            </w:r>
            <w:r>
              <w:rPr>
                <w:sz w:val="24"/>
              </w:rPr>
              <w:t>“</w:t>
            </w:r>
            <w:r>
              <w:rPr>
                <w:sz w:val="24"/>
              </w:rPr>
              <w:t>三统一</w:t>
            </w:r>
            <w:r>
              <w:rPr>
                <w:sz w:val="24"/>
              </w:rPr>
              <w:t>”</w:t>
            </w:r>
            <w:r>
              <w:rPr>
                <w:kern w:val="0"/>
                <w:sz w:val="24"/>
              </w:rPr>
              <w:t>，</w:t>
            </w:r>
            <w:r>
              <w:rPr>
                <w:sz w:val="24"/>
              </w:rPr>
              <w:t>池州</w:t>
            </w:r>
            <w:r>
              <w:rPr>
                <w:rFonts w:hint="eastAsia"/>
                <w:sz w:val="24"/>
              </w:rPr>
              <w:t>市富光涂料有限公司</w:t>
            </w:r>
            <w:r>
              <w:rPr>
                <w:kern w:val="0"/>
                <w:sz w:val="24"/>
              </w:rPr>
              <w:t>委托</w:t>
            </w:r>
            <w:r w:rsidR="00372A72">
              <w:rPr>
                <w:rFonts w:hint="eastAsia"/>
                <w:kern w:val="0"/>
                <w:sz w:val="24"/>
              </w:rPr>
              <w:t>安徽资环环境工程有限公司</w:t>
            </w:r>
            <w:r>
              <w:rPr>
                <w:kern w:val="0"/>
                <w:sz w:val="24"/>
              </w:rPr>
              <w:t>进行该建设项目的环评工作。</w:t>
            </w:r>
            <w:r>
              <w:rPr>
                <w:sz w:val="24"/>
              </w:rPr>
              <w:t>我单位在接到委托后，按项目特点与专业要求，进行现场踏勘、收集资料，针对本项目可能涉及的污染问题，从工程角度和环境角度进行了分析，并对工程中的污染等问题提出了相应的防治对策和管理措施，尤其对工程可能带来的环境正负影响和效益进行了客观的论述，在此基础上，编制了该环境影响报告表，为环境保护工作提供科学的依据。</w:t>
            </w:r>
          </w:p>
          <w:p w14:paraId="670A2EAD" w14:textId="77777777" w:rsidR="007503CC" w:rsidRDefault="00E4099D">
            <w:pPr>
              <w:spacing w:line="360" w:lineRule="auto"/>
              <w:rPr>
                <w:b/>
                <w:sz w:val="28"/>
                <w:szCs w:val="28"/>
              </w:rPr>
            </w:pPr>
            <w:r>
              <w:rPr>
                <w:b/>
                <w:sz w:val="28"/>
                <w:szCs w:val="28"/>
              </w:rPr>
              <w:t>2.</w:t>
            </w:r>
            <w:r>
              <w:rPr>
                <w:b/>
                <w:sz w:val="28"/>
                <w:szCs w:val="28"/>
              </w:rPr>
              <w:t>建设项目概况</w:t>
            </w:r>
          </w:p>
          <w:p w14:paraId="0CAD8036" w14:textId="77777777" w:rsidR="007503CC" w:rsidRDefault="00E4099D">
            <w:pPr>
              <w:spacing w:line="360" w:lineRule="auto"/>
              <w:rPr>
                <w:b/>
                <w:sz w:val="22"/>
                <w:szCs w:val="22"/>
              </w:rPr>
            </w:pPr>
            <w:r>
              <w:rPr>
                <w:b/>
                <w:sz w:val="24"/>
              </w:rPr>
              <w:t>2.1</w:t>
            </w:r>
            <w:r>
              <w:rPr>
                <w:rFonts w:hint="eastAsia"/>
                <w:b/>
                <w:sz w:val="24"/>
              </w:rPr>
              <w:t xml:space="preserve"> </w:t>
            </w:r>
            <w:r>
              <w:rPr>
                <w:b/>
                <w:sz w:val="24"/>
              </w:rPr>
              <w:t>项目建设概况</w:t>
            </w:r>
          </w:p>
          <w:p w14:paraId="771C5787" w14:textId="77777777" w:rsidR="007503CC" w:rsidRDefault="00E4099D">
            <w:pPr>
              <w:spacing w:line="360" w:lineRule="auto"/>
              <w:ind w:firstLineChars="200" w:firstLine="480"/>
              <w:jc w:val="left"/>
              <w:rPr>
                <w:sz w:val="24"/>
              </w:rPr>
            </w:pPr>
            <w:r>
              <w:rPr>
                <w:sz w:val="24"/>
              </w:rPr>
              <w:t>项目名称：年产</w:t>
            </w:r>
            <w:r w:rsidR="00372A72">
              <w:rPr>
                <w:sz w:val="24"/>
              </w:rPr>
              <w:t>4000</w:t>
            </w:r>
            <w:r>
              <w:rPr>
                <w:sz w:val="24"/>
              </w:rPr>
              <w:t>吨</w:t>
            </w:r>
            <w:r w:rsidR="00372A72">
              <w:rPr>
                <w:rFonts w:hint="eastAsia"/>
                <w:sz w:val="24"/>
              </w:rPr>
              <w:t>涂料</w:t>
            </w:r>
            <w:r>
              <w:rPr>
                <w:sz w:val="24"/>
              </w:rPr>
              <w:t>生产线项目</w:t>
            </w:r>
          </w:p>
          <w:p w14:paraId="1556D3ED" w14:textId="77777777" w:rsidR="007503CC" w:rsidRDefault="00E4099D">
            <w:pPr>
              <w:spacing w:line="360" w:lineRule="auto"/>
              <w:ind w:firstLineChars="200" w:firstLine="480"/>
              <w:jc w:val="left"/>
              <w:rPr>
                <w:sz w:val="24"/>
              </w:rPr>
            </w:pPr>
            <w:r>
              <w:rPr>
                <w:sz w:val="24"/>
              </w:rPr>
              <w:t>建设规模：</w:t>
            </w:r>
            <w:r w:rsidR="00372A72">
              <w:rPr>
                <w:rFonts w:hint="eastAsia"/>
                <w:sz w:val="24"/>
              </w:rPr>
              <w:t>实际生产规模为</w:t>
            </w:r>
            <w:r>
              <w:rPr>
                <w:sz w:val="24"/>
              </w:rPr>
              <w:t>年产</w:t>
            </w:r>
            <w:r w:rsidR="00372A72">
              <w:rPr>
                <w:sz w:val="24"/>
              </w:rPr>
              <w:t>500</w:t>
            </w:r>
            <w:r>
              <w:rPr>
                <w:sz w:val="24"/>
              </w:rPr>
              <w:t>吨</w:t>
            </w:r>
            <w:r w:rsidR="00372A72">
              <w:rPr>
                <w:rFonts w:hint="eastAsia"/>
                <w:sz w:val="24"/>
              </w:rPr>
              <w:t>水性乳胶漆，年产</w:t>
            </w:r>
            <w:r w:rsidR="00372A72">
              <w:rPr>
                <w:rFonts w:hint="eastAsia"/>
                <w:sz w:val="24"/>
              </w:rPr>
              <w:t>1</w:t>
            </w:r>
            <w:r w:rsidR="00372A72">
              <w:rPr>
                <w:sz w:val="24"/>
              </w:rPr>
              <w:t>500</w:t>
            </w:r>
            <w:r w:rsidR="00372A72">
              <w:rPr>
                <w:rFonts w:hint="eastAsia"/>
                <w:sz w:val="24"/>
              </w:rPr>
              <w:t>t</w:t>
            </w:r>
            <w:r w:rsidR="00372A72">
              <w:rPr>
                <w:sz w:val="24"/>
              </w:rPr>
              <w:t>/</w:t>
            </w:r>
            <w:r w:rsidR="00372A72">
              <w:rPr>
                <w:rFonts w:hint="eastAsia"/>
                <w:sz w:val="24"/>
              </w:rPr>
              <w:t>a</w:t>
            </w:r>
            <w:r w:rsidR="00372A72">
              <w:rPr>
                <w:rFonts w:hint="eastAsia"/>
                <w:sz w:val="24"/>
              </w:rPr>
              <w:t>膨胀胶项目未建设，并承诺放弃建设</w:t>
            </w:r>
          </w:p>
          <w:p w14:paraId="3F0CE491" w14:textId="77777777" w:rsidR="007503CC" w:rsidRDefault="00E4099D">
            <w:pPr>
              <w:spacing w:line="360" w:lineRule="auto"/>
              <w:ind w:firstLineChars="200" w:firstLine="480"/>
              <w:jc w:val="left"/>
              <w:rPr>
                <w:sz w:val="24"/>
              </w:rPr>
            </w:pPr>
            <w:r>
              <w:rPr>
                <w:sz w:val="24"/>
              </w:rPr>
              <w:t>建设单位：池州</w:t>
            </w:r>
            <w:r>
              <w:rPr>
                <w:rFonts w:hint="eastAsia"/>
                <w:sz w:val="24"/>
              </w:rPr>
              <w:t>市富光涂料有限公司</w:t>
            </w:r>
          </w:p>
          <w:p w14:paraId="6CA974BA" w14:textId="77777777" w:rsidR="007503CC" w:rsidRDefault="00E4099D">
            <w:pPr>
              <w:spacing w:line="360" w:lineRule="auto"/>
              <w:ind w:firstLineChars="200" w:firstLine="480"/>
              <w:jc w:val="left"/>
              <w:rPr>
                <w:sz w:val="24"/>
              </w:rPr>
            </w:pPr>
            <w:r>
              <w:rPr>
                <w:sz w:val="24"/>
              </w:rPr>
              <w:t>项目性质：</w:t>
            </w:r>
            <w:r w:rsidR="00372A72">
              <w:rPr>
                <w:rFonts w:hint="eastAsia"/>
                <w:sz w:val="24"/>
              </w:rPr>
              <w:t>新建（补办环评）</w:t>
            </w:r>
          </w:p>
          <w:p w14:paraId="3BEFEC8C" w14:textId="2728BF61" w:rsidR="007503CC" w:rsidRPr="00994A64" w:rsidRDefault="00E4099D">
            <w:pPr>
              <w:spacing w:line="360" w:lineRule="auto"/>
              <w:ind w:firstLineChars="200" w:firstLine="480"/>
              <w:jc w:val="left"/>
              <w:rPr>
                <w:sz w:val="24"/>
              </w:rPr>
            </w:pPr>
            <w:r>
              <w:rPr>
                <w:sz w:val="24"/>
              </w:rPr>
              <w:t>投资总额：项目总投资</w:t>
            </w:r>
            <w:r w:rsidR="00372A72">
              <w:rPr>
                <w:sz w:val="24"/>
              </w:rPr>
              <w:t>701.6</w:t>
            </w:r>
            <w:r>
              <w:rPr>
                <w:sz w:val="24"/>
              </w:rPr>
              <w:t>万元</w:t>
            </w:r>
            <w:r w:rsidR="00372A72">
              <w:rPr>
                <w:rFonts w:hint="eastAsia"/>
                <w:sz w:val="24"/>
              </w:rPr>
              <w:t>，资金来源为企业自筹，</w:t>
            </w:r>
            <w:r w:rsidR="00372A72" w:rsidRPr="00994A64">
              <w:rPr>
                <w:rFonts w:hint="eastAsia"/>
                <w:sz w:val="24"/>
              </w:rPr>
              <w:t>其中环保投资</w:t>
            </w:r>
            <w:r w:rsidR="00994A64" w:rsidRPr="00994A64">
              <w:rPr>
                <w:sz w:val="24"/>
              </w:rPr>
              <w:t>8.5</w:t>
            </w:r>
            <w:r w:rsidR="00372A72" w:rsidRPr="00994A64">
              <w:rPr>
                <w:rFonts w:hint="eastAsia"/>
                <w:sz w:val="24"/>
              </w:rPr>
              <w:t>万元，站总投资的</w:t>
            </w:r>
            <w:r w:rsidR="00994A64" w:rsidRPr="00994A64">
              <w:rPr>
                <w:sz w:val="24"/>
              </w:rPr>
              <w:t>1.21</w:t>
            </w:r>
            <w:r w:rsidR="00372A72" w:rsidRPr="00994A64">
              <w:rPr>
                <w:rFonts w:hint="eastAsia"/>
                <w:sz w:val="24"/>
              </w:rPr>
              <w:t>%</w:t>
            </w:r>
            <w:r w:rsidR="00372A72" w:rsidRPr="00994A64">
              <w:rPr>
                <w:rFonts w:hint="eastAsia"/>
                <w:sz w:val="24"/>
              </w:rPr>
              <w:t>。</w:t>
            </w:r>
          </w:p>
          <w:p w14:paraId="7E527CC4" w14:textId="77777777" w:rsidR="00372A72" w:rsidRDefault="00E4099D">
            <w:pPr>
              <w:spacing w:line="360" w:lineRule="auto"/>
              <w:ind w:firstLineChars="200" w:firstLine="480"/>
              <w:jc w:val="left"/>
              <w:rPr>
                <w:sz w:val="24"/>
              </w:rPr>
            </w:pPr>
            <w:r w:rsidRPr="00372A72">
              <w:rPr>
                <w:sz w:val="24"/>
              </w:rPr>
              <w:t>建设地点：池州市贵池区</w:t>
            </w:r>
            <w:r w:rsidRPr="00372A72">
              <w:rPr>
                <w:rFonts w:hint="eastAsia"/>
                <w:sz w:val="24"/>
              </w:rPr>
              <w:t>秋江街道办</w:t>
            </w:r>
            <w:r>
              <w:rPr>
                <w:rFonts w:hint="eastAsia"/>
                <w:sz w:val="24"/>
              </w:rPr>
              <w:t>事处</w:t>
            </w:r>
            <w:r w:rsidR="00372A72">
              <w:rPr>
                <w:rFonts w:hint="eastAsia"/>
                <w:sz w:val="24"/>
              </w:rPr>
              <w:t>莲台村，</w:t>
            </w:r>
            <w:r w:rsidR="00FD6EF7" w:rsidRPr="00FD6EF7">
              <w:rPr>
                <w:rFonts w:hint="eastAsia"/>
                <w:sz w:val="24"/>
              </w:rPr>
              <w:t>项目所在地中心坐标为东经</w:t>
            </w:r>
            <w:r w:rsidR="00FD6EF7" w:rsidRPr="00FD6EF7">
              <w:rPr>
                <w:sz w:val="24"/>
              </w:rPr>
              <w:t>117°23'58.62"</w:t>
            </w:r>
            <w:r w:rsidR="00FD6EF7" w:rsidRPr="00FD6EF7">
              <w:rPr>
                <w:rFonts w:hint="eastAsia"/>
                <w:sz w:val="24"/>
              </w:rPr>
              <w:t>，北纬</w:t>
            </w:r>
            <w:r w:rsidR="00FD6EF7" w:rsidRPr="00FD6EF7">
              <w:rPr>
                <w:sz w:val="24"/>
              </w:rPr>
              <w:t>30°39'03.47"</w:t>
            </w:r>
            <w:r w:rsidR="00FD6EF7">
              <w:rPr>
                <w:rFonts w:hint="eastAsia"/>
                <w:sz w:val="24"/>
              </w:rPr>
              <w:t>。</w:t>
            </w:r>
          </w:p>
          <w:p w14:paraId="3D89571A" w14:textId="77777777" w:rsidR="007503CC" w:rsidRDefault="00372A72">
            <w:pPr>
              <w:spacing w:line="360" w:lineRule="auto"/>
              <w:ind w:firstLineChars="200" w:firstLine="480"/>
              <w:jc w:val="left"/>
              <w:rPr>
                <w:sz w:val="24"/>
              </w:rPr>
            </w:pPr>
            <w:r>
              <w:rPr>
                <w:rFonts w:hint="eastAsia"/>
                <w:sz w:val="24"/>
              </w:rPr>
              <w:t>周边关系：</w:t>
            </w:r>
            <w:r w:rsidR="00E4099D">
              <w:rPr>
                <w:rFonts w:hint="eastAsia"/>
                <w:sz w:val="24"/>
              </w:rPr>
              <w:t>项目东侧为莲台村废品回收站，西侧为废旧闲置厂房及办公楼，北侧为农田，南侧为道路和农田。</w:t>
            </w:r>
          </w:p>
          <w:p w14:paraId="58DF4980" w14:textId="77777777" w:rsidR="007503CC" w:rsidRPr="00994A64" w:rsidRDefault="00E4099D">
            <w:pPr>
              <w:spacing w:line="360" w:lineRule="auto"/>
              <w:ind w:firstLineChars="200" w:firstLine="480"/>
              <w:jc w:val="left"/>
              <w:rPr>
                <w:sz w:val="24"/>
              </w:rPr>
            </w:pPr>
            <w:r w:rsidRPr="00994A64">
              <w:rPr>
                <w:sz w:val="24"/>
              </w:rPr>
              <w:t>占地面积：</w:t>
            </w:r>
            <w:r w:rsidRPr="00994A64">
              <w:rPr>
                <w:rFonts w:hint="eastAsia"/>
                <w:sz w:val="24"/>
              </w:rPr>
              <w:t>总占地面积</w:t>
            </w:r>
            <w:r w:rsidRPr="00994A64">
              <w:rPr>
                <w:rFonts w:hint="eastAsia"/>
                <w:sz w:val="24"/>
              </w:rPr>
              <w:t>4426.55</w:t>
            </w:r>
            <w:r w:rsidRPr="00994A64">
              <w:rPr>
                <w:rFonts w:hint="eastAsia"/>
                <w:sz w:val="24"/>
              </w:rPr>
              <w:t>平方米（包括绿化，厂区内空地），其中</w:t>
            </w:r>
            <w:r w:rsidR="00372A72" w:rsidRPr="00994A64">
              <w:rPr>
                <w:rFonts w:hint="eastAsia"/>
                <w:sz w:val="24"/>
              </w:rPr>
              <w:t>1#</w:t>
            </w:r>
            <w:r w:rsidRPr="00994A64">
              <w:rPr>
                <w:sz w:val="24"/>
              </w:rPr>
              <w:t>生产车间</w:t>
            </w:r>
            <w:r w:rsidR="00FD6EF7" w:rsidRPr="00994A64">
              <w:rPr>
                <w:rFonts w:hint="eastAsia"/>
                <w:sz w:val="24"/>
              </w:rPr>
              <w:t>建筑面积</w:t>
            </w:r>
            <w:r w:rsidR="00FD6EF7" w:rsidRPr="00994A64">
              <w:rPr>
                <w:sz w:val="24"/>
              </w:rPr>
              <w:t>400</w:t>
            </w:r>
            <w:r w:rsidRPr="00994A64">
              <w:rPr>
                <w:sz w:val="24"/>
              </w:rPr>
              <w:t>平方米</w:t>
            </w:r>
            <w:r w:rsidR="00FD6EF7" w:rsidRPr="00994A64">
              <w:rPr>
                <w:rFonts w:hint="eastAsia"/>
                <w:sz w:val="24"/>
              </w:rPr>
              <w:t>、</w:t>
            </w:r>
            <w:r w:rsidR="00FD6EF7" w:rsidRPr="00994A64">
              <w:rPr>
                <w:rFonts w:hint="eastAsia"/>
                <w:sz w:val="24"/>
              </w:rPr>
              <w:t>2</w:t>
            </w:r>
            <w:r w:rsidR="00FD6EF7" w:rsidRPr="00994A64">
              <w:rPr>
                <w:sz w:val="24"/>
              </w:rPr>
              <w:t>#</w:t>
            </w:r>
            <w:r w:rsidR="00FD6EF7" w:rsidRPr="00994A64">
              <w:rPr>
                <w:rFonts w:hint="eastAsia"/>
                <w:sz w:val="24"/>
              </w:rPr>
              <w:t>生产车间</w:t>
            </w:r>
            <w:r w:rsidR="001151A3" w:rsidRPr="00994A64">
              <w:rPr>
                <w:rFonts w:hint="eastAsia"/>
                <w:sz w:val="24"/>
              </w:rPr>
              <w:t>建筑面积</w:t>
            </w:r>
            <w:r w:rsidR="00FD6EF7" w:rsidRPr="00994A64">
              <w:rPr>
                <w:rFonts w:hint="eastAsia"/>
                <w:sz w:val="24"/>
              </w:rPr>
              <w:t>5</w:t>
            </w:r>
            <w:r w:rsidR="00FD6EF7" w:rsidRPr="00994A64">
              <w:rPr>
                <w:sz w:val="24"/>
              </w:rPr>
              <w:t>00</w:t>
            </w:r>
            <w:r w:rsidR="00FD6EF7" w:rsidRPr="00994A64">
              <w:rPr>
                <w:rFonts w:hint="eastAsia"/>
                <w:sz w:val="24"/>
              </w:rPr>
              <w:t>平方米</w:t>
            </w:r>
            <w:r w:rsidRPr="00994A64">
              <w:rPr>
                <w:sz w:val="24"/>
              </w:rPr>
              <w:t>、</w:t>
            </w:r>
            <w:r w:rsidRPr="00994A64">
              <w:rPr>
                <w:rFonts w:hint="eastAsia"/>
                <w:sz w:val="24"/>
              </w:rPr>
              <w:t>办公楼</w:t>
            </w:r>
            <w:r w:rsidR="001151A3" w:rsidRPr="00994A64">
              <w:rPr>
                <w:rFonts w:hint="eastAsia"/>
                <w:sz w:val="24"/>
              </w:rPr>
              <w:t>建筑面积</w:t>
            </w:r>
            <w:r w:rsidR="001151A3" w:rsidRPr="00994A64">
              <w:rPr>
                <w:sz w:val="24"/>
              </w:rPr>
              <w:t>1050</w:t>
            </w:r>
            <w:r w:rsidRPr="00994A64">
              <w:rPr>
                <w:sz w:val="24"/>
              </w:rPr>
              <w:t>平方</w:t>
            </w:r>
            <w:r w:rsidRPr="00994A64">
              <w:rPr>
                <w:sz w:val="24"/>
              </w:rPr>
              <w:lastRenderedPageBreak/>
              <w:t>米。</w:t>
            </w:r>
          </w:p>
          <w:p w14:paraId="0913912A" w14:textId="77777777" w:rsidR="007503CC" w:rsidRDefault="00E4099D">
            <w:pPr>
              <w:spacing w:line="360" w:lineRule="auto"/>
              <w:rPr>
                <w:b/>
                <w:szCs w:val="21"/>
              </w:rPr>
            </w:pPr>
            <w:r>
              <w:rPr>
                <w:b/>
                <w:sz w:val="24"/>
              </w:rPr>
              <w:t>2.2</w:t>
            </w:r>
            <w:r>
              <w:rPr>
                <w:rFonts w:hint="eastAsia"/>
                <w:b/>
                <w:sz w:val="24"/>
              </w:rPr>
              <w:t xml:space="preserve"> </w:t>
            </w:r>
            <w:r>
              <w:rPr>
                <w:b/>
                <w:sz w:val="24"/>
              </w:rPr>
              <w:t>项目建设内容</w:t>
            </w:r>
          </w:p>
          <w:p w14:paraId="4EB4ADAE" w14:textId="77777777" w:rsidR="007503CC" w:rsidRPr="008873C9" w:rsidRDefault="00E4099D" w:rsidP="00F03385">
            <w:pPr>
              <w:pStyle w:val="-Jin"/>
            </w:pPr>
            <w:r w:rsidRPr="008873C9">
              <w:t>表</w:t>
            </w:r>
            <w:r w:rsidRPr="008873C9">
              <w:rPr>
                <w:rFonts w:hint="eastAsia"/>
              </w:rPr>
              <w:t xml:space="preserve">1-1  </w:t>
            </w:r>
            <w:r w:rsidRPr="008873C9">
              <w:t>项目建设工程内容一览表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797"/>
              <w:gridCol w:w="4304"/>
              <w:gridCol w:w="1709"/>
            </w:tblGrid>
            <w:tr w:rsidR="00A531B5" w14:paraId="38E7CD9F" w14:textId="77777777" w:rsidTr="00994A64">
              <w:trPr>
                <w:trHeight w:val="690"/>
                <w:jc w:val="center"/>
              </w:trPr>
              <w:tc>
                <w:tcPr>
                  <w:tcW w:w="668" w:type="pct"/>
                  <w:vAlign w:val="center"/>
                </w:tcPr>
                <w:p w14:paraId="0477D99C" w14:textId="77777777" w:rsidR="00A531B5" w:rsidRDefault="00A531B5">
                  <w:pPr>
                    <w:jc w:val="center"/>
                  </w:pPr>
                  <w:r>
                    <w:t>类别</w:t>
                  </w:r>
                </w:p>
              </w:tc>
              <w:tc>
                <w:tcPr>
                  <w:tcW w:w="996" w:type="pct"/>
                  <w:vAlign w:val="center"/>
                </w:tcPr>
                <w:p w14:paraId="04E3F0A5" w14:textId="77777777" w:rsidR="00A531B5" w:rsidRDefault="00A531B5">
                  <w:pPr>
                    <w:jc w:val="center"/>
                  </w:pPr>
                  <w:r>
                    <w:t>工程名称</w:t>
                  </w:r>
                </w:p>
              </w:tc>
              <w:tc>
                <w:tcPr>
                  <w:tcW w:w="2387" w:type="pct"/>
                  <w:vAlign w:val="center"/>
                </w:tcPr>
                <w:p w14:paraId="37939B8B" w14:textId="77777777" w:rsidR="00A531B5" w:rsidRDefault="00A531B5" w:rsidP="001151A3">
                  <w:pPr>
                    <w:jc w:val="center"/>
                  </w:pPr>
                  <w:r>
                    <w:t>工程内容</w:t>
                  </w:r>
                  <w:r>
                    <w:rPr>
                      <w:rFonts w:hint="eastAsia"/>
                    </w:rPr>
                    <w:t>及</w:t>
                  </w:r>
                  <w:r>
                    <w:t>规模</w:t>
                  </w:r>
                </w:p>
              </w:tc>
              <w:tc>
                <w:tcPr>
                  <w:tcW w:w="948" w:type="pct"/>
                  <w:vAlign w:val="center"/>
                </w:tcPr>
                <w:p w14:paraId="34C306C7" w14:textId="77777777" w:rsidR="00A531B5" w:rsidRDefault="00A531B5">
                  <w:pPr>
                    <w:jc w:val="center"/>
                  </w:pPr>
                  <w:r>
                    <w:t>备注</w:t>
                  </w:r>
                </w:p>
              </w:tc>
            </w:tr>
            <w:tr w:rsidR="001151A3" w14:paraId="7A98391A" w14:textId="77777777" w:rsidTr="00994A64">
              <w:trPr>
                <w:trHeight w:val="340"/>
                <w:jc w:val="center"/>
              </w:trPr>
              <w:tc>
                <w:tcPr>
                  <w:tcW w:w="668" w:type="pct"/>
                  <w:vMerge w:val="restart"/>
                  <w:vAlign w:val="center"/>
                </w:tcPr>
                <w:p w14:paraId="2FC8119F" w14:textId="77777777" w:rsidR="001151A3" w:rsidRDefault="001151A3">
                  <w:pPr>
                    <w:jc w:val="center"/>
                  </w:pPr>
                  <w:r>
                    <w:t>主体工程</w:t>
                  </w:r>
                </w:p>
              </w:tc>
              <w:tc>
                <w:tcPr>
                  <w:tcW w:w="996" w:type="pct"/>
                  <w:vAlign w:val="center"/>
                </w:tcPr>
                <w:p w14:paraId="2958D7D5" w14:textId="77777777" w:rsidR="001151A3" w:rsidRDefault="000B65CB">
                  <w:pPr>
                    <w:jc w:val="center"/>
                  </w:pPr>
                  <w:r>
                    <w:rPr>
                      <w:rFonts w:hint="eastAsia"/>
                    </w:rPr>
                    <w:t>1#</w:t>
                  </w:r>
                  <w:r w:rsidR="001151A3">
                    <w:t>生产车间</w:t>
                  </w:r>
                </w:p>
              </w:tc>
              <w:tc>
                <w:tcPr>
                  <w:tcW w:w="2387" w:type="pct"/>
                  <w:vAlign w:val="center"/>
                </w:tcPr>
                <w:p w14:paraId="505CBC67" w14:textId="54DD4AF6" w:rsidR="001151A3" w:rsidRDefault="00545D14" w:rsidP="000B65CB">
                  <w:pPr>
                    <w:jc w:val="left"/>
                  </w:pPr>
                  <w:r>
                    <w:rPr>
                      <w:rFonts w:hint="eastAsia"/>
                      <w:szCs w:val="21"/>
                    </w:rPr>
                    <w:t>建设</w:t>
                  </w:r>
                  <w:r w:rsidR="001151A3">
                    <w:rPr>
                      <w:rFonts w:hint="eastAsia"/>
                      <w:szCs w:val="21"/>
                    </w:rPr>
                    <w:t>1#</w:t>
                  </w:r>
                  <w:r w:rsidR="001151A3">
                    <w:rPr>
                      <w:rFonts w:hint="eastAsia"/>
                      <w:szCs w:val="21"/>
                    </w:rPr>
                    <w:t>生产车间</w:t>
                  </w:r>
                  <w:r w:rsidR="000B65CB">
                    <w:rPr>
                      <w:rFonts w:hint="eastAsia"/>
                      <w:szCs w:val="21"/>
                    </w:rPr>
                    <w:t>，建筑面积</w:t>
                  </w:r>
                  <w:r w:rsidR="001151A3">
                    <w:rPr>
                      <w:rFonts w:hint="eastAsia"/>
                      <w:szCs w:val="21"/>
                    </w:rPr>
                    <w:t>约</w:t>
                  </w:r>
                  <w:r w:rsidR="001151A3">
                    <w:rPr>
                      <w:rFonts w:hint="eastAsia"/>
                      <w:szCs w:val="21"/>
                    </w:rPr>
                    <w:t>400m</w:t>
                  </w:r>
                  <w:r w:rsidR="001151A3">
                    <w:rPr>
                      <w:rFonts w:hint="eastAsia"/>
                      <w:szCs w:val="21"/>
                      <w:vertAlign w:val="superscript"/>
                    </w:rPr>
                    <w:t>2</w:t>
                  </w:r>
                  <w:r w:rsidR="001151A3">
                    <w:rPr>
                      <w:rFonts w:hint="eastAsia"/>
                      <w:szCs w:val="21"/>
                    </w:rPr>
                    <w:t>，</w:t>
                  </w:r>
                  <w:r w:rsidR="000B65CB">
                    <w:rPr>
                      <w:rFonts w:hint="eastAsia"/>
                      <w:szCs w:val="21"/>
                    </w:rPr>
                    <w:t>建成</w:t>
                  </w:r>
                  <w:r w:rsidR="000B65CB">
                    <w:rPr>
                      <w:rFonts w:hint="eastAsia"/>
                      <w:szCs w:val="21"/>
                    </w:rPr>
                    <w:t>2</w:t>
                  </w:r>
                  <w:r w:rsidR="000B65CB">
                    <w:rPr>
                      <w:rFonts w:hint="eastAsia"/>
                      <w:szCs w:val="21"/>
                    </w:rPr>
                    <w:t>条乳胶漆生产线，布置砂磨机、高速分散机、过滤机、拉缸等设备，形成年产</w:t>
                  </w:r>
                  <w:r w:rsidR="000B65CB">
                    <w:rPr>
                      <w:rFonts w:hint="eastAsia"/>
                      <w:szCs w:val="21"/>
                    </w:rPr>
                    <w:t>5</w:t>
                  </w:r>
                  <w:r w:rsidR="000B65CB">
                    <w:rPr>
                      <w:szCs w:val="21"/>
                    </w:rPr>
                    <w:t>00</w:t>
                  </w:r>
                  <w:r w:rsidR="000B65CB">
                    <w:rPr>
                      <w:rFonts w:hint="eastAsia"/>
                      <w:szCs w:val="21"/>
                    </w:rPr>
                    <w:t>t</w:t>
                  </w:r>
                  <w:r w:rsidR="000B65CB">
                    <w:rPr>
                      <w:szCs w:val="21"/>
                    </w:rPr>
                    <w:t>/</w:t>
                  </w:r>
                  <w:r w:rsidR="000B65CB">
                    <w:rPr>
                      <w:rFonts w:hint="eastAsia"/>
                      <w:szCs w:val="21"/>
                    </w:rPr>
                    <w:t>a</w:t>
                  </w:r>
                  <w:r w:rsidR="000B65CB">
                    <w:rPr>
                      <w:rFonts w:hint="eastAsia"/>
                      <w:szCs w:val="21"/>
                    </w:rPr>
                    <w:t>的水性乳胶漆生产能力；</w:t>
                  </w:r>
                </w:p>
              </w:tc>
              <w:tc>
                <w:tcPr>
                  <w:tcW w:w="948" w:type="pct"/>
                  <w:vAlign w:val="center"/>
                </w:tcPr>
                <w:p w14:paraId="10B493D6" w14:textId="77777777" w:rsidR="001151A3" w:rsidRDefault="00A531B5">
                  <w:pPr>
                    <w:jc w:val="center"/>
                  </w:pPr>
                  <w:r>
                    <w:rPr>
                      <w:rFonts w:hint="eastAsia"/>
                    </w:rPr>
                    <w:t>已建成</w:t>
                  </w:r>
                </w:p>
              </w:tc>
            </w:tr>
            <w:tr w:rsidR="00C1293B" w14:paraId="0E13992A" w14:textId="77777777" w:rsidTr="00994A64">
              <w:trPr>
                <w:trHeight w:val="340"/>
                <w:jc w:val="center"/>
              </w:trPr>
              <w:tc>
                <w:tcPr>
                  <w:tcW w:w="668" w:type="pct"/>
                  <w:vMerge/>
                  <w:vAlign w:val="center"/>
                </w:tcPr>
                <w:p w14:paraId="3CD39BC6" w14:textId="77777777" w:rsidR="00C1293B" w:rsidRDefault="00C1293B">
                  <w:pPr>
                    <w:jc w:val="center"/>
                  </w:pPr>
                </w:p>
              </w:tc>
              <w:tc>
                <w:tcPr>
                  <w:tcW w:w="996" w:type="pct"/>
                  <w:vAlign w:val="center"/>
                </w:tcPr>
                <w:p w14:paraId="1D0BC230" w14:textId="77777777" w:rsidR="00C1293B" w:rsidRDefault="00C1293B">
                  <w:pPr>
                    <w:jc w:val="center"/>
                  </w:pPr>
                  <w:r>
                    <w:rPr>
                      <w:rFonts w:hint="eastAsia"/>
                    </w:rPr>
                    <w:t>2#</w:t>
                  </w:r>
                  <w:r>
                    <w:rPr>
                      <w:rFonts w:hint="eastAsia"/>
                    </w:rPr>
                    <w:t>生产车间</w:t>
                  </w:r>
                </w:p>
              </w:tc>
              <w:tc>
                <w:tcPr>
                  <w:tcW w:w="2387" w:type="pct"/>
                  <w:vAlign w:val="center"/>
                </w:tcPr>
                <w:p w14:paraId="67257B4F" w14:textId="18A99557" w:rsidR="00C1293B" w:rsidRDefault="00545D14">
                  <w:pPr>
                    <w:jc w:val="center"/>
                  </w:pPr>
                  <w:r>
                    <w:rPr>
                      <w:rFonts w:hint="eastAsia"/>
                    </w:rPr>
                    <w:t>建设</w:t>
                  </w:r>
                  <w:r w:rsidR="00C1293B">
                    <w:rPr>
                      <w:rFonts w:hint="eastAsia"/>
                    </w:rPr>
                    <w:t>2#</w:t>
                  </w:r>
                  <w:r w:rsidR="00C1293B">
                    <w:rPr>
                      <w:rFonts w:hint="eastAsia"/>
                    </w:rPr>
                    <w:t>生产车间</w:t>
                  </w:r>
                  <w:r>
                    <w:rPr>
                      <w:rFonts w:hint="eastAsia"/>
                    </w:rPr>
                    <w:t>，建筑面积约</w:t>
                  </w:r>
                  <w:r>
                    <w:rPr>
                      <w:rFonts w:hint="eastAsia"/>
                    </w:rPr>
                    <w:t>5</w:t>
                  </w:r>
                  <w:r>
                    <w:t>00</w:t>
                  </w:r>
                  <w:r>
                    <w:rPr>
                      <w:rFonts w:hint="eastAsia"/>
                    </w:rPr>
                    <w:t>m</w:t>
                  </w:r>
                  <w:r w:rsidRPr="00545D14">
                    <w:rPr>
                      <w:vertAlign w:val="superscript"/>
                    </w:rPr>
                    <w:t>2</w:t>
                  </w:r>
                  <w:r>
                    <w:rPr>
                      <w:rFonts w:hint="eastAsia"/>
                    </w:rPr>
                    <w:t>，</w:t>
                  </w:r>
                  <w:r w:rsidR="00C1293B">
                    <w:rPr>
                      <w:rFonts w:hint="eastAsia"/>
                    </w:rPr>
                    <w:t>膨胀胶</w:t>
                  </w:r>
                  <w:r>
                    <w:rPr>
                      <w:rFonts w:hint="eastAsia"/>
                    </w:rPr>
                    <w:t>生产线</w:t>
                  </w:r>
                  <w:r w:rsidR="00C1293B">
                    <w:rPr>
                      <w:rFonts w:hint="eastAsia"/>
                    </w:rPr>
                    <w:t>未建设，目前闲置</w:t>
                  </w:r>
                  <w:r>
                    <w:rPr>
                      <w:rFonts w:hint="eastAsia"/>
                    </w:rPr>
                    <w:t>；</w:t>
                  </w:r>
                </w:p>
              </w:tc>
              <w:tc>
                <w:tcPr>
                  <w:tcW w:w="948" w:type="pct"/>
                  <w:vAlign w:val="center"/>
                </w:tcPr>
                <w:p w14:paraId="23F877AB" w14:textId="77777777" w:rsidR="00C1293B" w:rsidRDefault="00C1293B">
                  <w:pPr>
                    <w:jc w:val="center"/>
                  </w:pPr>
                  <w:r>
                    <w:rPr>
                      <w:rFonts w:hint="eastAsia"/>
                    </w:rPr>
                    <w:t>已建成</w:t>
                  </w:r>
                </w:p>
              </w:tc>
            </w:tr>
            <w:tr w:rsidR="00C1293B" w14:paraId="67830E53" w14:textId="77777777" w:rsidTr="00994A64">
              <w:trPr>
                <w:trHeight w:val="340"/>
                <w:jc w:val="center"/>
              </w:trPr>
              <w:tc>
                <w:tcPr>
                  <w:tcW w:w="668" w:type="pct"/>
                  <w:vAlign w:val="center"/>
                </w:tcPr>
                <w:p w14:paraId="20E7A305" w14:textId="77777777" w:rsidR="00C1293B" w:rsidRDefault="00C1293B">
                  <w:pPr>
                    <w:jc w:val="center"/>
                  </w:pPr>
                  <w:r>
                    <w:rPr>
                      <w:rFonts w:hint="eastAsia"/>
                    </w:rPr>
                    <w:t>储运工程</w:t>
                  </w:r>
                </w:p>
              </w:tc>
              <w:tc>
                <w:tcPr>
                  <w:tcW w:w="996" w:type="pct"/>
                  <w:vAlign w:val="center"/>
                </w:tcPr>
                <w:p w14:paraId="7165CA95" w14:textId="77777777" w:rsidR="00C1293B" w:rsidRDefault="00C1293B">
                  <w:pPr>
                    <w:jc w:val="center"/>
                  </w:pPr>
                  <w:r>
                    <w:rPr>
                      <w:rFonts w:hint="eastAsia"/>
                    </w:rPr>
                    <w:t>仓库</w:t>
                  </w:r>
                </w:p>
              </w:tc>
              <w:tc>
                <w:tcPr>
                  <w:tcW w:w="2387" w:type="pct"/>
                  <w:vAlign w:val="center"/>
                </w:tcPr>
                <w:p w14:paraId="6919B92D" w14:textId="53E16556" w:rsidR="00C1293B" w:rsidRDefault="00C1293B">
                  <w:pPr>
                    <w:jc w:val="center"/>
                  </w:pPr>
                  <w:r>
                    <w:rPr>
                      <w:rFonts w:hint="eastAsia"/>
                    </w:rPr>
                    <w:t>水性乳胶漆原料库和成品库均布置在</w:t>
                  </w:r>
                  <w:r>
                    <w:rPr>
                      <w:rFonts w:hint="eastAsia"/>
                    </w:rPr>
                    <w:t>1#</w:t>
                  </w:r>
                  <w:r>
                    <w:rPr>
                      <w:rFonts w:hint="eastAsia"/>
                    </w:rPr>
                    <w:t>生产车间</w:t>
                  </w:r>
                  <w:r w:rsidR="00545D14">
                    <w:rPr>
                      <w:rFonts w:hint="eastAsia"/>
                    </w:rPr>
                    <w:t>；</w:t>
                  </w:r>
                </w:p>
              </w:tc>
              <w:tc>
                <w:tcPr>
                  <w:tcW w:w="948" w:type="pct"/>
                  <w:vAlign w:val="center"/>
                </w:tcPr>
                <w:p w14:paraId="1AE1E7B7" w14:textId="77777777" w:rsidR="00C1293B" w:rsidRPr="00C1293B" w:rsidRDefault="00C1293B">
                  <w:pPr>
                    <w:jc w:val="center"/>
                  </w:pPr>
                  <w:r>
                    <w:rPr>
                      <w:rFonts w:hint="eastAsia"/>
                    </w:rPr>
                    <w:t>已建成</w:t>
                  </w:r>
                </w:p>
              </w:tc>
            </w:tr>
            <w:tr w:rsidR="00C1293B" w14:paraId="4F38C89C" w14:textId="77777777" w:rsidTr="00994A64">
              <w:trPr>
                <w:trHeight w:val="340"/>
                <w:jc w:val="center"/>
              </w:trPr>
              <w:tc>
                <w:tcPr>
                  <w:tcW w:w="668" w:type="pct"/>
                  <w:vAlign w:val="center"/>
                </w:tcPr>
                <w:p w14:paraId="29C984DC" w14:textId="77777777" w:rsidR="00C1293B" w:rsidRDefault="00C1293B">
                  <w:pPr>
                    <w:jc w:val="center"/>
                  </w:pPr>
                  <w:r>
                    <w:rPr>
                      <w:rFonts w:hint="eastAsia"/>
                    </w:rPr>
                    <w:t>辅助工程</w:t>
                  </w:r>
                </w:p>
              </w:tc>
              <w:tc>
                <w:tcPr>
                  <w:tcW w:w="996" w:type="pct"/>
                  <w:vAlign w:val="center"/>
                </w:tcPr>
                <w:p w14:paraId="32FAA551" w14:textId="77777777" w:rsidR="00C1293B" w:rsidRDefault="00C1293B">
                  <w:pPr>
                    <w:jc w:val="center"/>
                  </w:pPr>
                  <w:r>
                    <w:rPr>
                      <w:rFonts w:hint="eastAsia"/>
                    </w:rPr>
                    <w:t>办公楼</w:t>
                  </w:r>
                </w:p>
              </w:tc>
              <w:tc>
                <w:tcPr>
                  <w:tcW w:w="2387" w:type="pct"/>
                  <w:vAlign w:val="center"/>
                </w:tcPr>
                <w:p w14:paraId="54A4F382" w14:textId="77777777" w:rsidR="00C1293B" w:rsidRDefault="00C1293B">
                  <w:pPr>
                    <w:jc w:val="center"/>
                  </w:pPr>
                  <w:r>
                    <w:rPr>
                      <w:rFonts w:hint="eastAsia"/>
                    </w:rPr>
                    <w:t>新建</w:t>
                  </w:r>
                  <w:r>
                    <w:rPr>
                      <w:rFonts w:hint="eastAsia"/>
                    </w:rPr>
                    <w:t>1</w:t>
                  </w:r>
                  <w:r>
                    <w:rPr>
                      <w:rFonts w:hint="eastAsia"/>
                    </w:rPr>
                    <w:t>栋</w:t>
                  </w:r>
                  <w:r>
                    <w:rPr>
                      <w:rFonts w:hint="eastAsia"/>
                    </w:rPr>
                    <w:t>3</w:t>
                  </w:r>
                  <w:r>
                    <w:rPr>
                      <w:rFonts w:hint="eastAsia"/>
                    </w:rPr>
                    <w:t>层办公楼，建筑面积</w:t>
                  </w:r>
                  <w:r>
                    <w:rPr>
                      <w:rFonts w:hint="eastAsia"/>
                    </w:rPr>
                    <w:t>1</w:t>
                  </w:r>
                  <w:r>
                    <w:t>050</w:t>
                  </w:r>
                  <w:r>
                    <w:rPr>
                      <w:rFonts w:hint="eastAsia"/>
                    </w:rPr>
                    <w:t>平方米</w:t>
                  </w:r>
                </w:p>
              </w:tc>
              <w:tc>
                <w:tcPr>
                  <w:tcW w:w="948" w:type="pct"/>
                  <w:vAlign w:val="center"/>
                </w:tcPr>
                <w:p w14:paraId="571EAF52" w14:textId="77777777" w:rsidR="00C1293B" w:rsidRDefault="00C1293B">
                  <w:pPr>
                    <w:jc w:val="center"/>
                  </w:pPr>
                  <w:r>
                    <w:rPr>
                      <w:rFonts w:hint="eastAsia"/>
                    </w:rPr>
                    <w:t>已建成</w:t>
                  </w:r>
                </w:p>
              </w:tc>
            </w:tr>
            <w:tr w:rsidR="00C1293B" w14:paraId="3D47FD9A" w14:textId="77777777" w:rsidTr="00994A64">
              <w:trPr>
                <w:trHeight w:val="340"/>
                <w:jc w:val="center"/>
              </w:trPr>
              <w:tc>
                <w:tcPr>
                  <w:tcW w:w="668" w:type="pct"/>
                  <w:vMerge w:val="restart"/>
                  <w:vAlign w:val="center"/>
                </w:tcPr>
                <w:p w14:paraId="5074F11F" w14:textId="77777777" w:rsidR="00C1293B" w:rsidRDefault="00C1293B">
                  <w:pPr>
                    <w:jc w:val="center"/>
                  </w:pPr>
                  <w:r>
                    <w:t>公共工程</w:t>
                  </w:r>
                </w:p>
              </w:tc>
              <w:tc>
                <w:tcPr>
                  <w:tcW w:w="996" w:type="pct"/>
                  <w:vAlign w:val="center"/>
                </w:tcPr>
                <w:p w14:paraId="3153140B" w14:textId="77777777" w:rsidR="00C1293B" w:rsidRDefault="00C1293B">
                  <w:pPr>
                    <w:jc w:val="center"/>
                  </w:pPr>
                  <w:r>
                    <w:t>供电</w:t>
                  </w:r>
                </w:p>
              </w:tc>
              <w:tc>
                <w:tcPr>
                  <w:tcW w:w="2387" w:type="pct"/>
                  <w:vAlign w:val="center"/>
                </w:tcPr>
                <w:p w14:paraId="5B34C568" w14:textId="77777777" w:rsidR="00C1293B" w:rsidRDefault="00C1293B">
                  <w:pPr>
                    <w:jc w:val="center"/>
                  </w:pPr>
                  <w:r>
                    <w:rPr>
                      <w:rFonts w:hint="eastAsia"/>
                      <w:szCs w:val="21"/>
                    </w:rPr>
                    <w:t>利用乡镇供电网供电</w:t>
                  </w:r>
                </w:p>
              </w:tc>
              <w:tc>
                <w:tcPr>
                  <w:tcW w:w="948" w:type="pct"/>
                  <w:vAlign w:val="center"/>
                </w:tcPr>
                <w:p w14:paraId="128617B4" w14:textId="77777777" w:rsidR="00C1293B" w:rsidRDefault="00C1293B">
                  <w:pPr>
                    <w:jc w:val="center"/>
                  </w:pPr>
                  <w:r>
                    <w:rPr>
                      <w:rFonts w:hint="eastAsia"/>
                    </w:rPr>
                    <w:t>已建成</w:t>
                  </w:r>
                </w:p>
              </w:tc>
            </w:tr>
            <w:tr w:rsidR="00C1293B" w14:paraId="76FC777E" w14:textId="77777777" w:rsidTr="00994A64">
              <w:trPr>
                <w:trHeight w:val="340"/>
                <w:jc w:val="center"/>
              </w:trPr>
              <w:tc>
                <w:tcPr>
                  <w:tcW w:w="668" w:type="pct"/>
                  <w:vMerge/>
                  <w:vAlign w:val="center"/>
                </w:tcPr>
                <w:p w14:paraId="0DD8D30B" w14:textId="77777777" w:rsidR="00C1293B" w:rsidRDefault="00C1293B">
                  <w:pPr>
                    <w:jc w:val="center"/>
                  </w:pPr>
                </w:p>
              </w:tc>
              <w:tc>
                <w:tcPr>
                  <w:tcW w:w="996" w:type="pct"/>
                  <w:vAlign w:val="center"/>
                </w:tcPr>
                <w:p w14:paraId="5224F528" w14:textId="77777777" w:rsidR="00C1293B" w:rsidRDefault="00C1293B">
                  <w:pPr>
                    <w:jc w:val="center"/>
                  </w:pPr>
                  <w:r>
                    <w:t>供水</w:t>
                  </w:r>
                </w:p>
              </w:tc>
              <w:tc>
                <w:tcPr>
                  <w:tcW w:w="2387" w:type="pct"/>
                  <w:vAlign w:val="center"/>
                </w:tcPr>
                <w:p w14:paraId="6EDDE728" w14:textId="77777777" w:rsidR="00C1293B" w:rsidRDefault="00C1293B">
                  <w:pPr>
                    <w:jc w:val="center"/>
                    <w:rPr>
                      <w:szCs w:val="21"/>
                    </w:rPr>
                  </w:pPr>
                  <w:r>
                    <w:rPr>
                      <w:rFonts w:hint="eastAsia"/>
                      <w:szCs w:val="21"/>
                    </w:rPr>
                    <w:t>利用乡镇供水系统提供自来水</w:t>
                  </w:r>
                </w:p>
              </w:tc>
              <w:tc>
                <w:tcPr>
                  <w:tcW w:w="948" w:type="pct"/>
                  <w:vAlign w:val="center"/>
                </w:tcPr>
                <w:p w14:paraId="51F9CB63" w14:textId="77777777" w:rsidR="00C1293B" w:rsidRDefault="00C1293B">
                  <w:pPr>
                    <w:jc w:val="center"/>
                  </w:pPr>
                  <w:r>
                    <w:rPr>
                      <w:rFonts w:hint="eastAsia"/>
                    </w:rPr>
                    <w:t>已建成</w:t>
                  </w:r>
                </w:p>
              </w:tc>
            </w:tr>
            <w:tr w:rsidR="00C1293B" w14:paraId="5960C344" w14:textId="77777777" w:rsidTr="00994A64">
              <w:trPr>
                <w:trHeight w:val="340"/>
                <w:jc w:val="center"/>
              </w:trPr>
              <w:tc>
                <w:tcPr>
                  <w:tcW w:w="668" w:type="pct"/>
                  <w:vMerge/>
                  <w:vAlign w:val="center"/>
                </w:tcPr>
                <w:p w14:paraId="4E811781" w14:textId="77777777" w:rsidR="00C1293B" w:rsidRDefault="00C1293B">
                  <w:pPr>
                    <w:jc w:val="center"/>
                  </w:pPr>
                </w:p>
              </w:tc>
              <w:tc>
                <w:tcPr>
                  <w:tcW w:w="996" w:type="pct"/>
                  <w:vAlign w:val="center"/>
                </w:tcPr>
                <w:p w14:paraId="496F9E15" w14:textId="77777777" w:rsidR="00C1293B" w:rsidRDefault="00C1293B">
                  <w:pPr>
                    <w:jc w:val="center"/>
                  </w:pPr>
                  <w:r>
                    <w:t>排水</w:t>
                  </w:r>
                </w:p>
              </w:tc>
              <w:tc>
                <w:tcPr>
                  <w:tcW w:w="2387" w:type="pct"/>
                  <w:vAlign w:val="center"/>
                </w:tcPr>
                <w:p w14:paraId="5A106CE2" w14:textId="5DD39E51" w:rsidR="00C1293B" w:rsidRDefault="00C1293B" w:rsidP="00EF4981">
                  <w:pPr>
                    <w:jc w:val="left"/>
                    <w:rPr>
                      <w:szCs w:val="21"/>
                    </w:rPr>
                  </w:pPr>
                  <w:r>
                    <w:rPr>
                      <w:rFonts w:hint="eastAsia"/>
                      <w:szCs w:val="21"/>
                    </w:rPr>
                    <w:t>厂区实行雨污分流、清污分流</w:t>
                  </w:r>
                  <w:r w:rsidR="00EF4981">
                    <w:rPr>
                      <w:rFonts w:hint="eastAsia"/>
                      <w:szCs w:val="21"/>
                    </w:rPr>
                    <w:t>；</w:t>
                  </w:r>
                  <w:r>
                    <w:rPr>
                      <w:rFonts w:hint="eastAsia"/>
                      <w:szCs w:val="21"/>
                    </w:rPr>
                    <w:t>雨水经过厂区雨水管网收集后排入周边沟渠；生活污水经厂区化粪池处理后用于周边农田灌溉。</w:t>
                  </w:r>
                </w:p>
              </w:tc>
              <w:tc>
                <w:tcPr>
                  <w:tcW w:w="948" w:type="pct"/>
                  <w:vAlign w:val="center"/>
                </w:tcPr>
                <w:p w14:paraId="432E1176" w14:textId="324EB3FC" w:rsidR="00C1293B" w:rsidRDefault="00C1293B">
                  <w:pPr>
                    <w:jc w:val="center"/>
                  </w:pPr>
                  <w:r>
                    <w:rPr>
                      <w:rFonts w:hint="eastAsia"/>
                    </w:rPr>
                    <w:t>目前雨</w:t>
                  </w:r>
                  <w:r w:rsidR="00EF4981">
                    <w:rPr>
                      <w:rFonts w:hint="eastAsia"/>
                    </w:rPr>
                    <w:t>、</w:t>
                  </w:r>
                  <w:r>
                    <w:rPr>
                      <w:rFonts w:hint="eastAsia"/>
                    </w:rPr>
                    <w:t>污分流系统不够完善</w:t>
                  </w:r>
                  <w:r w:rsidR="00EF4981">
                    <w:rPr>
                      <w:rFonts w:hint="eastAsia"/>
                    </w:rPr>
                    <w:t>，要求加强雨水管网建设；</w:t>
                  </w:r>
                </w:p>
              </w:tc>
            </w:tr>
            <w:tr w:rsidR="008873C9" w14:paraId="24381B4A" w14:textId="77777777" w:rsidTr="00994A64">
              <w:trPr>
                <w:trHeight w:val="340"/>
                <w:jc w:val="center"/>
              </w:trPr>
              <w:tc>
                <w:tcPr>
                  <w:tcW w:w="668" w:type="pct"/>
                  <w:vMerge w:val="restart"/>
                  <w:vAlign w:val="center"/>
                </w:tcPr>
                <w:p w14:paraId="702FFB04" w14:textId="77777777" w:rsidR="008873C9" w:rsidRDefault="008873C9">
                  <w:pPr>
                    <w:jc w:val="center"/>
                  </w:pPr>
                  <w:r>
                    <w:t>环保工程</w:t>
                  </w:r>
                </w:p>
              </w:tc>
              <w:tc>
                <w:tcPr>
                  <w:tcW w:w="996" w:type="pct"/>
                  <w:vAlign w:val="center"/>
                </w:tcPr>
                <w:p w14:paraId="7BBDB732" w14:textId="39534EF8" w:rsidR="008873C9" w:rsidRDefault="008873C9">
                  <w:pPr>
                    <w:jc w:val="center"/>
                  </w:pPr>
                  <w:r>
                    <w:t>废水处理</w:t>
                  </w:r>
                  <w:r w:rsidR="004512DA">
                    <w:rPr>
                      <w:rFonts w:hint="eastAsia"/>
                    </w:rPr>
                    <w:t>措施</w:t>
                  </w:r>
                </w:p>
              </w:tc>
              <w:tc>
                <w:tcPr>
                  <w:tcW w:w="2387" w:type="pct"/>
                  <w:vAlign w:val="center"/>
                </w:tcPr>
                <w:p w14:paraId="1670686D" w14:textId="77777777" w:rsidR="00EF4981" w:rsidRDefault="008873C9" w:rsidP="00EF4981">
                  <w:pPr>
                    <w:jc w:val="left"/>
                    <w:rPr>
                      <w:szCs w:val="21"/>
                    </w:rPr>
                  </w:pPr>
                  <w:r>
                    <w:rPr>
                      <w:szCs w:val="21"/>
                    </w:rPr>
                    <w:t>生活污水经化粪池处理后</w:t>
                  </w:r>
                  <w:r>
                    <w:rPr>
                      <w:rFonts w:hint="eastAsia"/>
                      <w:szCs w:val="21"/>
                    </w:rPr>
                    <w:t>用于农田灌溉，不外排。</w:t>
                  </w:r>
                </w:p>
                <w:p w14:paraId="3829E4FD" w14:textId="646F21CC" w:rsidR="008873C9" w:rsidRPr="00C1293B" w:rsidRDefault="00EF4981" w:rsidP="00EF4981">
                  <w:pPr>
                    <w:jc w:val="left"/>
                    <w:rPr>
                      <w:szCs w:val="21"/>
                    </w:rPr>
                  </w:pPr>
                  <w:r>
                    <w:rPr>
                      <w:rFonts w:hint="eastAsia"/>
                      <w:szCs w:val="21"/>
                    </w:rPr>
                    <w:t>清洗拉缸的</w:t>
                  </w:r>
                  <w:r w:rsidR="008873C9">
                    <w:rPr>
                      <w:rFonts w:hint="eastAsia"/>
                      <w:szCs w:val="21"/>
                    </w:rPr>
                    <w:t>生产废水经</w:t>
                  </w:r>
                  <w:r>
                    <w:rPr>
                      <w:rFonts w:hint="eastAsia"/>
                      <w:szCs w:val="21"/>
                    </w:rPr>
                    <w:t>留存于拉缸中作为下批次生产</w:t>
                  </w:r>
                  <w:r w:rsidR="008873C9">
                    <w:rPr>
                      <w:rFonts w:hint="eastAsia"/>
                      <w:szCs w:val="21"/>
                    </w:rPr>
                    <w:t>循环使用。</w:t>
                  </w:r>
                </w:p>
              </w:tc>
              <w:tc>
                <w:tcPr>
                  <w:tcW w:w="948" w:type="pct"/>
                  <w:vAlign w:val="center"/>
                </w:tcPr>
                <w:p w14:paraId="3A428013" w14:textId="77777777" w:rsidR="008873C9" w:rsidRDefault="008873C9">
                  <w:pPr>
                    <w:jc w:val="center"/>
                    <w:rPr>
                      <w:szCs w:val="21"/>
                    </w:rPr>
                  </w:pPr>
                  <w:r>
                    <w:rPr>
                      <w:rFonts w:hint="eastAsia"/>
                      <w:szCs w:val="21"/>
                    </w:rPr>
                    <w:t>新增</w:t>
                  </w:r>
                </w:p>
              </w:tc>
            </w:tr>
            <w:tr w:rsidR="008873C9" w14:paraId="60C2B4B0" w14:textId="77777777" w:rsidTr="00994A64">
              <w:trPr>
                <w:trHeight w:val="340"/>
                <w:jc w:val="center"/>
              </w:trPr>
              <w:tc>
                <w:tcPr>
                  <w:tcW w:w="668" w:type="pct"/>
                  <w:vMerge/>
                  <w:vAlign w:val="center"/>
                </w:tcPr>
                <w:p w14:paraId="177BBD2D" w14:textId="77777777" w:rsidR="008873C9" w:rsidRDefault="008873C9">
                  <w:pPr>
                    <w:jc w:val="center"/>
                  </w:pPr>
                </w:p>
              </w:tc>
              <w:tc>
                <w:tcPr>
                  <w:tcW w:w="996" w:type="pct"/>
                  <w:vAlign w:val="center"/>
                </w:tcPr>
                <w:p w14:paraId="01153248" w14:textId="4C095F1A" w:rsidR="008873C9" w:rsidRDefault="008873C9">
                  <w:pPr>
                    <w:jc w:val="center"/>
                  </w:pPr>
                  <w:r>
                    <w:t>废气处理</w:t>
                  </w:r>
                  <w:r w:rsidR="004512DA">
                    <w:rPr>
                      <w:rFonts w:hint="eastAsia"/>
                    </w:rPr>
                    <w:t>措施</w:t>
                  </w:r>
                </w:p>
              </w:tc>
              <w:tc>
                <w:tcPr>
                  <w:tcW w:w="2387" w:type="pct"/>
                  <w:vAlign w:val="center"/>
                </w:tcPr>
                <w:p w14:paraId="253699D9" w14:textId="2EE50F5C" w:rsidR="008873C9" w:rsidRDefault="008873C9" w:rsidP="00EF4981">
                  <w:pPr>
                    <w:jc w:val="left"/>
                  </w:pPr>
                  <w:r>
                    <w:rPr>
                      <w:rFonts w:hint="eastAsia"/>
                      <w:snapToGrid w:val="0"/>
                      <w:color w:val="000000" w:themeColor="text1"/>
                      <w:kern w:val="24"/>
                      <w:szCs w:val="21"/>
                    </w:rPr>
                    <w:t>乳胶漆生产线粉料投料粉尘和挥发性原料挥发</w:t>
                  </w:r>
                  <w:r>
                    <w:rPr>
                      <w:rFonts w:hint="eastAsia"/>
                      <w:snapToGrid w:val="0"/>
                      <w:color w:val="000000" w:themeColor="text1"/>
                      <w:kern w:val="24"/>
                      <w:szCs w:val="21"/>
                    </w:rPr>
                    <w:t>VOCs</w:t>
                  </w:r>
                  <w:r>
                    <w:rPr>
                      <w:rFonts w:hint="eastAsia"/>
                      <w:snapToGrid w:val="0"/>
                      <w:color w:val="000000" w:themeColor="text1"/>
                      <w:kern w:val="24"/>
                      <w:szCs w:val="21"/>
                    </w:rPr>
                    <w:t>经集气罩收集后，经</w:t>
                  </w:r>
                  <w:r w:rsidR="004D4943">
                    <w:rPr>
                      <w:rFonts w:hint="eastAsia"/>
                      <w:snapToGrid w:val="0"/>
                      <w:color w:val="000000" w:themeColor="text1"/>
                      <w:kern w:val="24"/>
                      <w:szCs w:val="21"/>
                    </w:rPr>
                    <w:t>布袋除尘器</w:t>
                  </w:r>
                  <w:r>
                    <w:rPr>
                      <w:rFonts w:hint="eastAsia"/>
                      <w:snapToGrid w:val="0"/>
                      <w:color w:val="000000" w:themeColor="text1"/>
                      <w:kern w:val="24"/>
                      <w:szCs w:val="21"/>
                    </w:rPr>
                    <w:t>+</w:t>
                  </w:r>
                  <w:r>
                    <w:rPr>
                      <w:rFonts w:hint="eastAsia"/>
                      <w:snapToGrid w:val="0"/>
                      <w:color w:val="000000" w:themeColor="text1"/>
                      <w:kern w:val="24"/>
                      <w:szCs w:val="21"/>
                    </w:rPr>
                    <w:t>活性炭吸附处理后，由一根</w:t>
                  </w:r>
                  <w:r>
                    <w:rPr>
                      <w:rFonts w:hint="eastAsia"/>
                      <w:snapToGrid w:val="0"/>
                      <w:color w:val="000000" w:themeColor="text1"/>
                      <w:kern w:val="24"/>
                      <w:szCs w:val="21"/>
                    </w:rPr>
                    <w:t>1</w:t>
                  </w:r>
                  <w:r>
                    <w:rPr>
                      <w:snapToGrid w:val="0"/>
                      <w:color w:val="000000" w:themeColor="text1"/>
                      <w:kern w:val="24"/>
                      <w:szCs w:val="21"/>
                    </w:rPr>
                    <w:t>5</w:t>
                  </w:r>
                  <w:r>
                    <w:rPr>
                      <w:rFonts w:hint="eastAsia"/>
                      <w:snapToGrid w:val="0"/>
                      <w:color w:val="000000" w:themeColor="text1"/>
                      <w:kern w:val="24"/>
                      <w:szCs w:val="21"/>
                    </w:rPr>
                    <w:t>m</w:t>
                  </w:r>
                  <w:r>
                    <w:rPr>
                      <w:rFonts w:hint="eastAsia"/>
                      <w:snapToGrid w:val="0"/>
                      <w:color w:val="000000" w:themeColor="text1"/>
                      <w:kern w:val="24"/>
                      <w:szCs w:val="21"/>
                    </w:rPr>
                    <w:t>高的排气筒排放</w:t>
                  </w:r>
                </w:p>
              </w:tc>
              <w:tc>
                <w:tcPr>
                  <w:tcW w:w="948" w:type="pct"/>
                  <w:vAlign w:val="center"/>
                </w:tcPr>
                <w:p w14:paraId="3AB8DB52" w14:textId="77777777" w:rsidR="008873C9" w:rsidRDefault="008873C9">
                  <w:pPr>
                    <w:jc w:val="center"/>
                    <w:rPr>
                      <w:snapToGrid w:val="0"/>
                      <w:color w:val="000000" w:themeColor="text1"/>
                      <w:kern w:val="24"/>
                      <w:szCs w:val="21"/>
                    </w:rPr>
                  </w:pPr>
                  <w:r>
                    <w:rPr>
                      <w:snapToGrid w:val="0"/>
                      <w:color w:val="000000" w:themeColor="text1"/>
                      <w:kern w:val="24"/>
                      <w:szCs w:val="21"/>
                    </w:rPr>
                    <w:t>新增</w:t>
                  </w:r>
                </w:p>
              </w:tc>
            </w:tr>
            <w:tr w:rsidR="008873C9" w14:paraId="01842BBF" w14:textId="77777777" w:rsidTr="00994A64">
              <w:trPr>
                <w:trHeight w:val="340"/>
                <w:jc w:val="center"/>
              </w:trPr>
              <w:tc>
                <w:tcPr>
                  <w:tcW w:w="668" w:type="pct"/>
                  <w:vMerge/>
                  <w:vAlign w:val="center"/>
                </w:tcPr>
                <w:p w14:paraId="289AA8A5" w14:textId="77777777" w:rsidR="008873C9" w:rsidRDefault="008873C9">
                  <w:pPr>
                    <w:jc w:val="center"/>
                  </w:pPr>
                </w:p>
              </w:tc>
              <w:tc>
                <w:tcPr>
                  <w:tcW w:w="996" w:type="pct"/>
                  <w:vAlign w:val="center"/>
                </w:tcPr>
                <w:p w14:paraId="50447A36" w14:textId="1E924E93" w:rsidR="008873C9" w:rsidRDefault="008873C9">
                  <w:pPr>
                    <w:jc w:val="center"/>
                  </w:pPr>
                  <w:r>
                    <w:t>噪声处理</w:t>
                  </w:r>
                  <w:r w:rsidR="004512DA">
                    <w:rPr>
                      <w:rFonts w:hint="eastAsia"/>
                    </w:rPr>
                    <w:t>措施</w:t>
                  </w:r>
                </w:p>
              </w:tc>
              <w:tc>
                <w:tcPr>
                  <w:tcW w:w="2387" w:type="pct"/>
                  <w:vAlign w:val="center"/>
                </w:tcPr>
                <w:p w14:paraId="6E115343" w14:textId="77777777" w:rsidR="008873C9" w:rsidRDefault="008873C9" w:rsidP="00EF4981">
                  <w:pPr>
                    <w:jc w:val="left"/>
                  </w:pPr>
                  <w:r>
                    <w:rPr>
                      <w:szCs w:val="21"/>
                    </w:rPr>
                    <w:t>隔声、减振、降噪等措施</w:t>
                  </w:r>
                </w:p>
              </w:tc>
              <w:tc>
                <w:tcPr>
                  <w:tcW w:w="948" w:type="pct"/>
                  <w:vAlign w:val="center"/>
                </w:tcPr>
                <w:p w14:paraId="29B435E4" w14:textId="77777777" w:rsidR="008873C9" w:rsidRDefault="008873C9">
                  <w:pPr>
                    <w:jc w:val="center"/>
                    <w:rPr>
                      <w:szCs w:val="21"/>
                    </w:rPr>
                  </w:pPr>
                  <w:r>
                    <w:rPr>
                      <w:rFonts w:hint="eastAsia"/>
                      <w:szCs w:val="21"/>
                    </w:rPr>
                    <w:t>已建成</w:t>
                  </w:r>
                </w:p>
              </w:tc>
            </w:tr>
            <w:tr w:rsidR="008873C9" w14:paraId="3B15C3D4" w14:textId="77777777" w:rsidTr="00994A64">
              <w:trPr>
                <w:trHeight w:val="340"/>
                <w:jc w:val="center"/>
              </w:trPr>
              <w:tc>
                <w:tcPr>
                  <w:tcW w:w="668" w:type="pct"/>
                  <w:vMerge/>
                  <w:vAlign w:val="center"/>
                </w:tcPr>
                <w:p w14:paraId="468EEF8A" w14:textId="77777777" w:rsidR="008873C9" w:rsidRDefault="008873C9">
                  <w:pPr>
                    <w:jc w:val="center"/>
                  </w:pPr>
                </w:p>
              </w:tc>
              <w:tc>
                <w:tcPr>
                  <w:tcW w:w="996" w:type="pct"/>
                  <w:vAlign w:val="center"/>
                </w:tcPr>
                <w:p w14:paraId="748860F7" w14:textId="6DDD26FB" w:rsidR="008873C9" w:rsidRDefault="008873C9">
                  <w:pPr>
                    <w:jc w:val="center"/>
                  </w:pPr>
                  <w:r>
                    <w:t>固废处理</w:t>
                  </w:r>
                  <w:r w:rsidR="004512DA">
                    <w:rPr>
                      <w:rFonts w:hint="eastAsia"/>
                    </w:rPr>
                    <w:t>措施</w:t>
                  </w:r>
                </w:p>
              </w:tc>
              <w:tc>
                <w:tcPr>
                  <w:tcW w:w="2387" w:type="pct"/>
                  <w:vAlign w:val="center"/>
                </w:tcPr>
                <w:p w14:paraId="2EFCD540" w14:textId="65E5AFFC" w:rsidR="008873C9" w:rsidRPr="00815268" w:rsidRDefault="008873C9" w:rsidP="00EF4981">
                  <w:pPr>
                    <w:jc w:val="left"/>
                    <w:rPr>
                      <w:szCs w:val="21"/>
                    </w:rPr>
                  </w:pPr>
                  <w:r w:rsidRPr="00815268">
                    <w:rPr>
                      <w:szCs w:val="21"/>
                    </w:rPr>
                    <w:t>生活垃圾交由环卫部门统一处置，一般固废暂存场所集中收集后回用</w:t>
                  </w:r>
                  <w:r w:rsidRPr="00815268">
                    <w:rPr>
                      <w:rFonts w:hint="eastAsia"/>
                      <w:szCs w:val="21"/>
                    </w:rPr>
                    <w:t>；</w:t>
                  </w:r>
                  <w:r w:rsidR="00815268" w:rsidRPr="00815268">
                    <w:rPr>
                      <w:rFonts w:hint="eastAsia"/>
                      <w:szCs w:val="21"/>
                    </w:rPr>
                    <w:t>原料废包装物</w:t>
                  </w:r>
                  <w:r w:rsidR="004D4943">
                    <w:rPr>
                      <w:rFonts w:hint="eastAsia"/>
                      <w:szCs w:val="21"/>
                    </w:rPr>
                    <w:t>、废活性炭</w:t>
                  </w:r>
                  <w:r w:rsidR="00815268" w:rsidRPr="00815268">
                    <w:rPr>
                      <w:rFonts w:hint="eastAsia"/>
                      <w:szCs w:val="21"/>
                    </w:rPr>
                    <w:t>等</w:t>
                  </w:r>
                  <w:r w:rsidRPr="00815268">
                    <w:rPr>
                      <w:rFonts w:hint="eastAsia"/>
                    </w:rPr>
                    <w:t>危险废物委托资质单位处置；</w:t>
                  </w:r>
                </w:p>
              </w:tc>
              <w:tc>
                <w:tcPr>
                  <w:tcW w:w="948" w:type="pct"/>
                  <w:vAlign w:val="center"/>
                </w:tcPr>
                <w:p w14:paraId="348DB2EB" w14:textId="77777777" w:rsidR="008873C9" w:rsidRDefault="008873C9">
                  <w:pPr>
                    <w:jc w:val="center"/>
                    <w:rPr>
                      <w:szCs w:val="21"/>
                    </w:rPr>
                  </w:pPr>
                  <w:r>
                    <w:rPr>
                      <w:szCs w:val="21"/>
                    </w:rPr>
                    <w:t>新增</w:t>
                  </w:r>
                </w:p>
              </w:tc>
            </w:tr>
            <w:tr w:rsidR="008873C9" w14:paraId="0099FC3E" w14:textId="77777777" w:rsidTr="00994A64">
              <w:trPr>
                <w:trHeight w:val="316"/>
                <w:jc w:val="center"/>
              </w:trPr>
              <w:tc>
                <w:tcPr>
                  <w:tcW w:w="668" w:type="pct"/>
                  <w:vMerge/>
                  <w:vAlign w:val="center"/>
                </w:tcPr>
                <w:p w14:paraId="4D06696B" w14:textId="77777777" w:rsidR="008873C9" w:rsidRDefault="008873C9">
                  <w:pPr>
                    <w:jc w:val="center"/>
                  </w:pPr>
                </w:p>
              </w:tc>
              <w:tc>
                <w:tcPr>
                  <w:tcW w:w="996" w:type="pct"/>
                  <w:vAlign w:val="center"/>
                </w:tcPr>
                <w:p w14:paraId="0A06F9B4" w14:textId="77777777" w:rsidR="008873C9" w:rsidRDefault="008873C9">
                  <w:pPr>
                    <w:jc w:val="center"/>
                  </w:pPr>
                  <w:r>
                    <w:rPr>
                      <w:rFonts w:hint="eastAsia"/>
                    </w:rPr>
                    <w:t>地下水防渗措施</w:t>
                  </w:r>
                </w:p>
              </w:tc>
              <w:tc>
                <w:tcPr>
                  <w:tcW w:w="2387" w:type="pct"/>
                  <w:vAlign w:val="center"/>
                </w:tcPr>
                <w:p w14:paraId="48A61AF9" w14:textId="476CF239" w:rsidR="008873C9" w:rsidRPr="00815268" w:rsidRDefault="00815268" w:rsidP="00EF4981">
                  <w:pPr>
                    <w:jc w:val="left"/>
                    <w:rPr>
                      <w:szCs w:val="21"/>
                    </w:rPr>
                  </w:pPr>
                  <w:r w:rsidRPr="00815268">
                    <w:rPr>
                      <w:rFonts w:hint="eastAsia"/>
                      <w:szCs w:val="21"/>
                    </w:rPr>
                    <w:t>1#</w:t>
                  </w:r>
                  <w:r w:rsidRPr="00815268">
                    <w:rPr>
                      <w:rFonts w:hint="eastAsia"/>
                      <w:szCs w:val="21"/>
                    </w:rPr>
                    <w:t>生产车间</w:t>
                  </w:r>
                  <w:r w:rsidR="00994A64">
                    <w:rPr>
                      <w:rFonts w:hint="eastAsia"/>
                      <w:szCs w:val="21"/>
                    </w:rPr>
                    <w:t>、危废暂存间</w:t>
                  </w:r>
                  <w:r w:rsidRPr="00815268">
                    <w:rPr>
                      <w:rFonts w:hint="eastAsia"/>
                      <w:szCs w:val="21"/>
                    </w:rPr>
                    <w:t>设置为重点防渗区，防渗系数要求达到≤</w:t>
                  </w:r>
                  <w:r w:rsidRPr="00815268">
                    <w:rPr>
                      <w:rFonts w:hint="eastAsia"/>
                      <w:szCs w:val="21"/>
                    </w:rPr>
                    <w:t>1</w:t>
                  </w:r>
                  <w:r w:rsidRPr="00815268">
                    <w:rPr>
                      <w:szCs w:val="21"/>
                    </w:rPr>
                    <w:t>0</w:t>
                  </w:r>
                  <w:r w:rsidRPr="00815268">
                    <w:rPr>
                      <w:szCs w:val="21"/>
                      <w:vertAlign w:val="superscript"/>
                    </w:rPr>
                    <w:t>-7</w:t>
                  </w:r>
                  <w:r w:rsidRPr="00815268">
                    <w:rPr>
                      <w:rFonts w:hint="eastAsia"/>
                      <w:szCs w:val="21"/>
                    </w:rPr>
                    <w:t>cm</w:t>
                  </w:r>
                  <w:r w:rsidRPr="00815268">
                    <w:rPr>
                      <w:szCs w:val="21"/>
                    </w:rPr>
                    <w:t>/</w:t>
                  </w:r>
                  <w:r w:rsidRPr="00815268">
                    <w:rPr>
                      <w:rFonts w:hint="eastAsia"/>
                      <w:szCs w:val="21"/>
                    </w:rPr>
                    <w:t>s</w:t>
                  </w:r>
                  <w:r w:rsidRPr="00815268">
                    <w:rPr>
                      <w:rFonts w:hint="eastAsia"/>
                      <w:szCs w:val="21"/>
                    </w:rPr>
                    <w:t>。</w:t>
                  </w:r>
                </w:p>
              </w:tc>
              <w:tc>
                <w:tcPr>
                  <w:tcW w:w="948" w:type="pct"/>
                  <w:vAlign w:val="center"/>
                </w:tcPr>
                <w:p w14:paraId="27659F38" w14:textId="12490A26" w:rsidR="008873C9" w:rsidRDefault="00815268">
                  <w:pPr>
                    <w:jc w:val="center"/>
                    <w:rPr>
                      <w:szCs w:val="21"/>
                    </w:rPr>
                  </w:pPr>
                  <w:r>
                    <w:rPr>
                      <w:rFonts w:hint="eastAsia"/>
                      <w:szCs w:val="21"/>
                    </w:rPr>
                    <w:t>新增</w:t>
                  </w:r>
                </w:p>
              </w:tc>
            </w:tr>
          </w:tbl>
          <w:p w14:paraId="2E6E8248" w14:textId="77777777" w:rsidR="007503CC" w:rsidRDefault="00E4099D">
            <w:pPr>
              <w:spacing w:line="360" w:lineRule="auto"/>
              <w:rPr>
                <w:b/>
                <w:sz w:val="24"/>
              </w:rPr>
            </w:pPr>
            <w:bookmarkStart w:id="0" w:name="_Toc231731716"/>
            <w:bookmarkStart w:id="1" w:name="_Toc232303553"/>
            <w:bookmarkStart w:id="2" w:name="_Toc231729819"/>
            <w:bookmarkStart w:id="3" w:name="_Toc231731168"/>
            <w:bookmarkStart w:id="4" w:name="_Toc231731317"/>
            <w:r>
              <w:rPr>
                <w:b/>
                <w:sz w:val="24"/>
              </w:rPr>
              <w:t>2.3</w:t>
            </w:r>
            <w:r>
              <w:rPr>
                <w:rFonts w:hint="eastAsia"/>
                <w:b/>
                <w:sz w:val="24"/>
              </w:rPr>
              <w:t xml:space="preserve"> </w:t>
            </w:r>
            <w:r>
              <w:rPr>
                <w:b/>
                <w:sz w:val="24"/>
              </w:rPr>
              <w:t>产品方案、生产规模</w:t>
            </w:r>
            <w:bookmarkEnd w:id="0"/>
            <w:bookmarkEnd w:id="1"/>
            <w:bookmarkEnd w:id="2"/>
            <w:bookmarkEnd w:id="3"/>
            <w:bookmarkEnd w:id="4"/>
            <w:r>
              <w:rPr>
                <w:b/>
                <w:sz w:val="24"/>
              </w:rPr>
              <w:t>及产品规格</w:t>
            </w:r>
          </w:p>
          <w:p w14:paraId="6088E0FE" w14:textId="77777777" w:rsidR="007503CC" w:rsidRDefault="00E4099D">
            <w:pPr>
              <w:spacing w:line="360" w:lineRule="auto"/>
              <w:ind w:firstLineChars="200" w:firstLine="480"/>
              <w:jc w:val="left"/>
              <w:rPr>
                <w:sz w:val="24"/>
                <w:lang w:val="zh-CN"/>
              </w:rPr>
            </w:pPr>
            <w:r>
              <w:rPr>
                <w:sz w:val="24"/>
                <w:lang w:val="zh-CN"/>
              </w:rPr>
              <w:t>根据建设单位提供资料，</w:t>
            </w:r>
            <w:r>
              <w:rPr>
                <w:rStyle w:val="af6"/>
                <w:rFonts w:hint="eastAsia"/>
                <w:sz w:val="24"/>
                <w:szCs w:val="24"/>
              </w:rPr>
              <w:t>项目产品方案及生产规模</w:t>
            </w:r>
            <w:r>
              <w:rPr>
                <w:sz w:val="24"/>
                <w:lang w:val="zh-CN"/>
              </w:rPr>
              <w:t>见</w:t>
            </w:r>
            <w:r>
              <w:rPr>
                <w:rFonts w:hint="eastAsia"/>
                <w:sz w:val="24"/>
                <w:lang w:val="zh-CN"/>
              </w:rPr>
              <w:t>下表</w:t>
            </w:r>
            <w:r>
              <w:rPr>
                <w:sz w:val="24"/>
                <w:lang w:val="zh-CN"/>
              </w:rPr>
              <w:t>所示。</w:t>
            </w:r>
          </w:p>
          <w:p w14:paraId="7E2C57A2" w14:textId="77777777" w:rsidR="007503CC" w:rsidRDefault="00E4099D" w:rsidP="00F03385">
            <w:pPr>
              <w:pStyle w:val="-Jin"/>
            </w:pPr>
            <w:r>
              <w:t>表</w:t>
            </w:r>
            <w:r>
              <w:rPr>
                <w:rFonts w:hint="eastAsia"/>
              </w:rPr>
              <w:t>1-2</w:t>
            </w:r>
            <w:r>
              <w:t xml:space="preserve"> </w:t>
            </w:r>
            <w:r>
              <w:rPr>
                <w:rFonts w:hint="eastAsia"/>
              </w:rPr>
              <w:t xml:space="preserve"> </w:t>
            </w:r>
            <w:r>
              <w:t>产品方案及生产规模</w:t>
            </w:r>
          </w:p>
          <w:tbl>
            <w:tblPr>
              <w:tblW w:w="90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43"/>
              <w:gridCol w:w="1511"/>
              <w:gridCol w:w="1247"/>
              <w:gridCol w:w="1191"/>
              <w:gridCol w:w="1783"/>
              <w:gridCol w:w="2591"/>
            </w:tblGrid>
            <w:tr w:rsidR="007503CC" w14:paraId="00F44168" w14:textId="77777777" w:rsidTr="008873C9">
              <w:trPr>
                <w:trHeight w:val="340"/>
                <w:tblHeader/>
                <w:jc w:val="center"/>
              </w:trPr>
              <w:tc>
                <w:tcPr>
                  <w:tcW w:w="743" w:type="dxa"/>
                  <w:vAlign w:val="center"/>
                </w:tcPr>
                <w:p w14:paraId="062AE4D4" w14:textId="77777777" w:rsidR="007503CC" w:rsidRDefault="00E4099D">
                  <w:pPr>
                    <w:adjustRightInd w:val="0"/>
                    <w:snapToGrid w:val="0"/>
                    <w:jc w:val="center"/>
                    <w:rPr>
                      <w:szCs w:val="21"/>
                    </w:rPr>
                  </w:pPr>
                  <w:r>
                    <w:rPr>
                      <w:szCs w:val="21"/>
                    </w:rPr>
                    <w:t>序号</w:t>
                  </w:r>
                </w:p>
              </w:tc>
              <w:tc>
                <w:tcPr>
                  <w:tcW w:w="1511" w:type="dxa"/>
                  <w:vAlign w:val="center"/>
                </w:tcPr>
                <w:p w14:paraId="36995FF9" w14:textId="77777777" w:rsidR="007503CC" w:rsidRDefault="00E4099D">
                  <w:pPr>
                    <w:adjustRightInd w:val="0"/>
                    <w:snapToGrid w:val="0"/>
                    <w:jc w:val="center"/>
                    <w:rPr>
                      <w:szCs w:val="21"/>
                    </w:rPr>
                  </w:pPr>
                  <w:r>
                    <w:rPr>
                      <w:szCs w:val="21"/>
                    </w:rPr>
                    <w:t>产品名称</w:t>
                  </w:r>
                </w:p>
              </w:tc>
              <w:tc>
                <w:tcPr>
                  <w:tcW w:w="1247" w:type="dxa"/>
                  <w:vAlign w:val="center"/>
                </w:tcPr>
                <w:p w14:paraId="3503ADD2" w14:textId="77777777" w:rsidR="007503CC" w:rsidRDefault="00E4099D">
                  <w:pPr>
                    <w:adjustRightInd w:val="0"/>
                    <w:snapToGrid w:val="0"/>
                    <w:jc w:val="center"/>
                    <w:rPr>
                      <w:b/>
                      <w:szCs w:val="21"/>
                    </w:rPr>
                  </w:pPr>
                  <w:r>
                    <w:rPr>
                      <w:bCs/>
                      <w:szCs w:val="21"/>
                    </w:rPr>
                    <w:t>生产规模</w:t>
                  </w:r>
                </w:p>
              </w:tc>
              <w:tc>
                <w:tcPr>
                  <w:tcW w:w="1191" w:type="dxa"/>
                  <w:vAlign w:val="center"/>
                </w:tcPr>
                <w:p w14:paraId="69302D60" w14:textId="77777777" w:rsidR="007503CC" w:rsidRDefault="00E4099D">
                  <w:pPr>
                    <w:adjustRightInd w:val="0"/>
                    <w:snapToGrid w:val="0"/>
                    <w:jc w:val="center"/>
                    <w:rPr>
                      <w:bCs/>
                      <w:szCs w:val="21"/>
                    </w:rPr>
                  </w:pPr>
                  <w:r>
                    <w:rPr>
                      <w:bCs/>
                      <w:szCs w:val="21"/>
                    </w:rPr>
                    <w:t>单位</w:t>
                  </w:r>
                </w:p>
              </w:tc>
              <w:tc>
                <w:tcPr>
                  <w:tcW w:w="1783" w:type="dxa"/>
                  <w:vAlign w:val="center"/>
                </w:tcPr>
                <w:p w14:paraId="78499EC7" w14:textId="77777777" w:rsidR="007503CC" w:rsidRDefault="00E4099D">
                  <w:pPr>
                    <w:adjustRightInd w:val="0"/>
                    <w:snapToGrid w:val="0"/>
                    <w:jc w:val="center"/>
                    <w:rPr>
                      <w:bCs/>
                      <w:szCs w:val="21"/>
                    </w:rPr>
                  </w:pPr>
                  <w:r>
                    <w:rPr>
                      <w:rFonts w:hint="eastAsia"/>
                      <w:bCs/>
                      <w:szCs w:val="21"/>
                    </w:rPr>
                    <w:t>包装规格</w:t>
                  </w:r>
                </w:p>
              </w:tc>
              <w:tc>
                <w:tcPr>
                  <w:tcW w:w="2591" w:type="dxa"/>
                  <w:vAlign w:val="center"/>
                </w:tcPr>
                <w:p w14:paraId="3B5D2F81" w14:textId="77777777" w:rsidR="007503CC" w:rsidRDefault="00E4099D">
                  <w:pPr>
                    <w:adjustRightInd w:val="0"/>
                    <w:snapToGrid w:val="0"/>
                    <w:jc w:val="center"/>
                    <w:rPr>
                      <w:bCs/>
                      <w:szCs w:val="21"/>
                    </w:rPr>
                  </w:pPr>
                  <w:r>
                    <w:rPr>
                      <w:rFonts w:hint="eastAsia"/>
                      <w:bCs/>
                      <w:szCs w:val="21"/>
                    </w:rPr>
                    <w:t>备注</w:t>
                  </w:r>
                </w:p>
              </w:tc>
            </w:tr>
            <w:tr w:rsidR="007503CC" w14:paraId="462220EF" w14:textId="77777777" w:rsidTr="008873C9">
              <w:trPr>
                <w:trHeight w:val="340"/>
                <w:tblHeader/>
                <w:jc w:val="center"/>
              </w:trPr>
              <w:tc>
                <w:tcPr>
                  <w:tcW w:w="743" w:type="dxa"/>
                  <w:tcBorders>
                    <w:top w:val="single" w:sz="6" w:space="0" w:color="000000"/>
                    <w:bottom w:val="single" w:sz="6" w:space="0" w:color="000000"/>
                  </w:tcBorders>
                  <w:vAlign w:val="center"/>
                </w:tcPr>
                <w:p w14:paraId="357DE895" w14:textId="77777777" w:rsidR="007503CC" w:rsidRDefault="00E4099D">
                  <w:pPr>
                    <w:widowControl/>
                    <w:adjustRightInd w:val="0"/>
                    <w:snapToGrid w:val="0"/>
                    <w:jc w:val="center"/>
                    <w:rPr>
                      <w:szCs w:val="21"/>
                    </w:rPr>
                  </w:pPr>
                  <w:r>
                    <w:rPr>
                      <w:szCs w:val="21"/>
                    </w:rPr>
                    <w:t>1</w:t>
                  </w:r>
                </w:p>
              </w:tc>
              <w:tc>
                <w:tcPr>
                  <w:tcW w:w="1511" w:type="dxa"/>
                  <w:tcBorders>
                    <w:top w:val="single" w:sz="6" w:space="0" w:color="000000"/>
                  </w:tcBorders>
                  <w:vAlign w:val="center"/>
                </w:tcPr>
                <w:p w14:paraId="3A505FA4" w14:textId="77777777" w:rsidR="007503CC" w:rsidRDefault="00E4099D">
                  <w:pPr>
                    <w:adjustRightInd w:val="0"/>
                    <w:snapToGrid w:val="0"/>
                    <w:jc w:val="center"/>
                    <w:rPr>
                      <w:szCs w:val="21"/>
                    </w:rPr>
                  </w:pPr>
                  <w:r>
                    <w:rPr>
                      <w:szCs w:val="21"/>
                    </w:rPr>
                    <w:t>膨胀胶</w:t>
                  </w:r>
                </w:p>
              </w:tc>
              <w:tc>
                <w:tcPr>
                  <w:tcW w:w="1247" w:type="dxa"/>
                  <w:tcBorders>
                    <w:top w:val="single" w:sz="6" w:space="0" w:color="000000"/>
                    <w:bottom w:val="single" w:sz="6" w:space="0" w:color="000000"/>
                  </w:tcBorders>
                  <w:vAlign w:val="center"/>
                </w:tcPr>
                <w:p w14:paraId="3871EEC5" w14:textId="77777777" w:rsidR="007503CC" w:rsidRDefault="00E4099D">
                  <w:pPr>
                    <w:tabs>
                      <w:tab w:val="left" w:pos="6096"/>
                    </w:tabs>
                    <w:adjustRightInd w:val="0"/>
                    <w:snapToGrid w:val="0"/>
                    <w:jc w:val="center"/>
                    <w:rPr>
                      <w:szCs w:val="21"/>
                    </w:rPr>
                  </w:pPr>
                  <w:r>
                    <w:rPr>
                      <w:szCs w:val="21"/>
                    </w:rPr>
                    <w:t>3500</w:t>
                  </w:r>
                </w:p>
              </w:tc>
              <w:tc>
                <w:tcPr>
                  <w:tcW w:w="1191" w:type="dxa"/>
                  <w:tcBorders>
                    <w:top w:val="single" w:sz="6" w:space="0" w:color="000000"/>
                    <w:bottom w:val="single" w:sz="6" w:space="0" w:color="000000"/>
                  </w:tcBorders>
                  <w:vAlign w:val="center"/>
                </w:tcPr>
                <w:p w14:paraId="05E1CD64" w14:textId="77777777" w:rsidR="007503CC" w:rsidRDefault="00E4099D">
                  <w:pPr>
                    <w:tabs>
                      <w:tab w:val="left" w:pos="6096"/>
                    </w:tabs>
                    <w:adjustRightInd w:val="0"/>
                    <w:snapToGrid w:val="0"/>
                    <w:jc w:val="center"/>
                    <w:rPr>
                      <w:szCs w:val="21"/>
                    </w:rPr>
                  </w:pPr>
                  <w:r>
                    <w:rPr>
                      <w:szCs w:val="21"/>
                    </w:rPr>
                    <w:t>吨</w:t>
                  </w:r>
                  <w:r>
                    <w:rPr>
                      <w:szCs w:val="21"/>
                    </w:rPr>
                    <w:t>/</w:t>
                  </w:r>
                  <w:r>
                    <w:rPr>
                      <w:szCs w:val="21"/>
                    </w:rPr>
                    <w:t>年</w:t>
                  </w:r>
                </w:p>
              </w:tc>
              <w:tc>
                <w:tcPr>
                  <w:tcW w:w="1783" w:type="dxa"/>
                  <w:tcBorders>
                    <w:top w:val="single" w:sz="6" w:space="0" w:color="000000"/>
                    <w:bottom w:val="single" w:sz="6" w:space="0" w:color="000000"/>
                  </w:tcBorders>
                  <w:vAlign w:val="center"/>
                </w:tcPr>
                <w:p w14:paraId="4291364B" w14:textId="77777777" w:rsidR="007503CC" w:rsidRDefault="00E4099D">
                  <w:pPr>
                    <w:tabs>
                      <w:tab w:val="left" w:pos="6096"/>
                    </w:tabs>
                    <w:adjustRightInd w:val="0"/>
                    <w:snapToGrid w:val="0"/>
                    <w:jc w:val="center"/>
                    <w:rPr>
                      <w:szCs w:val="21"/>
                    </w:rPr>
                  </w:pPr>
                  <w:r>
                    <w:rPr>
                      <w:rFonts w:hint="eastAsia"/>
                      <w:szCs w:val="21"/>
                    </w:rPr>
                    <w:t>/</w:t>
                  </w:r>
                </w:p>
              </w:tc>
              <w:tc>
                <w:tcPr>
                  <w:tcW w:w="2591" w:type="dxa"/>
                  <w:tcBorders>
                    <w:top w:val="single" w:sz="6" w:space="0" w:color="000000"/>
                    <w:bottom w:val="single" w:sz="6" w:space="0" w:color="000000"/>
                  </w:tcBorders>
                  <w:vAlign w:val="center"/>
                </w:tcPr>
                <w:p w14:paraId="57DCA13A" w14:textId="77777777" w:rsidR="007503CC" w:rsidRDefault="00E4099D">
                  <w:pPr>
                    <w:tabs>
                      <w:tab w:val="left" w:pos="6096"/>
                    </w:tabs>
                    <w:adjustRightInd w:val="0"/>
                    <w:snapToGrid w:val="0"/>
                    <w:jc w:val="center"/>
                    <w:rPr>
                      <w:szCs w:val="21"/>
                    </w:rPr>
                  </w:pPr>
                  <w:r>
                    <w:rPr>
                      <w:rFonts w:hint="eastAsia"/>
                      <w:szCs w:val="21"/>
                    </w:rPr>
                    <w:t>未建设，企业已放弃建设</w:t>
                  </w:r>
                </w:p>
              </w:tc>
            </w:tr>
            <w:tr w:rsidR="007503CC" w14:paraId="4F1F6DD7" w14:textId="77777777" w:rsidTr="008873C9">
              <w:trPr>
                <w:trHeight w:val="340"/>
                <w:tblHeader/>
                <w:jc w:val="center"/>
              </w:trPr>
              <w:tc>
                <w:tcPr>
                  <w:tcW w:w="743" w:type="dxa"/>
                  <w:tcBorders>
                    <w:top w:val="single" w:sz="6" w:space="0" w:color="000000"/>
                    <w:bottom w:val="single" w:sz="6" w:space="0" w:color="000000"/>
                  </w:tcBorders>
                  <w:vAlign w:val="center"/>
                </w:tcPr>
                <w:p w14:paraId="26565C20" w14:textId="77777777" w:rsidR="007503CC" w:rsidRDefault="00E4099D">
                  <w:pPr>
                    <w:widowControl/>
                    <w:adjustRightInd w:val="0"/>
                    <w:snapToGrid w:val="0"/>
                    <w:jc w:val="center"/>
                    <w:rPr>
                      <w:szCs w:val="21"/>
                    </w:rPr>
                  </w:pPr>
                  <w:r>
                    <w:rPr>
                      <w:szCs w:val="21"/>
                    </w:rPr>
                    <w:t>2</w:t>
                  </w:r>
                </w:p>
              </w:tc>
              <w:tc>
                <w:tcPr>
                  <w:tcW w:w="1511" w:type="dxa"/>
                  <w:vAlign w:val="center"/>
                </w:tcPr>
                <w:p w14:paraId="5A18EF4C" w14:textId="77777777" w:rsidR="007503CC" w:rsidRDefault="008873C9">
                  <w:pPr>
                    <w:adjustRightInd w:val="0"/>
                    <w:snapToGrid w:val="0"/>
                    <w:jc w:val="center"/>
                    <w:rPr>
                      <w:szCs w:val="21"/>
                    </w:rPr>
                  </w:pPr>
                  <w:r>
                    <w:rPr>
                      <w:rFonts w:hint="eastAsia"/>
                      <w:szCs w:val="21"/>
                    </w:rPr>
                    <w:t>水性</w:t>
                  </w:r>
                  <w:r w:rsidR="00E4099D">
                    <w:rPr>
                      <w:szCs w:val="21"/>
                    </w:rPr>
                    <w:t>乳胶漆</w:t>
                  </w:r>
                </w:p>
              </w:tc>
              <w:tc>
                <w:tcPr>
                  <w:tcW w:w="1247" w:type="dxa"/>
                  <w:tcBorders>
                    <w:top w:val="single" w:sz="6" w:space="0" w:color="000000"/>
                    <w:bottom w:val="single" w:sz="6" w:space="0" w:color="000000"/>
                  </w:tcBorders>
                  <w:vAlign w:val="center"/>
                </w:tcPr>
                <w:p w14:paraId="09A10EE1" w14:textId="77777777" w:rsidR="007503CC" w:rsidRDefault="00E4099D">
                  <w:pPr>
                    <w:tabs>
                      <w:tab w:val="left" w:pos="6096"/>
                    </w:tabs>
                    <w:adjustRightInd w:val="0"/>
                    <w:snapToGrid w:val="0"/>
                    <w:jc w:val="center"/>
                    <w:rPr>
                      <w:szCs w:val="21"/>
                    </w:rPr>
                  </w:pPr>
                  <w:r>
                    <w:rPr>
                      <w:rFonts w:hint="eastAsia"/>
                      <w:szCs w:val="21"/>
                    </w:rPr>
                    <w:t>5</w:t>
                  </w:r>
                  <w:r>
                    <w:rPr>
                      <w:szCs w:val="21"/>
                    </w:rPr>
                    <w:t>00</w:t>
                  </w:r>
                </w:p>
              </w:tc>
              <w:tc>
                <w:tcPr>
                  <w:tcW w:w="1191" w:type="dxa"/>
                  <w:tcBorders>
                    <w:top w:val="single" w:sz="6" w:space="0" w:color="000000"/>
                    <w:bottom w:val="single" w:sz="6" w:space="0" w:color="000000"/>
                  </w:tcBorders>
                  <w:vAlign w:val="center"/>
                </w:tcPr>
                <w:p w14:paraId="02C4802B" w14:textId="77777777" w:rsidR="007503CC" w:rsidRDefault="00E4099D">
                  <w:pPr>
                    <w:tabs>
                      <w:tab w:val="left" w:pos="6096"/>
                    </w:tabs>
                    <w:adjustRightInd w:val="0"/>
                    <w:snapToGrid w:val="0"/>
                    <w:jc w:val="center"/>
                    <w:rPr>
                      <w:szCs w:val="21"/>
                    </w:rPr>
                  </w:pPr>
                  <w:r>
                    <w:rPr>
                      <w:szCs w:val="21"/>
                    </w:rPr>
                    <w:t>吨</w:t>
                  </w:r>
                  <w:r>
                    <w:rPr>
                      <w:szCs w:val="21"/>
                    </w:rPr>
                    <w:t>/</w:t>
                  </w:r>
                  <w:r>
                    <w:rPr>
                      <w:szCs w:val="21"/>
                    </w:rPr>
                    <w:t>年</w:t>
                  </w:r>
                </w:p>
              </w:tc>
              <w:tc>
                <w:tcPr>
                  <w:tcW w:w="1783" w:type="dxa"/>
                  <w:tcBorders>
                    <w:top w:val="single" w:sz="6" w:space="0" w:color="000000"/>
                    <w:bottom w:val="single" w:sz="6" w:space="0" w:color="000000"/>
                  </w:tcBorders>
                  <w:vAlign w:val="center"/>
                </w:tcPr>
                <w:p w14:paraId="4775AE76" w14:textId="77777777" w:rsidR="007503CC" w:rsidRDefault="00E4099D">
                  <w:pPr>
                    <w:tabs>
                      <w:tab w:val="left" w:pos="6096"/>
                    </w:tabs>
                    <w:adjustRightInd w:val="0"/>
                    <w:snapToGrid w:val="0"/>
                    <w:jc w:val="center"/>
                    <w:rPr>
                      <w:szCs w:val="21"/>
                    </w:rPr>
                  </w:pPr>
                  <w:r>
                    <w:rPr>
                      <w:rFonts w:hint="eastAsia"/>
                      <w:szCs w:val="21"/>
                    </w:rPr>
                    <w:t>桶装，</w:t>
                  </w:r>
                  <w:r>
                    <w:rPr>
                      <w:rFonts w:hint="eastAsia"/>
                      <w:szCs w:val="21"/>
                    </w:rPr>
                    <w:t>20kg/</w:t>
                  </w:r>
                  <w:r>
                    <w:rPr>
                      <w:rFonts w:hint="eastAsia"/>
                      <w:szCs w:val="21"/>
                    </w:rPr>
                    <w:t>桶</w:t>
                  </w:r>
                </w:p>
              </w:tc>
              <w:tc>
                <w:tcPr>
                  <w:tcW w:w="2591" w:type="dxa"/>
                  <w:tcBorders>
                    <w:top w:val="single" w:sz="6" w:space="0" w:color="000000"/>
                    <w:bottom w:val="single" w:sz="6" w:space="0" w:color="000000"/>
                  </w:tcBorders>
                  <w:vAlign w:val="center"/>
                </w:tcPr>
                <w:p w14:paraId="08B2D198" w14:textId="77777777" w:rsidR="007503CC" w:rsidRDefault="00E4099D">
                  <w:pPr>
                    <w:tabs>
                      <w:tab w:val="left" w:pos="6096"/>
                    </w:tabs>
                    <w:adjustRightInd w:val="0"/>
                    <w:snapToGrid w:val="0"/>
                    <w:jc w:val="center"/>
                    <w:rPr>
                      <w:szCs w:val="21"/>
                    </w:rPr>
                  </w:pPr>
                  <w:r>
                    <w:rPr>
                      <w:rFonts w:hint="eastAsia"/>
                      <w:szCs w:val="21"/>
                    </w:rPr>
                    <w:t>1#</w:t>
                  </w:r>
                  <w:r>
                    <w:rPr>
                      <w:rFonts w:hint="eastAsia"/>
                      <w:szCs w:val="21"/>
                    </w:rPr>
                    <w:t>生产车间</w:t>
                  </w:r>
                </w:p>
              </w:tc>
            </w:tr>
          </w:tbl>
          <w:p w14:paraId="03C59EBC" w14:textId="77777777" w:rsidR="007503CC" w:rsidRDefault="008873C9">
            <w:pPr>
              <w:spacing w:line="360" w:lineRule="auto"/>
              <w:ind w:firstLineChars="200" w:firstLine="480"/>
              <w:jc w:val="left"/>
              <w:rPr>
                <w:sz w:val="24"/>
                <w:lang w:val="zh-CN"/>
              </w:rPr>
            </w:pPr>
            <w:r w:rsidRPr="008873C9">
              <w:rPr>
                <w:rFonts w:hint="eastAsia"/>
                <w:sz w:val="24"/>
                <w:lang w:val="zh-CN"/>
              </w:rPr>
              <w:lastRenderedPageBreak/>
              <w:t>说明：本项目生产的水性涂料均符合《环境标志产品技术要求</w:t>
            </w:r>
            <w:r w:rsidRPr="008873C9">
              <w:rPr>
                <w:rFonts w:hint="eastAsia"/>
                <w:sz w:val="24"/>
                <w:lang w:val="zh-CN"/>
              </w:rPr>
              <w:t xml:space="preserve">  </w:t>
            </w:r>
            <w:r w:rsidRPr="008873C9">
              <w:rPr>
                <w:rFonts w:hint="eastAsia"/>
                <w:sz w:val="24"/>
                <w:lang w:val="zh-CN"/>
              </w:rPr>
              <w:t>水性涂料》（</w:t>
            </w:r>
            <w:r w:rsidRPr="008873C9">
              <w:rPr>
                <w:rFonts w:hint="eastAsia"/>
                <w:sz w:val="24"/>
                <w:lang w:val="zh-CN"/>
              </w:rPr>
              <w:t>HJ/T201-2005</w:t>
            </w:r>
            <w:r w:rsidRPr="008873C9">
              <w:rPr>
                <w:rFonts w:hint="eastAsia"/>
                <w:sz w:val="24"/>
                <w:lang w:val="zh-CN"/>
              </w:rPr>
              <w:t>）中</w:t>
            </w:r>
            <w:r w:rsidRPr="008873C9">
              <w:rPr>
                <w:rFonts w:hint="eastAsia"/>
                <w:sz w:val="24"/>
                <w:lang w:val="zh-CN"/>
              </w:rPr>
              <w:t>VOC</w:t>
            </w:r>
            <w:r w:rsidRPr="008873C9">
              <w:rPr>
                <w:rFonts w:hint="eastAsia"/>
                <w:sz w:val="24"/>
                <w:lang w:val="zh-CN"/>
              </w:rPr>
              <w:t>含量的要求、游离甲醛含量要求、可溶性铅、镉、铬、汞含量要求。</w:t>
            </w:r>
          </w:p>
          <w:p w14:paraId="4F674CAA" w14:textId="77777777" w:rsidR="007503CC" w:rsidRDefault="00E4099D">
            <w:pPr>
              <w:spacing w:line="360" w:lineRule="auto"/>
              <w:rPr>
                <w:b/>
                <w:sz w:val="24"/>
              </w:rPr>
            </w:pPr>
            <w:r>
              <w:rPr>
                <w:b/>
                <w:sz w:val="24"/>
              </w:rPr>
              <w:t>2.4</w:t>
            </w:r>
            <w:r>
              <w:rPr>
                <w:rFonts w:hint="eastAsia"/>
                <w:b/>
                <w:sz w:val="24"/>
              </w:rPr>
              <w:t xml:space="preserve"> </w:t>
            </w:r>
            <w:r>
              <w:rPr>
                <w:b/>
                <w:sz w:val="24"/>
              </w:rPr>
              <w:t>厂区总平面布置</w:t>
            </w:r>
          </w:p>
          <w:p w14:paraId="48F502B4" w14:textId="77777777" w:rsidR="008873C9" w:rsidRPr="008873C9" w:rsidRDefault="008873C9" w:rsidP="008873C9">
            <w:pPr>
              <w:spacing w:line="360" w:lineRule="auto"/>
              <w:ind w:firstLineChars="200" w:firstLine="480"/>
              <w:jc w:val="left"/>
              <w:rPr>
                <w:sz w:val="24"/>
              </w:rPr>
            </w:pPr>
            <w:bookmarkStart w:id="5" w:name="_Toc232303556"/>
            <w:bookmarkStart w:id="6" w:name="_Toc231729824"/>
            <w:bookmarkStart w:id="7" w:name="_Toc231731174"/>
            <w:bookmarkStart w:id="8" w:name="_Toc231731325"/>
            <w:bookmarkStart w:id="9" w:name="_Toc231731719"/>
            <w:r w:rsidRPr="008873C9">
              <w:rPr>
                <w:rFonts w:hint="eastAsia"/>
                <w:sz w:val="24"/>
              </w:rPr>
              <w:t>根据厂区地块条件，在满足生产、安全、卫生等要求的前提下，按照工程合理、因地制宜、充分利用等原则进行项目的总平面布置。</w:t>
            </w:r>
          </w:p>
          <w:p w14:paraId="7A759146" w14:textId="77777777" w:rsidR="008873C9" w:rsidRPr="008873C9" w:rsidRDefault="008873C9" w:rsidP="008873C9">
            <w:pPr>
              <w:spacing w:line="360" w:lineRule="auto"/>
              <w:ind w:firstLineChars="200" w:firstLine="480"/>
              <w:jc w:val="left"/>
              <w:rPr>
                <w:sz w:val="24"/>
              </w:rPr>
            </w:pPr>
            <w:r w:rsidRPr="008873C9">
              <w:rPr>
                <w:rFonts w:hint="eastAsia"/>
                <w:sz w:val="24"/>
              </w:rPr>
              <w:t>（</w:t>
            </w:r>
            <w:r w:rsidRPr="008873C9">
              <w:rPr>
                <w:rFonts w:hint="eastAsia"/>
                <w:sz w:val="24"/>
              </w:rPr>
              <w:t>1</w:t>
            </w:r>
            <w:r w:rsidRPr="008873C9">
              <w:rPr>
                <w:rFonts w:hint="eastAsia"/>
                <w:sz w:val="24"/>
              </w:rPr>
              <w:t>）总平面布置原则</w:t>
            </w:r>
          </w:p>
          <w:p w14:paraId="0B531B20" w14:textId="77777777" w:rsidR="008873C9" w:rsidRPr="008873C9" w:rsidRDefault="008873C9" w:rsidP="008873C9">
            <w:pPr>
              <w:spacing w:line="360" w:lineRule="auto"/>
              <w:ind w:firstLineChars="200" w:firstLine="480"/>
              <w:jc w:val="left"/>
              <w:rPr>
                <w:sz w:val="24"/>
              </w:rPr>
            </w:pPr>
            <w:r w:rsidRPr="008873C9">
              <w:rPr>
                <w:rFonts w:hint="eastAsia"/>
                <w:sz w:val="24"/>
              </w:rPr>
              <w:t>①严格遵守防火、防爆、安全、卫生等现行规范和规定。</w:t>
            </w:r>
          </w:p>
          <w:p w14:paraId="0E44554C" w14:textId="77777777" w:rsidR="008873C9" w:rsidRPr="008873C9" w:rsidRDefault="008873C9" w:rsidP="008873C9">
            <w:pPr>
              <w:spacing w:line="360" w:lineRule="auto"/>
              <w:ind w:firstLineChars="200" w:firstLine="480"/>
              <w:jc w:val="left"/>
              <w:rPr>
                <w:sz w:val="24"/>
              </w:rPr>
            </w:pPr>
            <w:r w:rsidRPr="008873C9">
              <w:rPr>
                <w:rFonts w:hint="eastAsia"/>
                <w:sz w:val="24"/>
              </w:rPr>
              <w:t>②按功能分区布置。根据单元的性质、功能差异，尽量将单元性质相近、功能联系密切的单元紧凑布置在一个分区，为此形成了生产区、仓储区等。各功能区又相对集中布置，即方便管理，有利安全，同时又便于管理、方便检修、重视安全、有利于生产为目的，形成厂区的总平面布置。</w:t>
            </w:r>
          </w:p>
          <w:p w14:paraId="6E8900B3" w14:textId="77777777" w:rsidR="008873C9" w:rsidRPr="008873C9" w:rsidRDefault="008873C9" w:rsidP="008873C9">
            <w:pPr>
              <w:spacing w:line="360" w:lineRule="auto"/>
              <w:ind w:firstLineChars="200" w:firstLine="480"/>
              <w:jc w:val="left"/>
              <w:rPr>
                <w:sz w:val="24"/>
              </w:rPr>
            </w:pPr>
            <w:r w:rsidRPr="008873C9">
              <w:rPr>
                <w:rFonts w:hint="eastAsia"/>
                <w:sz w:val="24"/>
              </w:rPr>
              <w:t>③满足工艺流程、合理紧凑布置。按全厂的工艺流程、物料输送方向以及各单元相互关系的密切程度合理布置生产区、辅助生产区的分布，使之相对集中，节省能耗，使全厂工艺流程、物料输送形成最佳路径，达到降低运营成本。</w:t>
            </w:r>
          </w:p>
          <w:p w14:paraId="18ECC6CB" w14:textId="77777777" w:rsidR="008873C9" w:rsidRDefault="008873C9" w:rsidP="008873C9">
            <w:pPr>
              <w:spacing w:line="360" w:lineRule="auto"/>
              <w:ind w:firstLineChars="200" w:firstLine="480"/>
              <w:jc w:val="left"/>
              <w:rPr>
                <w:sz w:val="24"/>
              </w:rPr>
            </w:pPr>
            <w:r w:rsidRPr="008873C9">
              <w:rPr>
                <w:rFonts w:hint="eastAsia"/>
                <w:sz w:val="24"/>
              </w:rPr>
              <w:t>（</w:t>
            </w:r>
            <w:r w:rsidRPr="008873C9">
              <w:rPr>
                <w:rFonts w:hint="eastAsia"/>
                <w:sz w:val="24"/>
              </w:rPr>
              <w:t>2</w:t>
            </w:r>
            <w:r w:rsidRPr="008873C9">
              <w:rPr>
                <w:rFonts w:hint="eastAsia"/>
                <w:sz w:val="24"/>
              </w:rPr>
              <w:t>）总平面布置</w:t>
            </w:r>
          </w:p>
          <w:p w14:paraId="4E9325A6" w14:textId="77777777" w:rsidR="008873C9" w:rsidRDefault="00E4099D" w:rsidP="008873C9">
            <w:pPr>
              <w:spacing w:line="360" w:lineRule="auto"/>
              <w:ind w:firstLineChars="200" w:firstLine="480"/>
              <w:jc w:val="left"/>
              <w:rPr>
                <w:sz w:val="24"/>
              </w:rPr>
            </w:pPr>
            <w:r>
              <w:rPr>
                <w:sz w:val="24"/>
              </w:rPr>
              <w:t>本项目位于池州市贵池区</w:t>
            </w:r>
            <w:r>
              <w:rPr>
                <w:rFonts w:hint="eastAsia"/>
                <w:sz w:val="24"/>
              </w:rPr>
              <w:t>秋江街道办事处</w:t>
            </w:r>
            <w:r w:rsidR="008873C9">
              <w:rPr>
                <w:rFonts w:hint="eastAsia"/>
                <w:sz w:val="24"/>
              </w:rPr>
              <w:t>莲台村</w:t>
            </w:r>
            <w:r>
              <w:rPr>
                <w:sz w:val="24"/>
              </w:rPr>
              <w:t>，项目单位根据生产需要因地制宜、合理布局，在</w:t>
            </w:r>
            <w:r>
              <w:rPr>
                <w:rFonts w:hint="eastAsia"/>
                <w:sz w:val="24"/>
              </w:rPr>
              <w:t>厂房内</w:t>
            </w:r>
            <w:r>
              <w:rPr>
                <w:sz w:val="24"/>
              </w:rPr>
              <w:t>进行合理分区进行生产建设。</w:t>
            </w:r>
            <w:r w:rsidR="008873C9">
              <w:rPr>
                <w:rFonts w:hint="eastAsia"/>
                <w:sz w:val="24"/>
              </w:rPr>
              <w:t>1#</w:t>
            </w:r>
            <w:r w:rsidR="008873C9">
              <w:rPr>
                <w:rFonts w:hint="eastAsia"/>
                <w:sz w:val="24"/>
              </w:rPr>
              <w:t>生产车间作为水性乳胶漆生产线，分别布置了生产区，原料库、成品库、危废暂存间。</w:t>
            </w:r>
            <w:r w:rsidR="008873C9">
              <w:rPr>
                <w:rFonts w:hint="eastAsia"/>
                <w:sz w:val="24"/>
              </w:rPr>
              <w:t>2#</w:t>
            </w:r>
            <w:r w:rsidR="008873C9">
              <w:rPr>
                <w:rFonts w:hint="eastAsia"/>
                <w:sz w:val="24"/>
              </w:rPr>
              <w:t>生产车间目前闲置。</w:t>
            </w:r>
          </w:p>
          <w:p w14:paraId="7E182B37" w14:textId="77777777" w:rsidR="007503CC" w:rsidRDefault="00E4099D" w:rsidP="008873C9">
            <w:pPr>
              <w:spacing w:line="360" w:lineRule="auto"/>
              <w:ind w:firstLineChars="200" w:firstLine="480"/>
              <w:jc w:val="left"/>
              <w:rPr>
                <w:sz w:val="24"/>
              </w:rPr>
            </w:pPr>
            <w:r>
              <w:rPr>
                <w:sz w:val="24"/>
              </w:rPr>
              <w:t>具体平面布置见向平面布置图。</w:t>
            </w:r>
          </w:p>
          <w:p w14:paraId="003EDBFD" w14:textId="77777777" w:rsidR="007503CC" w:rsidRDefault="00E4099D" w:rsidP="008873C9">
            <w:pPr>
              <w:spacing w:line="360" w:lineRule="auto"/>
              <w:ind w:firstLineChars="200" w:firstLine="480"/>
              <w:jc w:val="left"/>
              <w:rPr>
                <w:sz w:val="24"/>
              </w:rPr>
            </w:pPr>
            <w:r>
              <w:rPr>
                <w:sz w:val="24"/>
              </w:rPr>
              <w:t>本项目地理位置见附图</w:t>
            </w:r>
            <w:r>
              <w:rPr>
                <w:sz w:val="24"/>
              </w:rPr>
              <w:t>1</w:t>
            </w:r>
            <w:r>
              <w:rPr>
                <w:sz w:val="24"/>
              </w:rPr>
              <w:t>，项目平面布置见附图</w:t>
            </w:r>
            <w:r>
              <w:rPr>
                <w:sz w:val="24"/>
              </w:rPr>
              <w:t>2</w:t>
            </w:r>
            <w:r>
              <w:rPr>
                <w:sz w:val="24"/>
              </w:rPr>
              <w:t>。</w:t>
            </w:r>
          </w:p>
          <w:p w14:paraId="068A27E5" w14:textId="77777777" w:rsidR="007503CC" w:rsidRDefault="00E4099D">
            <w:pPr>
              <w:spacing w:line="360" w:lineRule="auto"/>
              <w:rPr>
                <w:b/>
                <w:sz w:val="24"/>
              </w:rPr>
            </w:pPr>
            <w:r>
              <w:rPr>
                <w:b/>
                <w:sz w:val="24"/>
              </w:rPr>
              <w:t>2.5</w:t>
            </w:r>
            <w:r w:rsidR="00577393">
              <w:rPr>
                <w:b/>
                <w:sz w:val="24"/>
              </w:rPr>
              <w:t xml:space="preserve"> </w:t>
            </w:r>
            <w:r>
              <w:rPr>
                <w:b/>
                <w:sz w:val="24"/>
              </w:rPr>
              <w:t>主要生产设备</w:t>
            </w:r>
            <w:bookmarkEnd w:id="5"/>
            <w:bookmarkEnd w:id="6"/>
            <w:bookmarkEnd w:id="7"/>
            <w:bookmarkEnd w:id="8"/>
            <w:bookmarkEnd w:id="9"/>
          </w:p>
          <w:p w14:paraId="7D292B65" w14:textId="77777777" w:rsidR="007503CC" w:rsidRDefault="00E4099D">
            <w:pPr>
              <w:spacing w:line="360" w:lineRule="auto"/>
              <w:ind w:firstLineChars="200" w:firstLine="480"/>
              <w:textAlignment w:val="baseline"/>
              <w:rPr>
                <w:sz w:val="24"/>
              </w:rPr>
            </w:pPr>
            <w:r>
              <w:rPr>
                <w:sz w:val="24"/>
              </w:rPr>
              <w:t>本拟建项目主要生产设备详见表</w:t>
            </w:r>
            <w:r>
              <w:rPr>
                <w:rFonts w:hint="eastAsia"/>
                <w:sz w:val="24"/>
              </w:rPr>
              <w:t>1-</w:t>
            </w:r>
            <w:r w:rsidR="008873C9">
              <w:rPr>
                <w:sz w:val="24"/>
              </w:rPr>
              <w:t>3</w:t>
            </w:r>
            <w:r>
              <w:rPr>
                <w:sz w:val="24"/>
              </w:rPr>
              <w:t>所示。</w:t>
            </w:r>
          </w:p>
          <w:p w14:paraId="2F72BA8A" w14:textId="77777777" w:rsidR="007503CC" w:rsidRDefault="00E4099D" w:rsidP="00F03385">
            <w:pPr>
              <w:pStyle w:val="-Jin"/>
            </w:pPr>
            <w:r>
              <w:t>表</w:t>
            </w:r>
            <w:r w:rsidR="008873C9">
              <w:t>1-3</w:t>
            </w:r>
            <w:r>
              <w:t xml:space="preserve">  </w:t>
            </w:r>
            <w:r>
              <w:t>建设项目主要生产设备一览表</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95"/>
              <w:gridCol w:w="2343"/>
              <w:gridCol w:w="1456"/>
              <w:gridCol w:w="1457"/>
              <w:gridCol w:w="1448"/>
              <w:gridCol w:w="1419"/>
            </w:tblGrid>
            <w:tr w:rsidR="008873C9" w14:paraId="6B78913D" w14:textId="77777777" w:rsidTr="008873C9">
              <w:trPr>
                <w:trHeight w:val="340"/>
                <w:tblHeader/>
                <w:jc w:val="center"/>
              </w:trPr>
              <w:tc>
                <w:tcPr>
                  <w:tcW w:w="496" w:type="pct"/>
                  <w:tcBorders>
                    <w:top w:val="single" w:sz="4" w:space="0" w:color="000000"/>
                    <w:bottom w:val="single" w:sz="4" w:space="0" w:color="000000"/>
                    <w:right w:val="single" w:sz="4" w:space="0" w:color="000000"/>
                  </w:tcBorders>
                  <w:vAlign w:val="center"/>
                </w:tcPr>
                <w:p w14:paraId="5F6B0298" w14:textId="77777777" w:rsidR="008873C9" w:rsidRDefault="008873C9">
                  <w:pPr>
                    <w:widowControl/>
                    <w:autoSpaceDE w:val="0"/>
                    <w:autoSpaceDN w:val="0"/>
                    <w:adjustRightInd w:val="0"/>
                    <w:snapToGrid w:val="0"/>
                    <w:ind w:right="-34"/>
                    <w:jc w:val="center"/>
                    <w:textAlignment w:val="bottom"/>
                    <w:rPr>
                      <w:szCs w:val="21"/>
                    </w:rPr>
                  </w:pPr>
                  <w:r>
                    <w:rPr>
                      <w:szCs w:val="21"/>
                    </w:rPr>
                    <w:t>序号</w:t>
                  </w:r>
                </w:p>
              </w:tc>
              <w:tc>
                <w:tcPr>
                  <w:tcW w:w="1299" w:type="pct"/>
                  <w:tcBorders>
                    <w:top w:val="single" w:sz="4" w:space="0" w:color="000000"/>
                    <w:left w:val="single" w:sz="4" w:space="0" w:color="000000"/>
                    <w:bottom w:val="single" w:sz="4" w:space="0" w:color="000000"/>
                    <w:right w:val="single" w:sz="4" w:space="0" w:color="000000"/>
                  </w:tcBorders>
                  <w:vAlign w:val="center"/>
                </w:tcPr>
                <w:p w14:paraId="274F5F7B" w14:textId="77777777" w:rsidR="008873C9" w:rsidRDefault="008873C9">
                  <w:pPr>
                    <w:widowControl/>
                    <w:autoSpaceDE w:val="0"/>
                    <w:autoSpaceDN w:val="0"/>
                    <w:adjustRightInd w:val="0"/>
                    <w:snapToGrid w:val="0"/>
                    <w:ind w:right="-34"/>
                    <w:jc w:val="center"/>
                    <w:textAlignment w:val="bottom"/>
                    <w:rPr>
                      <w:bCs/>
                      <w:szCs w:val="21"/>
                    </w:rPr>
                  </w:pPr>
                  <w:r>
                    <w:rPr>
                      <w:bCs/>
                      <w:szCs w:val="21"/>
                    </w:rPr>
                    <w:t>设备名称</w:t>
                  </w:r>
                </w:p>
              </w:tc>
              <w:tc>
                <w:tcPr>
                  <w:tcW w:w="807" w:type="pct"/>
                  <w:tcBorders>
                    <w:top w:val="single" w:sz="4" w:space="0" w:color="000000"/>
                    <w:left w:val="single" w:sz="4" w:space="0" w:color="000000"/>
                    <w:bottom w:val="single" w:sz="4" w:space="0" w:color="000000"/>
                    <w:right w:val="single" w:sz="4" w:space="0" w:color="000000"/>
                  </w:tcBorders>
                  <w:vAlign w:val="center"/>
                </w:tcPr>
                <w:p w14:paraId="2B0EB87E" w14:textId="77777777" w:rsidR="008873C9" w:rsidRDefault="008873C9">
                  <w:pPr>
                    <w:widowControl/>
                    <w:autoSpaceDE w:val="0"/>
                    <w:autoSpaceDN w:val="0"/>
                    <w:adjustRightInd w:val="0"/>
                    <w:snapToGrid w:val="0"/>
                    <w:ind w:right="-34"/>
                    <w:jc w:val="center"/>
                    <w:textAlignment w:val="bottom"/>
                    <w:rPr>
                      <w:bCs/>
                      <w:szCs w:val="21"/>
                    </w:rPr>
                  </w:pPr>
                  <w:r>
                    <w:rPr>
                      <w:bCs/>
                      <w:szCs w:val="21"/>
                    </w:rPr>
                    <w:t>规格型号</w:t>
                  </w:r>
                </w:p>
              </w:tc>
              <w:tc>
                <w:tcPr>
                  <w:tcW w:w="808" w:type="pct"/>
                  <w:tcBorders>
                    <w:top w:val="single" w:sz="4" w:space="0" w:color="000000"/>
                    <w:left w:val="single" w:sz="4" w:space="0" w:color="000000"/>
                    <w:bottom w:val="single" w:sz="4" w:space="0" w:color="000000"/>
                    <w:right w:val="single" w:sz="4" w:space="0" w:color="000000"/>
                  </w:tcBorders>
                  <w:vAlign w:val="center"/>
                </w:tcPr>
                <w:p w14:paraId="6EC88633" w14:textId="77777777" w:rsidR="008873C9" w:rsidRDefault="008873C9">
                  <w:pPr>
                    <w:widowControl/>
                    <w:autoSpaceDE w:val="0"/>
                    <w:autoSpaceDN w:val="0"/>
                    <w:adjustRightInd w:val="0"/>
                    <w:snapToGrid w:val="0"/>
                    <w:ind w:right="-34"/>
                    <w:jc w:val="center"/>
                    <w:textAlignment w:val="bottom"/>
                    <w:rPr>
                      <w:bCs/>
                      <w:szCs w:val="21"/>
                    </w:rPr>
                  </w:pPr>
                  <w:r>
                    <w:rPr>
                      <w:bCs/>
                      <w:szCs w:val="21"/>
                    </w:rPr>
                    <w:t>单位</w:t>
                  </w:r>
                </w:p>
              </w:tc>
              <w:tc>
                <w:tcPr>
                  <w:tcW w:w="803" w:type="pct"/>
                  <w:tcBorders>
                    <w:top w:val="single" w:sz="4" w:space="0" w:color="000000"/>
                    <w:left w:val="single" w:sz="4" w:space="0" w:color="000000"/>
                    <w:bottom w:val="single" w:sz="4" w:space="0" w:color="000000"/>
                    <w:right w:val="single" w:sz="4" w:space="0" w:color="000000"/>
                  </w:tcBorders>
                  <w:vAlign w:val="center"/>
                </w:tcPr>
                <w:p w14:paraId="1DD136DC" w14:textId="77777777" w:rsidR="008873C9" w:rsidRDefault="008873C9">
                  <w:pPr>
                    <w:widowControl/>
                    <w:autoSpaceDE w:val="0"/>
                    <w:autoSpaceDN w:val="0"/>
                    <w:adjustRightInd w:val="0"/>
                    <w:snapToGrid w:val="0"/>
                    <w:ind w:right="-34"/>
                    <w:jc w:val="center"/>
                    <w:textAlignment w:val="bottom"/>
                    <w:rPr>
                      <w:bCs/>
                      <w:szCs w:val="21"/>
                    </w:rPr>
                  </w:pPr>
                  <w:r>
                    <w:rPr>
                      <w:rFonts w:hint="eastAsia"/>
                      <w:bCs/>
                      <w:szCs w:val="21"/>
                    </w:rPr>
                    <w:t>数量</w:t>
                  </w:r>
                </w:p>
              </w:tc>
              <w:tc>
                <w:tcPr>
                  <w:tcW w:w="787" w:type="pct"/>
                  <w:tcBorders>
                    <w:top w:val="single" w:sz="4" w:space="0" w:color="000000"/>
                    <w:left w:val="single" w:sz="4" w:space="0" w:color="000000"/>
                    <w:bottom w:val="single" w:sz="4" w:space="0" w:color="000000"/>
                    <w:right w:val="single" w:sz="4" w:space="0" w:color="000000"/>
                  </w:tcBorders>
                  <w:vAlign w:val="center"/>
                </w:tcPr>
                <w:p w14:paraId="7E3251C9" w14:textId="77777777" w:rsidR="008873C9" w:rsidRDefault="008873C9">
                  <w:pPr>
                    <w:widowControl/>
                    <w:autoSpaceDE w:val="0"/>
                    <w:autoSpaceDN w:val="0"/>
                    <w:adjustRightInd w:val="0"/>
                    <w:snapToGrid w:val="0"/>
                    <w:ind w:right="-34"/>
                    <w:jc w:val="center"/>
                    <w:textAlignment w:val="bottom"/>
                    <w:rPr>
                      <w:bCs/>
                      <w:szCs w:val="21"/>
                    </w:rPr>
                  </w:pPr>
                  <w:r>
                    <w:rPr>
                      <w:rFonts w:hint="eastAsia"/>
                      <w:bCs/>
                      <w:szCs w:val="21"/>
                    </w:rPr>
                    <w:t>备注</w:t>
                  </w:r>
                </w:p>
              </w:tc>
            </w:tr>
            <w:tr w:rsidR="008873C9" w14:paraId="7F434A24" w14:textId="77777777" w:rsidTr="008873C9">
              <w:trPr>
                <w:trHeight w:val="340"/>
                <w:tblHeader/>
                <w:jc w:val="center"/>
              </w:trPr>
              <w:tc>
                <w:tcPr>
                  <w:tcW w:w="496" w:type="pct"/>
                  <w:tcBorders>
                    <w:top w:val="single" w:sz="4" w:space="0" w:color="000000"/>
                    <w:left w:val="single" w:sz="4" w:space="0" w:color="000000"/>
                    <w:bottom w:val="single" w:sz="4" w:space="0" w:color="000000"/>
                    <w:right w:val="single" w:sz="4" w:space="0" w:color="000000"/>
                  </w:tcBorders>
                  <w:vAlign w:val="center"/>
                </w:tcPr>
                <w:p w14:paraId="0B68CFDE" w14:textId="77777777" w:rsidR="008873C9" w:rsidRDefault="008873C9">
                  <w:pPr>
                    <w:adjustRightInd w:val="0"/>
                    <w:snapToGrid w:val="0"/>
                    <w:jc w:val="center"/>
                    <w:rPr>
                      <w:szCs w:val="21"/>
                    </w:rPr>
                  </w:pPr>
                  <w:r>
                    <w:rPr>
                      <w:szCs w:val="21"/>
                    </w:rPr>
                    <w:t>1</w:t>
                  </w:r>
                </w:p>
              </w:tc>
              <w:tc>
                <w:tcPr>
                  <w:tcW w:w="1299" w:type="pct"/>
                  <w:tcBorders>
                    <w:top w:val="single" w:sz="4" w:space="0" w:color="000000"/>
                    <w:left w:val="single" w:sz="4" w:space="0" w:color="000000"/>
                    <w:bottom w:val="single" w:sz="4" w:space="0" w:color="000000"/>
                    <w:right w:val="single" w:sz="4" w:space="0" w:color="000000"/>
                  </w:tcBorders>
                  <w:vAlign w:val="center"/>
                </w:tcPr>
                <w:p w14:paraId="4EFB311E" w14:textId="77777777" w:rsidR="008873C9" w:rsidRDefault="008873C9">
                  <w:pPr>
                    <w:adjustRightInd w:val="0"/>
                    <w:snapToGrid w:val="0"/>
                    <w:jc w:val="center"/>
                    <w:rPr>
                      <w:szCs w:val="21"/>
                    </w:rPr>
                  </w:pPr>
                  <w:r>
                    <w:rPr>
                      <w:rFonts w:hint="eastAsia"/>
                      <w:szCs w:val="21"/>
                    </w:rPr>
                    <w:t>砂磨</w:t>
                  </w:r>
                  <w:r>
                    <w:rPr>
                      <w:szCs w:val="21"/>
                    </w:rPr>
                    <w:t>机</w:t>
                  </w:r>
                </w:p>
              </w:tc>
              <w:tc>
                <w:tcPr>
                  <w:tcW w:w="807" w:type="pct"/>
                  <w:tcBorders>
                    <w:top w:val="single" w:sz="4" w:space="0" w:color="000000"/>
                    <w:left w:val="single" w:sz="4" w:space="0" w:color="000000"/>
                    <w:bottom w:val="single" w:sz="4" w:space="0" w:color="000000"/>
                    <w:right w:val="single" w:sz="4" w:space="0" w:color="000000"/>
                  </w:tcBorders>
                  <w:vAlign w:val="center"/>
                </w:tcPr>
                <w:p w14:paraId="159831F4" w14:textId="77777777" w:rsidR="008873C9" w:rsidRDefault="008873C9">
                  <w:pPr>
                    <w:adjustRightInd w:val="0"/>
                    <w:snapToGrid w:val="0"/>
                    <w:jc w:val="center"/>
                    <w:rPr>
                      <w:szCs w:val="21"/>
                    </w:rPr>
                  </w:pPr>
                  <w:r>
                    <w:rPr>
                      <w:rFonts w:hint="eastAsia"/>
                      <w:szCs w:val="21"/>
                    </w:rPr>
                    <w:t>Sk-50</w:t>
                  </w:r>
                </w:p>
              </w:tc>
              <w:tc>
                <w:tcPr>
                  <w:tcW w:w="808" w:type="pct"/>
                  <w:tcBorders>
                    <w:top w:val="single" w:sz="4" w:space="0" w:color="000000"/>
                    <w:left w:val="single" w:sz="4" w:space="0" w:color="000000"/>
                    <w:bottom w:val="single" w:sz="4" w:space="0" w:color="000000"/>
                    <w:right w:val="single" w:sz="4" w:space="0" w:color="000000"/>
                  </w:tcBorders>
                  <w:vAlign w:val="center"/>
                </w:tcPr>
                <w:p w14:paraId="0AC12041" w14:textId="77777777" w:rsidR="008873C9" w:rsidRDefault="008873C9">
                  <w:pPr>
                    <w:adjustRightInd w:val="0"/>
                    <w:snapToGrid w:val="0"/>
                    <w:jc w:val="center"/>
                    <w:rPr>
                      <w:szCs w:val="21"/>
                    </w:rPr>
                  </w:pPr>
                  <w:r>
                    <w:rPr>
                      <w:szCs w:val="21"/>
                    </w:rPr>
                    <w:t>台</w:t>
                  </w:r>
                </w:p>
              </w:tc>
              <w:tc>
                <w:tcPr>
                  <w:tcW w:w="803" w:type="pct"/>
                  <w:tcBorders>
                    <w:top w:val="single" w:sz="4" w:space="0" w:color="000000"/>
                    <w:left w:val="single" w:sz="4" w:space="0" w:color="000000"/>
                    <w:bottom w:val="single" w:sz="4" w:space="0" w:color="000000"/>
                    <w:right w:val="single" w:sz="4" w:space="0" w:color="000000"/>
                  </w:tcBorders>
                  <w:vAlign w:val="center"/>
                </w:tcPr>
                <w:p w14:paraId="2DFF2373" w14:textId="77777777" w:rsidR="008873C9" w:rsidRDefault="008873C9">
                  <w:pPr>
                    <w:adjustRightInd w:val="0"/>
                    <w:snapToGrid w:val="0"/>
                    <w:jc w:val="center"/>
                    <w:rPr>
                      <w:szCs w:val="21"/>
                    </w:rPr>
                  </w:pPr>
                  <w:r>
                    <w:rPr>
                      <w:rFonts w:hint="eastAsia"/>
                      <w:szCs w:val="21"/>
                    </w:rPr>
                    <w:t>1</w:t>
                  </w:r>
                </w:p>
              </w:tc>
              <w:tc>
                <w:tcPr>
                  <w:tcW w:w="787" w:type="pct"/>
                  <w:tcBorders>
                    <w:top w:val="single" w:sz="4" w:space="0" w:color="000000"/>
                    <w:left w:val="single" w:sz="4" w:space="0" w:color="000000"/>
                    <w:bottom w:val="single" w:sz="4" w:space="0" w:color="000000"/>
                    <w:right w:val="single" w:sz="4" w:space="0" w:color="000000"/>
                  </w:tcBorders>
                  <w:vAlign w:val="center"/>
                </w:tcPr>
                <w:p w14:paraId="2FFFB158" w14:textId="77777777" w:rsidR="008873C9" w:rsidRDefault="008873C9">
                  <w:pPr>
                    <w:adjustRightInd w:val="0"/>
                    <w:snapToGrid w:val="0"/>
                    <w:jc w:val="center"/>
                    <w:rPr>
                      <w:szCs w:val="21"/>
                    </w:rPr>
                  </w:pPr>
                  <w:r>
                    <w:rPr>
                      <w:rFonts w:hint="eastAsia"/>
                      <w:szCs w:val="21"/>
                    </w:rPr>
                    <w:t>已建成</w:t>
                  </w:r>
                </w:p>
              </w:tc>
            </w:tr>
            <w:tr w:rsidR="008873C9" w14:paraId="5D851480" w14:textId="77777777" w:rsidTr="008873C9">
              <w:trPr>
                <w:trHeight w:val="340"/>
                <w:tblHeader/>
                <w:jc w:val="center"/>
              </w:trPr>
              <w:tc>
                <w:tcPr>
                  <w:tcW w:w="496" w:type="pct"/>
                  <w:tcBorders>
                    <w:top w:val="single" w:sz="4" w:space="0" w:color="000000"/>
                    <w:left w:val="single" w:sz="4" w:space="0" w:color="000000"/>
                    <w:bottom w:val="single" w:sz="4" w:space="0" w:color="000000"/>
                    <w:right w:val="single" w:sz="4" w:space="0" w:color="000000"/>
                  </w:tcBorders>
                  <w:vAlign w:val="center"/>
                </w:tcPr>
                <w:p w14:paraId="53804ABA" w14:textId="77777777" w:rsidR="008873C9" w:rsidRDefault="008873C9">
                  <w:pPr>
                    <w:adjustRightInd w:val="0"/>
                    <w:snapToGrid w:val="0"/>
                    <w:jc w:val="center"/>
                    <w:rPr>
                      <w:szCs w:val="21"/>
                    </w:rPr>
                  </w:pPr>
                  <w:r>
                    <w:rPr>
                      <w:szCs w:val="21"/>
                    </w:rPr>
                    <w:t>2</w:t>
                  </w:r>
                </w:p>
              </w:tc>
              <w:tc>
                <w:tcPr>
                  <w:tcW w:w="1299" w:type="pct"/>
                  <w:tcBorders>
                    <w:top w:val="single" w:sz="4" w:space="0" w:color="000000"/>
                    <w:left w:val="single" w:sz="4" w:space="0" w:color="000000"/>
                    <w:bottom w:val="single" w:sz="4" w:space="0" w:color="000000"/>
                    <w:right w:val="single" w:sz="4" w:space="0" w:color="000000"/>
                  </w:tcBorders>
                  <w:vAlign w:val="center"/>
                </w:tcPr>
                <w:p w14:paraId="7BBFA0F3" w14:textId="77777777" w:rsidR="008873C9" w:rsidRDefault="008873C9">
                  <w:pPr>
                    <w:adjustRightInd w:val="0"/>
                    <w:snapToGrid w:val="0"/>
                    <w:jc w:val="center"/>
                    <w:rPr>
                      <w:szCs w:val="21"/>
                    </w:rPr>
                  </w:pPr>
                  <w:r>
                    <w:rPr>
                      <w:rFonts w:hint="eastAsia"/>
                      <w:szCs w:val="21"/>
                    </w:rPr>
                    <w:t>高速分散</w:t>
                  </w:r>
                  <w:r>
                    <w:rPr>
                      <w:szCs w:val="21"/>
                    </w:rPr>
                    <w:t>机</w:t>
                  </w:r>
                </w:p>
              </w:tc>
              <w:tc>
                <w:tcPr>
                  <w:tcW w:w="807" w:type="pct"/>
                  <w:tcBorders>
                    <w:top w:val="single" w:sz="4" w:space="0" w:color="000000"/>
                    <w:left w:val="single" w:sz="4" w:space="0" w:color="000000"/>
                    <w:bottom w:val="single" w:sz="4" w:space="0" w:color="000000"/>
                    <w:right w:val="single" w:sz="4" w:space="0" w:color="000000"/>
                  </w:tcBorders>
                  <w:vAlign w:val="center"/>
                </w:tcPr>
                <w:p w14:paraId="018E9340" w14:textId="77777777" w:rsidR="008873C9" w:rsidRDefault="008873C9">
                  <w:pPr>
                    <w:adjustRightInd w:val="0"/>
                    <w:snapToGrid w:val="0"/>
                    <w:jc w:val="center"/>
                    <w:rPr>
                      <w:szCs w:val="21"/>
                    </w:rPr>
                  </w:pPr>
                  <w:r>
                    <w:rPr>
                      <w:rFonts w:hint="eastAsia"/>
                      <w:szCs w:val="21"/>
                    </w:rPr>
                    <w:t>Gsf-50</w:t>
                  </w:r>
                </w:p>
              </w:tc>
              <w:tc>
                <w:tcPr>
                  <w:tcW w:w="808" w:type="pct"/>
                  <w:tcBorders>
                    <w:top w:val="single" w:sz="4" w:space="0" w:color="000000"/>
                    <w:left w:val="single" w:sz="4" w:space="0" w:color="000000"/>
                    <w:bottom w:val="single" w:sz="4" w:space="0" w:color="000000"/>
                    <w:right w:val="single" w:sz="4" w:space="0" w:color="000000"/>
                  </w:tcBorders>
                  <w:vAlign w:val="center"/>
                </w:tcPr>
                <w:p w14:paraId="55B3B339" w14:textId="77777777" w:rsidR="008873C9" w:rsidRDefault="008873C9">
                  <w:pPr>
                    <w:adjustRightInd w:val="0"/>
                    <w:snapToGrid w:val="0"/>
                    <w:jc w:val="center"/>
                    <w:rPr>
                      <w:szCs w:val="21"/>
                    </w:rPr>
                  </w:pPr>
                  <w:r>
                    <w:rPr>
                      <w:szCs w:val="21"/>
                    </w:rPr>
                    <w:t>台</w:t>
                  </w:r>
                </w:p>
              </w:tc>
              <w:tc>
                <w:tcPr>
                  <w:tcW w:w="803" w:type="pct"/>
                  <w:tcBorders>
                    <w:top w:val="single" w:sz="4" w:space="0" w:color="000000"/>
                    <w:left w:val="single" w:sz="4" w:space="0" w:color="000000"/>
                    <w:bottom w:val="single" w:sz="4" w:space="0" w:color="000000"/>
                    <w:right w:val="single" w:sz="4" w:space="0" w:color="000000"/>
                  </w:tcBorders>
                  <w:vAlign w:val="center"/>
                </w:tcPr>
                <w:p w14:paraId="69EF7BA8" w14:textId="77777777" w:rsidR="008873C9" w:rsidRDefault="008873C9">
                  <w:pPr>
                    <w:adjustRightInd w:val="0"/>
                    <w:snapToGrid w:val="0"/>
                    <w:jc w:val="center"/>
                    <w:rPr>
                      <w:szCs w:val="21"/>
                    </w:rPr>
                  </w:pPr>
                  <w:r>
                    <w:rPr>
                      <w:rFonts w:hint="eastAsia"/>
                      <w:szCs w:val="21"/>
                    </w:rPr>
                    <w:t>1</w:t>
                  </w:r>
                </w:p>
              </w:tc>
              <w:tc>
                <w:tcPr>
                  <w:tcW w:w="787" w:type="pct"/>
                  <w:tcBorders>
                    <w:top w:val="single" w:sz="4" w:space="0" w:color="000000"/>
                    <w:left w:val="single" w:sz="4" w:space="0" w:color="000000"/>
                    <w:bottom w:val="single" w:sz="4" w:space="0" w:color="000000"/>
                    <w:right w:val="single" w:sz="4" w:space="0" w:color="000000"/>
                  </w:tcBorders>
                  <w:vAlign w:val="center"/>
                </w:tcPr>
                <w:p w14:paraId="2367BB31" w14:textId="77777777" w:rsidR="008873C9" w:rsidRDefault="008873C9">
                  <w:pPr>
                    <w:adjustRightInd w:val="0"/>
                    <w:snapToGrid w:val="0"/>
                    <w:jc w:val="center"/>
                    <w:rPr>
                      <w:szCs w:val="21"/>
                    </w:rPr>
                  </w:pPr>
                  <w:r>
                    <w:rPr>
                      <w:rFonts w:hint="eastAsia"/>
                      <w:szCs w:val="21"/>
                    </w:rPr>
                    <w:t>已建成</w:t>
                  </w:r>
                </w:p>
              </w:tc>
            </w:tr>
            <w:tr w:rsidR="008873C9" w14:paraId="31030951" w14:textId="77777777" w:rsidTr="008873C9">
              <w:trPr>
                <w:trHeight w:val="340"/>
                <w:tblHeader/>
                <w:jc w:val="center"/>
              </w:trPr>
              <w:tc>
                <w:tcPr>
                  <w:tcW w:w="496" w:type="pct"/>
                  <w:tcBorders>
                    <w:top w:val="single" w:sz="4" w:space="0" w:color="000000"/>
                    <w:left w:val="single" w:sz="4" w:space="0" w:color="000000"/>
                    <w:bottom w:val="single" w:sz="4" w:space="0" w:color="000000"/>
                    <w:right w:val="single" w:sz="4" w:space="0" w:color="000000"/>
                  </w:tcBorders>
                  <w:vAlign w:val="center"/>
                </w:tcPr>
                <w:p w14:paraId="55705A33" w14:textId="77777777" w:rsidR="008873C9" w:rsidRDefault="008873C9">
                  <w:pPr>
                    <w:adjustRightInd w:val="0"/>
                    <w:snapToGrid w:val="0"/>
                    <w:jc w:val="center"/>
                    <w:rPr>
                      <w:szCs w:val="21"/>
                    </w:rPr>
                  </w:pPr>
                  <w:r>
                    <w:rPr>
                      <w:szCs w:val="21"/>
                    </w:rPr>
                    <w:t>3</w:t>
                  </w:r>
                </w:p>
              </w:tc>
              <w:tc>
                <w:tcPr>
                  <w:tcW w:w="1299" w:type="pct"/>
                  <w:tcBorders>
                    <w:top w:val="single" w:sz="4" w:space="0" w:color="000000"/>
                    <w:left w:val="single" w:sz="4" w:space="0" w:color="000000"/>
                    <w:bottom w:val="single" w:sz="4" w:space="0" w:color="000000"/>
                    <w:right w:val="single" w:sz="4" w:space="0" w:color="000000"/>
                  </w:tcBorders>
                  <w:vAlign w:val="center"/>
                </w:tcPr>
                <w:p w14:paraId="52413F5A" w14:textId="77777777" w:rsidR="008873C9" w:rsidRDefault="008873C9">
                  <w:pPr>
                    <w:adjustRightInd w:val="0"/>
                    <w:snapToGrid w:val="0"/>
                    <w:jc w:val="center"/>
                    <w:rPr>
                      <w:szCs w:val="21"/>
                    </w:rPr>
                  </w:pPr>
                  <w:r>
                    <w:rPr>
                      <w:rFonts w:hint="eastAsia"/>
                      <w:szCs w:val="21"/>
                    </w:rPr>
                    <w:t>过滤机</w:t>
                  </w:r>
                </w:p>
              </w:tc>
              <w:tc>
                <w:tcPr>
                  <w:tcW w:w="807" w:type="pct"/>
                  <w:tcBorders>
                    <w:top w:val="single" w:sz="4" w:space="0" w:color="000000"/>
                    <w:left w:val="single" w:sz="4" w:space="0" w:color="000000"/>
                    <w:bottom w:val="single" w:sz="4" w:space="0" w:color="000000"/>
                    <w:right w:val="single" w:sz="4" w:space="0" w:color="000000"/>
                  </w:tcBorders>
                  <w:vAlign w:val="center"/>
                </w:tcPr>
                <w:p w14:paraId="2C283DF5" w14:textId="77777777" w:rsidR="008873C9" w:rsidRDefault="008873C9">
                  <w:pPr>
                    <w:adjustRightInd w:val="0"/>
                    <w:snapToGrid w:val="0"/>
                    <w:jc w:val="center"/>
                    <w:rPr>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14:paraId="1EDDA6D0" w14:textId="77777777" w:rsidR="008873C9" w:rsidRDefault="008873C9">
                  <w:pPr>
                    <w:adjustRightInd w:val="0"/>
                    <w:snapToGrid w:val="0"/>
                    <w:jc w:val="center"/>
                    <w:rPr>
                      <w:szCs w:val="21"/>
                    </w:rPr>
                  </w:pPr>
                  <w:r>
                    <w:rPr>
                      <w:rFonts w:hint="eastAsia"/>
                      <w:szCs w:val="21"/>
                    </w:rPr>
                    <w:t>台</w:t>
                  </w:r>
                </w:p>
              </w:tc>
              <w:tc>
                <w:tcPr>
                  <w:tcW w:w="803" w:type="pct"/>
                  <w:tcBorders>
                    <w:top w:val="single" w:sz="4" w:space="0" w:color="000000"/>
                    <w:left w:val="single" w:sz="4" w:space="0" w:color="000000"/>
                    <w:bottom w:val="single" w:sz="4" w:space="0" w:color="000000"/>
                    <w:right w:val="single" w:sz="4" w:space="0" w:color="000000"/>
                  </w:tcBorders>
                  <w:vAlign w:val="center"/>
                </w:tcPr>
                <w:p w14:paraId="385545FD" w14:textId="77777777" w:rsidR="008873C9" w:rsidRDefault="008873C9">
                  <w:pPr>
                    <w:adjustRightInd w:val="0"/>
                    <w:snapToGrid w:val="0"/>
                    <w:jc w:val="center"/>
                    <w:rPr>
                      <w:szCs w:val="21"/>
                    </w:rPr>
                  </w:pPr>
                  <w:r>
                    <w:rPr>
                      <w:rFonts w:hint="eastAsia"/>
                      <w:szCs w:val="21"/>
                    </w:rPr>
                    <w:t>1</w:t>
                  </w:r>
                </w:p>
              </w:tc>
              <w:tc>
                <w:tcPr>
                  <w:tcW w:w="787" w:type="pct"/>
                  <w:tcBorders>
                    <w:top w:val="single" w:sz="4" w:space="0" w:color="000000"/>
                    <w:left w:val="single" w:sz="4" w:space="0" w:color="000000"/>
                    <w:bottom w:val="single" w:sz="4" w:space="0" w:color="000000"/>
                    <w:right w:val="single" w:sz="4" w:space="0" w:color="000000"/>
                  </w:tcBorders>
                  <w:vAlign w:val="center"/>
                </w:tcPr>
                <w:p w14:paraId="3A6ADF3D" w14:textId="77777777" w:rsidR="008873C9" w:rsidRDefault="008873C9">
                  <w:pPr>
                    <w:adjustRightInd w:val="0"/>
                    <w:snapToGrid w:val="0"/>
                    <w:jc w:val="center"/>
                    <w:rPr>
                      <w:szCs w:val="21"/>
                    </w:rPr>
                  </w:pPr>
                  <w:r>
                    <w:rPr>
                      <w:rFonts w:hint="eastAsia"/>
                      <w:szCs w:val="21"/>
                    </w:rPr>
                    <w:t>已建成</w:t>
                  </w:r>
                </w:p>
              </w:tc>
            </w:tr>
            <w:tr w:rsidR="008873C9" w14:paraId="584A3CDF" w14:textId="77777777" w:rsidTr="008873C9">
              <w:trPr>
                <w:trHeight w:val="340"/>
                <w:tblHeader/>
                <w:jc w:val="center"/>
              </w:trPr>
              <w:tc>
                <w:tcPr>
                  <w:tcW w:w="496" w:type="pct"/>
                  <w:tcBorders>
                    <w:top w:val="single" w:sz="4" w:space="0" w:color="000000"/>
                    <w:left w:val="single" w:sz="4" w:space="0" w:color="000000"/>
                    <w:bottom w:val="single" w:sz="4" w:space="0" w:color="000000"/>
                    <w:right w:val="single" w:sz="4" w:space="0" w:color="000000"/>
                  </w:tcBorders>
                  <w:vAlign w:val="center"/>
                </w:tcPr>
                <w:p w14:paraId="5C894051" w14:textId="77777777" w:rsidR="008873C9" w:rsidRDefault="008873C9">
                  <w:pPr>
                    <w:adjustRightInd w:val="0"/>
                    <w:snapToGrid w:val="0"/>
                    <w:jc w:val="center"/>
                    <w:rPr>
                      <w:szCs w:val="21"/>
                    </w:rPr>
                  </w:pPr>
                  <w:r>
                    <w:rPr>
                      <w:rFonts w:hint="eastAsia"/>
                      <w:szCs w:val="21"/>
                    </w:rPr>
                    <w:t>4</w:t>
                  </w:r>
                </w:p>
              </w:tc>
              <w:tc>
                <w:tcPr>
                  <w:tcW w:w="1299" w:type="pct"/>
                  <w:tcBorders>
                    <w:top w:val="single" w:sz="4" w:space="0" w:color="000000"/>
                    <w:left w:val="single" w:sz="4" w:space="0" w:color="000000"/>
                    <w:bottom w:val="single" w:sz="4" w:space="0" w:color="000000"/>
                    <w:right w:val="single" w:sz="4" w:space="0" w:color="000000"/>
                  </w:tcBorders>
                  <w:vAlign w:val="center"/>
                </w:tcPr>
                <w:p w14:paraId="18753FBD" w14:textId="77777777" w:rsidR="008873C9" w:rsidRDefault="008873C9">
                  <w:pPr>
                    <w:adjustRightInd w:val="0"/>
                    <w:snapToGrid w:val="0"/>
                    <w:jc w:val="center"/>
                    <w:rPr>
                      <w:szCs w:val="21"/>
                    </w:rPr>
                  </w:pPr>
                  <w:r>
                    <w:rPr>
                      <w:rFonts w:hint="eastAsia"/>
                      <w:szCs w:val="21"/>
                    </w:rPr>
                    <w:t>拉缸</w:t>
                  </w:r>
                </w:p>
              </w:tc>
              <w:tc>
                <w:tcPr>
                  <w:tcW w:w="807" w:type="pct"/>
                  <w:tcBorders>
                    <w:top w:val="single" w:sz="4" w:space="0" w:color="000000"/>
                    <w:left w:val="single" w:sz="4" w:space="0" w:color="000000"/>
                    <w:bottom w:val="single" w:sz="4" w:space="0" w:color="000000"/>
                    <w:right w:val="single" w:sz="4" w:space="0" w:color="000000"/>
                  </w:tcBorders>
                  <w:vAlign w:val="center"/>
                </w:tcPr>
                <w:p w14:paraId="651B071B" w14:textId="77777777" w:rsidR="008873C9" w:rsidRDefault="008873C9">
                  <w:pPr>
                    <w:adjustRightInd w:val="0"/>
                    <w:snapToGrid w:val="0"/>
                    <w:jc w:val="center"/>
                    <w:rPr>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14:paraId="58EC81A8" w14:textId="77777777" w:rsidR="008873C9" w:rsidRDefault="008873C9">
                  <w:pPr>
                    <w:adjustRightInd w:val="0"/>
                    <w:snapToGrid w:val="0"/>
                    <w:jc w:val="center"/>
                    <w:rPr>
                      <w:szCs w:val="21"/>
                    </w:rPr>
                  </w:pPr>
                  <w:r>
                    <w:rPr>
                      <w:rFonts w:hint="eastAsia"/>
                      <w:szCs w:val="21"/>
                    </w:rPr>
                    <w:t>台</w:t>
                  </w:r>
                </w:p>
              </w:tc>
              <w:tc>
                <w:tcPr>
                  <w:tcW w:w="803" w:type="pct"/>
                  <w:tcBorders>
                    <w:top w:val="single" w:sz="4" w:space="0" w:color="000000"/>
                    <w:left w:val="single" w:sz="4" w:space="0" w:color="000000"/>
                    <w:bottom w:val="single" w:sz="4" w:space="0" w:color="000000"/>
                    <w:right w:val="single" w:sz="4" w:space="0" w:color="000000"/>
                  </w:tcBorders>
                  <w:vAlign w:val="center"/>
                </w:tcPr>
                <w:p w14:paraId="0436E4A0" w14:textId="77777777" w:rsidR="008873C9" w:rsidRDefault="008873C9">
                  <w:pPr>
                    <w:adjustRightInd w:val="0"/>
                    <w:snapToGrid w:val="0"/>
                    <w:jc w:val="center"/>
                    <w:rPr>
                      <w:szCs w:val="21"/>
                    </w:rPr>
                  </w:pPr>
                  <w:r>
                    <w:rPr>
                      <w:rFonts w:hint="eastAsia"/>
                      <w:szCs w:val="21"/>
                    </w:rPr>
                    <w:t>2</w:t>
                  </w:r>
                </w:p>
              </w:tc>
              <w:tc>
                <w:tcPr>
                  <w:tcW w:w="787" w:type="pct"/>
                  <w:tcBorders>
                    <w:top w:val="single" w:sz="4" w:space="0" w:color="000000"/>
                    <w:left w:val="single" w:sz="4" w:space="0" w:color="000000"/>
                    <w:bottom w:val="single" w:sz="4" w:space="0" w:color="000000"/>
                    <w:right w:val="single" w:sz="4" w:space="0" w:color="000000"/>
                  </w:tcBorders>
                  <w:vAlign w:val="center"/>
                </w:tcPr>
                <w:p w14:paraId="48ED7264" w14:textId="77777777" w:rsidR="008873C9" w:rsidRDefault="008873C9">
                  <w:pPr>
                    <w:adjustRightInd w:val="0"/>
                    <w:snapToGrid w:val="0"/>
                    <w:jc w:val="center"/>
                    <w:rPr>
                      <w:szCs w:val="21"/>
                    </w:rPr>
                  </w:pPr>
                  <w:r>
                    <w:rPr>
                      <w:rFonts w:hint="eastAsia"/>
                      <w:szCs w:val="21"/>
                    </w:rPr>
                    <w:t>已建成</w:t>
                  </w:r>
                </w:p>
              </w:tc>
            </w:tr>
          </w:tbl>
          <w:p w14:paraId="330E08FC" w14:textId="77777777" w:rsidR="007503CC" w:rsidRDefault="007503CC">
            <w:pPr>
              <w:spacing w:line="360" w:lineRule="auto"/>
              <w:rPr>
                <w:b/>
                <w:sz w:val="24"/>
              </w:rPr>
            </w:pPr>
            <w:bookmarkStart w:id="10" w:name="_Toc231729826"/>
            <w:bookmarkStart w:id="11" w:name="_Toc231731327"/>
          </w:p>
          <w:p w14:paraId="3C7B7A72" w14:textId="77777777" w:rsidR="007503CC" w:rsidRDefault="00E4099D">
            <w:pPr>
              <w:spacing w:line="360" w:lineRule="auto"/>
              <w:rPr>
                <w:b/>
                <w:sz w:val="24"/>
              </w:rPr>
            </w:pPr>
            <w:r>
              <w:rPr>
                <w:b/>
                <w:sz w:val="24"/>
              </w:rPr>
              <w:t>2.6</w:t>
            </w:r>
            <w:r w:rsidR="00577393">
              <w:rPr>
                <w:b/>
                <w:sz w:val="24"/>
              </w:rPr>
              <w:t xml:space="preserve"> </w:t>
            </w:r>
            <w:r>
              <w:rPr>
                <w:b/>
                <w:sz w:val="24"/>
              </w:rPr>
              <w:t>资源能源消耗</w:t>
            </w:r>
            <w:bookmarkEnd w:id="10"/>
            <w:bookmarkEnd w:id="11"/>
          </w:p>
          <w:p w14:paraId="68154B84" w14:textId="77777777" w:rsidR="007503CC" w:rsidRDefault="00E4099D">
            <w:pPr>
              <w:spacing w:line="360" w:lineRule="auto"/>
              <w:ind w:firstLineChars="200" w:firstLine="480"/>
              <w:textAlignment w:val="baseline"/>
              <w:rPr>
                <w:sz w:val="24"/>
              </w:rPr>
            </w:pPr>
            <w:r>
              <w:rPr>
                <w:sz w:val="24"/>
              </w:rPr>
              <w:lastRenderedPageBreak/>
              <w:t>本项目的资源消耗主要是水、电等，具体消耗情况详见表</w:t>
            </w:r>
            <w:r>
              <w:rPr>
                <w:rFonts w:hint="eastAsia"/>
                <w:sz w:val="24"/>
              </w:rPr>
              <w:t>1-</w:t>
            </w:r>
            <w:r w:rsidR="008873C9">
              <w:rPr>
                <w:sz w:val="24"/>
              </w:rPr>
              <w:t>4</w:t>
            </w:r>
            <w:r>
              <w:rPr>
                <w:sz w:val="24"/>
              </w:rPr>
              <w:t>所示。</w:t>
            </w:r>
          </w:p>
          <w:p w14:paraId="13FEFA92" w14:textId="77777777" w:rsidR="007503CC" w:rsidRPr="00307430" w:rsidRDefault="00E4099D" w:rsidP="00F03385">
            <w:pPr>
              <w:pStyle w:val="-Jin"/>
            </w:pPr>
            <w:r w:rsidRPr="00307430">
              <w:t>表</w:t>
            </w:r>
            <w:r w:rsidRPr="00307430">
              <w:rPr>
                <w:rFonts w:hint="eastAsia"/>
              </w:rPr>
              <w:t>1-</w:t>
            </w:r>
            <w:r w:rsidR="008873C9" w:rsidRPr="00307430">
              <w:t>4</w:t>
            </w:r>
            <w:r w:rsidRPr="00307430">
              <w:t xml:space="preserve">  </w:t>
            </w:r>
            <w:r w:rsidRPr="00307430">
              <w:t>拟建项目资源能源消耗情况</w:t>
            </w:r>
          </w:p>
          <w:tbl>
            <w:tblPr>
              <w:tblW w:w="8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71"/>
              <w:gridCol w:w="1841"/>
              <w:gridCol w:w="1711"/>
              <w:gridCol w:w="1906"/>
              <w:gridCol w:w="2428"/>
            </w:tblGrid>
            <w:tr w:rsidR="007503CC" w14:paraId="27B5215B" w14:textId="77777777" w:rsidTr="008873C9">
              <w:trPr>
                <w:trHeight w:val="340"/>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37DF70EE" w14:textId="77777777" w:rsidR="007503CC" w:rsidRDefault="00E4099D">
                  <w:pPr>
                    <w:jc w:val="center"/>
                    <w:rPr>
                      <w:bCs/>
                      <w:szCs w:val="21"/>
                    </w:rPr>
                  </w:pPr>
                  <w:r>
                    <w:rPr>
                      <w:bCs/>
                      <w:szCs w:val="21"/>
                    </w:rPr>
                    <w:t>序号</w:t>
                  </w:r>
                </w:p>
              </w:tc>
              <w:tc>
                <w:tcPr>
                  <w:tcW w:w="1841" w:type="dxa"/>
                  <w:tcBorders>
                    <w:top w:val="single" w:sz="4" w:space="0" w:color="auto"/>
                    <w:left w:val="single" w:sz="4" w:space="0" w:color="auto"/>
                    <w:bottom w:val="single" w:sz="4" w:space="0" w:color="auto"/>
                    <w:right w:val="single" w:sz="4" w:space="0" w:color="auto"/>
                  </w:tcBorders>
                  <w:vAlign w:val="center"/>
                </w:tcPr>
                <w:p w14:paraId="11FC35A7" w14:textId="77777777" w:rsidR="007503CC" w:rsidRDefault="00E4099D">
                  <w:pPr>
                    <w:jc w:val="center"/>
                    <w:rPr>
                      <w:bCs/>
                      <w:szCs w:val="21"/>
                    </w:rPr>
                  </w:pPr>
                  <w:r>
                    <w:rPr>
                      <w:bCs/>
                      <w:szCs w:val="21"/>
                    </w:rPr>
                    <w:t>名称</w:t>
                  </w:r>
                </w:p>
              </w:tc>
              <w:tc>
                <w:tcPr>
                  <w:tcW w:w="1711" w:type="dxa"/>
                  <w:tcBorders>
                    <w:top w:val="single" w:sz="4" w:space="0" w:color="auto"/>
                    <w:left w:val="single" w:sz="4" w:space="0" w:color="auto"/>
                    <w:bottom w:val="single" w:sz="4" w:space="0" w:color="auto"/>
                    <w:right w:val="single" w:sz="4" w:space="0" w:color="auto"/>
                  </w:tcBorders>
                  <w:vAlign w:val="center"/>
                </w:tcPr>
                <w:p w14:paraId="13A2FD52" w14:textId="77777777" w:rsidR="007503CC" w:rsidRDefault="00E4099D">
                  <w:pPr>
                    <w:jc w:val="center"/>
                    <w:rPr>
                      <w:bCs/>
                      <w:szCs w:val="21"/>
                    </w:rPr>
                  </w:pPr>
                  <w:r>
                    <w:rPr>
                      <w:bCs/>
                      <w:szCs w:val="21"/>
                    </w:rPr>
                    <w:t>单位</w:t>
                  </w:r>
                </w:p>
              </w:tc>
              <w:tc>
                <w:tcPr>
                  <w:tcW w:w="1906" w:type="dxa"/>
                  <w:tcBorders>
                    <w:top w:val="single" w:sz="4" w:space="0" w:color="auto"/>
                    <w:left w:val="single" w:sz="4" w:space="0" w:color="auto"/>
                    <w:bottom w:val="single" w:sz="4" w:space="0" w:color="auto"/>
                    <w:right w:val="single" w:sz="4" w:space="0" w:color="auto"/>
                  </w:tcBorders>
                  <w:vAlign w:val="center"/>
                </w:tcPr>
                <w:p w14:paraId="6EDCE85C" w14:textId="77777777" w:rsidR="007503CC" w:rsidRDefault="00E4099D">
                  <w:pPr>
                    <w:jc w:val="center"/>
                    <w:rPr>
                      <w:bCs/>
                      <w:szCs w:val="21"/>
                    </w:rPr>
                  </w:pPr>
                  <w:r>
                    <w:rPr>
                      <w:bCs/>
                      <w:szCs w:val="21"/>
                    </w:rPr>
                    <w:t>数量</w:t>
                  </w:r>
                </w:p>
              </w:tc>
              <w:tc>
                <w:tcPr>
                  <w:tcW w:w="2428" w:type="dxa"/>
                  <w:tcBorders>
                    <w:top w:val="single" w:sz="4" w:space="0" w:color="auto"/>
                    <w:left w:val="single" w:sz="4" w:space="0" w:color="auto"/>
                    <w:bottom w:val="single" w:sz="4" w:space="0" w:color="auto"/>
                    <w:right w:val="single" w:sz="4" w:space="0" w:color="auto"/>
                  </w:tcBorders>
                  <w:vAlign w:val="center"/>
                </w:tcPr>
                <w:p w14:paraId="2BCB0CC1" w14:textId="77777777" w:rsidR="007503CC" w:rsidRDefault="00E4099D">
                  <w:pPr>
                    <w:jc w:val="center"/>
                    <w:rPr>
                      <w:bCs/>
                      <w:szCs w:val="21"/>
                    </w:rPr>
                  </w:pPr>
                  <w:r>
                    <w:rPr>
                      <w:bCs/>
                      <w:szCs w:val="21"/>
                    </w:rPr>
                    <w:t>来源</w:t>
                  </w:r>
                </w:p>
              </w:tc>
            </w:tr>
            <w:tr w:rsidR="007503CC" w14:paraId="7683E80A" w14:textId="77777777" w:rsidTr="008873C9">
              <w:trPr>
                <w:trHeight w:val="340"/>
                <w:tblHeader/>
                <w:jc w:val="center"/>
              </w:trPr>
              <w:tc>
                <w:tcPr>
                  <w:tcW w:w="1071" w:type="dxa"/>
                  <w:tcBorders>
                    <w:top w:val="single" w:sz="4" w:space="0" w:color="auto"/>
                  </w:tcBorders>
                  <w:vAlign w:val="center"/>
                </w:tcPr>
                <w:p w14:paraId="6ACD6058" w14:textId="77777777" w:rsidR="007503CC" w:rsidRDefault="00E4099D">
                  <w:pPr>
                    <w:jc w:val="center"/>
                    <w:rPr>
                      <w:bCs/>
                      <w:szCs w:val="21"/>
                    </w:rPr>
                  </w:pPr>
                  <w:r>
                    <w:rPr>
                      <w:bCs/>
                      <w:szCs w:val="21"/>
                    </w:rPr>
                    <w:t>1</w:t>
                  </w:r>
                </w:p>
              </w:tc>
              <w:tc>
                <w:tcPr>
                  <w:tcW w:w="1841" w:type="dxa"/>
                  <w:tcBorders>
                    <w:top w:val="single" w:sz="4" w:space="0" w:color="auto"/>
                  </w:tcBorders>
                  <w:vAlign w:val="center"/>
                </w:tcPr>
                <w:p w14:paraId="63F60A53" w14:textId="77777777" w:rsidR="007503CC" w:rsidRDefault="00E4099D">
                  <w:pPr>
                    <w:jc w:val="center"/>
                    <w:rPr>
                      <w:bCs/>
                      <w:szCs w:val="21"/>
                    </w:rPr>
                  </w:pPr>
                  <w:r>
                    <w:rPr>
                      <w:bCs/>
                      <w:szCs w:val="21"/>
                    </w:rPr>
                    <w:t>电</w:t>
                  </w:r>
                </w:p>
              </w:tc>
              <w:tc>
                <w:tcPr>
                  <w:tcW w:w="1711" w:type="dxa"/>
                  <w:tcBorders>
                    <w:top w:val="single" w:sz="4" w:space="0" w:color="auto"/>
                  </w:tcBorders>
                  <w:vAlign w:val="center"/>
                </w:tcPr>
                <w:p w14:paraId="70F703D1" w14:textId="77777777" w:rsidR="007503CC" w:rsidRDefault="00E4099D">
                  <w:pPr>
                    <w:jc w:val="center"/>
                    <w:rPr>
                      <w:bCs/>
                      <w:szCs w:val="21"/>
                    </w:rPr>
                  </w:pPr>
                  <w:r>
                    <w:rPr>
                      <w:bCs/>
                      <w:szCs w:val="21"/>
                    </w:rPr>
                    <w:t>千瓦时</w:t>
                  </w:r>
                </w:p>
              </w:tc>
              <w:tc>
                <w:tcPr>
                  <w:tcW w:w="1906" w:type="dxa"/>
                  <w:tcBorders>
                    <w:top w:val="single" w:sz="4" w:space="0" w:color="auto"/>
                  </w:tcBorders>
                  <w:vAlign w:val="center"/>
                </w:tcPr>
                <w:p w14:paraId="4F5A57D2" w14:textId="77777777" w:rsidR="007503CC" w:rsidRDefault="00E4099D">
                  <w:pPr>
                    <w:jc w:val="center"/>
                    <w:rPr>
                      <w:bCs/>
                      <w:szCs w:val="21"/>
                    </w:rPr>
                  </w:pPr>
                  <w:r>
                    <w:rPr>
                      <w:rFonts w:hint="eastAsia"/>
                      <w:bCs/>
                      <w:szCs w:val="21"/>
                    </w:rPr>
                    <w:t>10000</w:t>
                  </w:r>
                </w:p>
              </w:tc>
              <w:tc>
                <w:tcPr>
                  <w:tcW w:w="2428" w:type="dxa"/>
                  <w:tcBorders>
                    <w:top w:val="single" w:sz="4" w:space="0" w:color="auto"/>
                  </w:tcBorders>
                  <w:vAlign w:val="center"/>
                </w:tcPr>
                <w:p w14:paraId="57E7E689" w14:textId="77777777" w:rsidR="007503CC" w:rsidRDefault="00E4099D">
                  <w:pPr>
                    <w:tabs>
                      <w:tab w:val="left" w:pos="6096"/>
                    </w:tabs>
                    <w:jc w:val="center"/>
                    <w:rPr>
                      <w:szCs w:val="21"/>
                    </w:rPr>
                  </w:pPr>
                  <w:r>
                    <w:rPr>
                      <w:szCs w:val="21"/>
                    </w:rPr>
                    <w:t>区域电网</w:t>
                  </w:r>
                </w:p>
              </w:tc>
            </w:tr>
            <w:tr w:rsidR="007503CC" w14:paraId="34E13640" w14:textId="77777777" w:rsidTr="008873C9">
              <w:trPr>
                <w:trHeight w:val="323"/>
                <w:tblHeader/>
                <w:jc w:val="center"/>
              </w:trPr>
              <w:tc>
                <w:tcPr>
                  <w:tcW w:w="1071" w:type="dxa"/>
                  <w:vAlign w:val="center"/>
                </w:tcPr>
                <w:p w14:paraId="3D69B268" w14:textId="77777777" w:rsidR="007503CC" w:rsidRDefault="00E4099D">
                  <w:pPr>
                    <w:jc w:val="center"/>
                    <w:rPr>
                      <w:bCs/>
                      <w:szCs w:val="21"/>
                    </w:rPr>
                  </w:pPr>
                  <w:r>
                    <w:rPr>
                      <w:bCs/>
                      <w:szCs w:val="21"/>
                    </w:rPr>
                    <w:t>2</w:t>
                  </w:r>
                </w:p>
              </w:tc>
              <w:tc>
                <w:tcPr>
                  <w:tcW w:w="1841" w:type="dxa"/>
                  <w:vAlign w:val="center"/>
                </w:tcPr>
                <w:p w14:paraId="1AEE137B" w14:textId="77777777" w:rsidR="007503CC" w:rsidRDefault="00E4099D">
                  <w:pPr>
                    <w:jc w:val="center"/>
                    <w:rPr>
                      <w:bCs/>
                      <w:szCs w:val="21"/>
                    </w:rPr>
                  </w:pPr>
                  <w:r>
                    <w:rPr>
                      <w:bCs/>
                      <w:szCs w:val="21"/>
                    </w:rPr>
                    <w:t>水</w:t>
                  </w:r>
                </w:p>
              </w:tc>
              <w:tc>
                <w:tcPr>
                  <w:tcW w:w="1711" w:type="dxa"/>
                  <w:vAlign w:val="center"/>
                </w:tcPr>
                <w:p w14:paraId="3A6E050A" w14:textId="77777777" w:rsidR="007503CC" w:rsidRDefault="00E4099D">
                  <w:pPr>
                    <w:jc w:val="center"/>
                    <w:rPr>
                      <w:bCs/>
                      <w:szCs w:val="21"/>
                    </w:rPr>
                  </w:pPr>
                  <w:r>
                    <w:rPr>
                      <w:snapToGrid w:val="0"/>
                      <w:kern w:val="24"/>
                      <w:szCs w:val="21"/>
                    </w:rPr>
                    <w:t>m</w:t>
                  </w:r>
                  <w:r>
                    <w:rPr>
                      <w:snapToGrid w:val="0"/>
                      <w:kern w:val="24"/>
                      <w:szCs w:val="21"/>
                      <w:vertAlign w:val="superscript"/>
                    </w:rPr>
                    <w:t>3</w:t>
                  </w:r>
                </w:p>
              </w:tc>
              <w:tc>
                <w:tcPr>
                  <w:tcW w:w="1906" w:type="dxa"/>
                  <w:vAlign w:val="center"/>
                </w:tcPr>
                <w:p w14:paraId="29C422AE" w14:textId="68486B31" w:rsidR="007503CC" w:rsidRDefault="007B4C51">
                  <w:pPr>
                    <w:jc w:val="center"/>
                    <w:rPr>
                      <w:bCs/>
                      <w:szCs w:val="21"/>
                    </w:rPr>
                  </w:pPr>
                  <w:r>
                    <w:rPr>
                      <w:bCs/>
                      <w:szCs w:val="21"/>
                    </w:rPr>
                    <w:t>1050.3</w:t>
                  </w:r>
                </w:p>
              </w:tc>
              <w:tc>
                <w:tcPr>
                  <w:tcW w:w="2428" w:type="dxa"/>
                  <w:vAlign w:val="center"/>
                </w:tcPr>
                <w:p w14:paraId="64734314" w14:textId="77777777" w:rsidR="007503CC" w:rsidRDefault="00E4099D">
                  <w:pPr>
                    <w:tabs>
                      <w:tab w:val="left" w:pos="6096"/>
                    </w:tabs>
                    <w:jc w:val="center"/>
                    <w:rPr>
                      <w:szCs w:val="21"/>
                    </w:rPr>
                  </w:pPr>
                  <w:r>
                    <w:rPr>
                      <w:szCs w:val="21"/>
                    </w:rPr>
                    <w:t>供水公司</w:t>
                  </w:r>
                </w:p>
              </w:tc>
            </w:tr>
          </w:tbl>
          <w:p w14:paraId="3EEB02E0" w14:textId="77777777" w:rsidR="007503CC" w:rsidRDefault="00E4099D">
            <w:pPr>
              <w:spacing w:line="360" w:lineRule="auto"/>
              <w:rPr>
                <w:b/>
                <w:sz w:val="24"/>
              </w:rPr>
            </w:pPr>
            <w:bookmarkStart w:id="12" w:name="_Toc231731328"/>
            <w:bookmarkStart w:id="13" w:name="_Toc231729827"/>
            <w:r>
              <w:rPr>
                <w:b/>
                <w:sz w:val="24"/>
              </w:rPr>
              <w:t>2.7</w:t>
            </w:r>
            <w:r w:rsidR="00577393">
              <w:rPr>
                <w:b/>
                <w:sz w:val="24"/>
              </w:rPr>
              <w:t xml:space="preserve"> </w:t>
            </w:r>
            <w:r>
              <w:rPr>
                <w:b/>
                <w:sz w:val="24"/>
              </w:rPr>
              <w:t>原辅材料消耗</w:t>
            </w:r>
            <w:bookmarkEnd w:id="12"/>
            <w:bookmarkEnd w:id="13"/>
          </w:p>
          <w:p w14:paraId="58DA2C1B" w14:textId="77777777" w:rsidR="007503CC" w:rsidRDefault="00E4099D">
            <w:pPr>
              <w:spacing w:line="360" w:lineRule="auto"/>
              <w:ind w:firstLineChars="200" w:firstLine="480"/>
              <w:rPr>
                <w:sz w:val="24"/>
              </w:rPr>
            </w:pPr>
            <w:r>
              <w:rPr>
                <w:sz w:val="24"/>
              </w:rPr>
              <w:t>本项目原辅材料种类、消耗量详见表</w:t>
            </w:r>
            <w:r>
              <w:rPr>
                <w:rFonts w:hint="eastAsia"/>
                <w:sz w:val="24"/>
              </w:rPr>
              <w:t>1-</w:t>
            </w:r>
            <w:r w:rsidR="00577393">
              <w:rPr>
                <w:sz w:val="24"/>
              </w:rPr>
              <w:t>5</w:t>
            </w:r>
            <w:r>
              <w:rPr>
                <w:sz w:val="24"/>
              </w:rPr>
              <w:t>所示。</w:t>
            </w:r>
          </w:p>
          <w:p w14:paraId="44DAF4C1" w14:textId="77777777" w:rsidR="007503CC" w:rsidRDefault="00E4099D" w:rsidP="00F03385">
            <w:pPr>
              <w:pStyle w:val="-Jin"/>
            </w:pPr>
            <w:r>
              <w:t>表</w:t>
            </w:r>
            <w:r>
              <w:rPr>
                <w:rFonts w:hint="eastAsia"/>
              </w:rPr>
              <w:t>1-</w:t>
            </w:r>
            <w:r w:rsidR="00577393">
              <w:t>5</w:t>
            </w:r>
            <w:r>
              <w:t xml:space="preserve">  </w:t>
            </w:r>
            <w:r>
              <w:t>主要原辅材料消耗情况一览表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43"/>
              <w:gridCol w:w="1950"/>
              <w:gridCol w:w="1514"/>
              <w:gridCol w:w="1214"/>
              <w:gridCol w:w="2213"/>
            </w:tblGrid>
            <w:tr w:rsidR="007503CC" w14:paraId="3C7079B1" w14:textId="77777777" w:rsidTr="008873C9">
              <w:trPr>
                <w:trHeight w:val="340"/>
              </w:trPr>
              <w:tc>
                <w:tcPr>
                  <w:tcW w:w="526" w:type="dxa"/>
                  <w:tcBorders>
                    <w:bottom w:val="single" w:sz="4" w:space="0" w:color="auto"/>
                    <w:right w:val="single" w:sz="4" w:space="0" w:color="auto"/>
                  </w:tcBorders>
                  <w:shd w:val="clear" w:color="auto" w:fill="auto"/>
                  <w:vAlign w:val="center"/>
                </w:tcPr>
                <w:p w14:paraId="1EEC6E00" w14:textId="77777777" w:rsidR="007503CC" w:rsidRDefault="00E4099D">
                  <w:pPr>
                    <w:widowControl/>
                    <w:jc w:val="center"/>
                    <w:rPr>
                      <w:szCs w:val="21"/>
                    </w:rPr>
                  </w:pPr>
                  <w:r>
                    <w:rPr>
                      <w:szCs w:val="21"/>
                      <w:lang w:bidi="ar"/>
                    </w:rPr>
                    <w:t>序号</w:t>
                  </w:r>
                </w:p>
              </w:tc>
              <w:tc>
                <w:tcPr>
                  <w:tcW w:w="1643" w:type="dxa"/>
                  <w:tcBorders>
                    <w:left w:val="single" w:sz="4" w:space="0" w:color="auto"/>
                    <w:bottom w:val="single" w:sz="4" w:space="0" w:color="auto"/>
                    <w:right w:val="single" w:sz="4" w:space="0" w:color="auto"/>
                  </w:tcBorders>
                  <w:shd w:val="clear" w:color="auto" w:fill="auto"/>
                  <w:vAlign w:val="center"/>
                </w:tcPr>
                <w:p w14:paraId="6F44C054" w14:textId="77777777" w:rsidR="007503CC" w:rsidRDefault="00E4099D">
                  <w:pPr>
                    <w:widowControl/>
                    <w:jc w:val="center"/>
                    <w:rPr>
                      <w:szCs w:val="21"/>
                    </w:rPr>
                  </w:pPr>
                  <w:r>
                    <w:rPr>
                      <w:szCs w:val="21"/>
                      <w:lang w:bidi="ar"/>
                    </w:rPr>
                    <w:t>产品</w:t>
                  </w:r>
                </w:p>
              </w:tc>
              <w:tc>
                <w:tcPr>
                  <w:tcW w:w="1950" w:type="dxa"/>
                  <w:tcBorders>
                    <w:left w:val="single" w:sz="4" w:space="0" w:color="auto"/>
                    <w:bottom w:val="single" w:sz="4" w:space="0" w:color="auto"/>
                    <w:right w:val="single" w:sz="4" w:space="0" w:color="auto"/>
                  </w:tcBorders>
                  <w:shd w:val="clear" w:color="auto" w:fill="auto"/>
                  <w:vAlign w:val="center"/>
                </w:tcPr>
                <w:p w14:paraId="3B93378C" w14:textId="77777777" w:rsidR="007503CC" w:rsidRDefault="00E4099D">
                  <w:pPr>
                    <w:widowControl/>
                    <w:jc w:val="center"/>
                    <w:rPr>
                      <w:szCs w:val="21"/>
                    </w:rPr>
                  </w:pPr>
                  <w:r>
                    <w:rPr>
                      <w:szCs w:val="21"/>
                      <w:lang w:bidi="ar"/>
                    </w:rPr>
                    <w:t>所需原辅材料</w:t>
                  </w:r>
                </w:p>
              </w:tc>
              <w:tc>
                <w:tcPr>
                  <w:tcW w:w="1514" w:type="dxa"/>
                  <w:tcBorders>
                    <w:left w:val="single" w:sz="4" w:space="0" w:color="auto"/>
                    <w:bottom w:val="single" w:sz="4" w:space="0" w:color="auto"/>
                    <w:right w:val="single" w:sz="4" w:space="0" w:color="auto"/>
                  </w:tcBorders>
                  <w:shd w:val="clear" w:color="auto" w:fill="auto"/>
                  <w:vAlign w:val="center"/>
                </w:tcPr>
                <w:p w14:paraId="19C6D865" w14:textId="77777777" w:rsidR="007503CC" w:rsidRDefault="00E4099D">
                  <w:pPr>
                    <w:widowControl/>
                    <w:jc w:val="center"/>
                    <w:rPr>
                      <w:szCs w:val="21"/>
                    </w:rPr>
                  </w:pPr>
                  <w:r>
                    <w:rPr>
                      <w:szCs w:val="21"/>
                      <w:lang w:bidi="ar"/>
                    </w:rPr>
                    <w:t>配比（</w:t>
                  </w:r>
                  <w:r>
                    <w:rPr>
                      <w:szCs w:val="21"/>
                      <w:lang w:bidi="ar"/>
                    </w:rPr>
                    <w:t>%</w:t>
                  </w:r>
                  <w:r>
                    <w:rPr>
                      <w:szCs w:val="21"/>
                      <w:lang w:bidi="ar"/>
                    </w:rPr>
                    <w:t>）</w:t>
                  </w:r>
                </w:p>
              </w:tc>
              <w:tc>
                <w:tcPr>
                  <w:tcW w:w="1214" w:type="dxa"/>
                  <w:tcBorders>
                    <w:left w:val="single" w:sz="4" w:space="0" w:color="auto"/>
                    <w:bottom w:val="single" w:sz="4" w:space="0" w:color="auto"/>
                    <w:right w:val="single" w:sz="4" w:space="0" w:color="auto"/>
                  </w:tcBorders>
                  <w:shd w:val="clear" w:color="auto" w:fill="auto"/>
                  <w:vAlign w:val="center"/>
                </w:tcPr>
                <w:p w14:paraId="7C6848B2" w14:textId="77777777" w:rsidR="007503CC" w:rsidRDefault="00E4099D">
                  <w:pPr>
                    <w:widowControl/>
                    <w:jc w:val="center"/>
                    <w:rPr>
                      <w:szCs w:val="21"/>
                    </w:rPr>
                  </w:pPr>
                  <w:r>
                    <w:rPr>
                      <w:szCs w:val="21"/>
                      <w:lang w:bidi="ar"/>
                    </w:rPr>
                    <w:t>用量（</w:t>
                  </w:r>
                  <w:r>
                    <w:rPr>
                      <w:szCs w:val="21"/>
                      <w:lang w:bidi="ar"/>
                    </w:rPr>
                    <w:t>t/a</w:t>
                  </w:r>
                  <w:r>
                    <w:rPr>
                      <w:szCs w:val="21"/>
                      <w:lang w:bidi="ar"/>
                    </w:rPr>
                    <w:t>）</w:t>
                  </w:r>
                </w:p>
              </w:tc>
              <w:tc>
                <w:tcPr>
                  <w:tcW w:w="2213" w:type="dxa"/>
                  <w:tcBorders>
                    <w:left w:val="single" w:sz="4" w:space="0" w:color="auto"/>
                    <w:bottom w:val="single" w:sz="4" w:space="0" w:color="auto"/>
                  </w:tcBorders>
                  <w:shd w:val="clear" w:color="auto" w:fill="auto"/>
                  <w:vAlign w:val="center"/>
                </w:tcPr>
                <w:p w14:paraId="47B9C2BC" w14:textId="77777777" w:rsidR="007503CC" w:rsidRDefault="00E4099D">
                  <w:pPr>
                    <w:widowControl/>
                    <w:jc w:val="center"/>
                    <w:rPr>
                      <w:szCs w:val="21"/>
                    </w:rPr>
                  </w:pPr>
                  <w:r>
                    <w:rPr>
                      <w:rFonts w:eastAsiaTheme="minorEastAsia"/>
                      <w:szCs w:val="21"/>
                      <w:lang w:bidi="ar"/>
                    </w:rPr>
                    <w:t>“</w:t>
                  </w:r>
                  <w:r>
                    <w:rPr>
                      <w:rFonts w:eastAsiaTheme="minorEastAsia"/>
                      <w:szCs w:val="21"/>
                      <w:lang w:bidi="ar"/>
                    </w:rPr>
                    <w:t>三废</w:t>
                  </w:r>
                  <w:r>
                    <w:rPr>
                      <w:rFonts w:eastAsiaTheme="minorEastAsia"/>
                      <w:szCs w:val="21"/>
                      <w:lang w:bidi="ar"/>
                    </w:rPr>
                    <w:t>”</w:t>
                  </w:r>
                  <w:r>
                    <w:rPr>
                      <w:szCs w:val="21"/>
                      <w:lang w:bidi="ar"/>
                    </w:rPr>
                    <w:t>损失总量（</w:t>
                  </w:r>
                  <w:r>
                    <w:rPr>
                      <w:szCs w:val="21"/>
                      <w:lang w:bidi="ar"/>
                    </w:rPr>
                    <w:t>t/a</w:t>
                  </w:r>
                  <w:r>
                    <w:rPr>
                      <w:szCs w:val="21"/>
                      <w:lang w:bidi="ar"/>
                    </w:rPr>
                    <w:t>）</w:t>
                  </w:r>
                </w:p>
              </w:tc>
            </w:tr>
            <w:tr w:rsidR="007503CC" w14:paraId="7BF165E3"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41F95B82" w14:textId="77777777" w:rsidR="007503CC" w:rsidRDefault="00E4099D">
                  <w:pPr>
                    <w:widowControl/>
                    <w:jc w:val="center"/>
                    <w:rPr>
                      <w:szCs w:val="21"/>
                    </w:rPr>
                  </w:pPr>
                  <w:r>
                    <w:rPr>
                      <w:szCs w:val="21"/>
                      <w:lang w:bidi="ar"/>
                    </w:rPr>
                    <w:t>1</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386CC3" w14:textId="77777777" w:rsidR="007503CC" w:rsidRDefault="00E4099D">
                  <w:pPr>
                    <w:widowControl/>
                    <w:jc w:val="center"/>
                    <w:rPr>
                      <w:szCs w:val="21"/>
                    </w:rPr>
                  </w:pPr>
                  <w:r>
                    <w:rPr>
                      <w:szCs w:val="21"/>
                      <w:lang w:bidi="ar"/>
                    </w:rPr>
                    <w:t>乳胶漆生产线</w:t>
                  </w:r>
                  <w:r>
                    <w:rPr>
                      <w:szCs w:val="21"/>
                      <w:lang w:bidi="ar"/>
                    </w:rPr>
                    <w:t>500t/a</w:t>
                  </w:r>
                  <w:r>
                    <w:rPr>
                      <w:szCs w:val="21"/>
                      <w:lang w:bidi="ar"/>
                    </w:rPr>
                    <w:t>，全部外售</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DB122D9" w14:textId="77777777" w:rsidR="007503CC" w:rsidRDefault="00E4099D">
                  <w:pPr>
                    <w:widowControl/>
                    <w:adjustRightInd w:val="0"/>
                    <w:snapToGrid w:val="0"/>
                    <w:jc w:val="center"/>
                    <w:rPr>
                      <w:szCs w:val="21"/>
                    </w:rPr>
                  </w:pPr>
                  <w:r>
                    <w:rPr>
                      <w:szCs w:val="21"/>
                      <w:lang w:bidi="ar"/>
                    </w:rPr>
                    <w:t>水</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F92A689" w14:textId="77777777" w:rsidR="007503CC" w:rsidRDefault="00E4099D">
                  <w:pPr>
                    <w:widowControl/>
                    <w:adjustRightInd w:val="0"/>
                    <w:snapToGrid w:val="0"/>
                    <w:jc w:val="center"/>
                    <w:rPr>
                      <w:szCs w:val="21"/>
                    </w:rPr>
                  </w:pPr>
                  <w:r>
                    <w:rPr>
                      <w:szCs w:val="21"/>
                      <w:lang w:bidi="ar"/>
                    </w:rPr>
                    <w:t>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80BCF75" w14:textId="77777777" w:rsidR="007503CC" w:rsidRDefault="00E4099D">
                  <w:pPr>
                    <w:widowControl/>
                    <w:adjustRightInd w:val="0"/>
                    <w:snapToGrid w:val="0"/>
                    <w:jc w:val="center"/>
                    <w:rPr>
                      <w:szCs w:val="21"/>
                    </w:rPr>
                  </w:pPr>
                  <w:r>
                    <w:rPr>
                      <w:szCs w:val="21"/>
                      <w:lang w:bidi="ar"/>
                    </w:rPr>
                    <w:t>150.3</w:t>
                  </w:r>
                </w:p>
              </w:tc>
              <w:tc>
                <w:tcPr>
                  <w:tcW w:w="2213" w:type="dxa"/>
                  <w:vMerge w:val="restart"/>
                  <w:tcBorders>
                    <w:top w:val="single" w:sz="4" w:space="0" w:color="auto"/>
                    <w:left w:val="single" w:sz="4" w:space="0" w:color="auto"/>
                    <w:bottom w:val="single" w:sz="4" w:space="0" w:color="auto"/>
                  </w:tcBorders>
                  <w:shd w:val="clear" w:color="auto" w:fill="auto"/>
                  <w:vAlign w:val="center"/>
                </w:tcPr>
                <w:p w14:paraId="18226E62" w14:textId="77777777" w:rsidR="007503CC" w:rsidRDefault="00E4099D">
                  <w:pPr>
                    <w:widowControl/>
                    <w:jc w:val="center"/>
                    <w:rPr>
                      <w:szCs w:val="21"/>
                    </w:rPr>
                  </w:pPr>
                  <w:r>
                    <w:rPr>
                      <w:szCs w:val="21"/>
                      <w:lang w:bidi="ar"/>
                    </w:rPr>
                    <w:t>1.0</w:t>
                  </w:r>
                </w:p>
              </w:tc>
            </w:tr>
            <w:tr w:rsidR="007503CC" w14:paraId="2FB9442D"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76DEAFD2" w14:textId="77777777" w:rsidR="007503CC" w:rsidRDefault="00E4099D">
                  <w:pPr>
                    <w:widowControl/>
                    <w:jc w:val="center"/>
                    <w:rPr>
                      <w:szCs w:val="21"/>
                    </w:rPr>
                  </w:pPr>
                  <w:r>
                    <w:rPr>
                      <w:szCs w:val="21"/>
                      <w:lang w:bidi="ar"/>
                    </w:rPr>
                    <w:t>2</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BFCF4"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EF40B9C" w14:textId="77777777" w:rsidR="007503CC" w:rsidRDefault="00E4099D">
                  <w:pPr>
                    <w:widowControl/>
                    <w:adjustRightInd w:val="0"/>
                    <w:snapToGrid w:val="0"/>
                    <w:jc w:val="center"/>
                    <w:rPr>
                      <w:szCs w:val="21"/>
                    </w:rPr>
                  </w:pPr>
                  <w:r>
                    <w:rPr>
                      <w:szCs w:val="21"/>
                      <w:lang w:bidi="ar"/>
                    </w:rPr>
                    <w:t>分散剂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36E39E2"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AF879D"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56F27D2E" w14:textId="77777777" w:rsidR="007503CC" w:rsidRDefault="007503CC">
                  <w:pPr>
                    <w:rPr>
                      <w:sz w:val="20"/>
                      <w:szCs w:val="20"/>
                    </w:rPr>
                  </w:pPr>
                </w:p>
              </w:tc>
            </w:tr>
            <w:tr w:rsidR="007503CC" w14:paraId="4AD9CEF7"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71792C7D" w14:textId="77777777" w:rsidR="007503CC" w:rsidRDefault="00E4099D">
                  <w:pPr>
                    <w:widowControl/>
                    <w:jc w:val="center"/>
                    <w:rPr>
                      <w:szCs w:val="21"/>
                    </w:rPr>
                  </w:pPr>
                  <w:r>
                    <w:rPr>
                      <w:szCs w:val="21"/>
                      <w:lang w:bidi="ar"/>
                    </w:rPr>
                    <w:t>3</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CB5D0"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CC7D6E4" w14:textId="77777777" w:rsidR="007503CC" w:rsidRDefault="00E4099D">
                  <w:pPr>
                    <w:widowControl/>
                    <w:adjustRightInd w:val="0"/>
                    <w:snapToGrid w:val="0"/>
                    <w:jc w:val="center"/>
                    <w:rPr>
                      <w:szCs w:val="21"/>
                    </w:rPr>
                  </w:pPr>
                  <w:r>
                    <w:rPr>
                      <w:szCs w:val="21"/>
                      <w:lang w:bidi="ar"/>
                    </w:rPr>
                    <w:t>乙二醇</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98B92A3" w14:textId="77777777" w:rsidR="007503CC" w:rsidRDefault="00E4099D">
                  <w:pPr>
                    <w:widowControl/>
                    <w:adjustRightInd w:val="0"/>
                    <w:snapToGrid w:val="0"/>
                    <w:jc w:val="center"/>
                    <w:rPr>
                      <w:szCs w:val="21"/>
                    </w:rPr>
                  </w:pPr>
                  <w:r>
                    <w:rPr>
                      <w:szCs w:val="21"/>
                      <w:lang w:bidi="ar"/>
                    </w:rPr>
                    <w:t>0.2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A855EB1" w14:textId="77777777" w:rsidR="007503CC" w:rsidRDefault="00E4099D">
                  <w:pPr>
                    <w:widowControl/>
                    <w:adjustRightInd w:val="0"/>
                    <w:snapToGrid w:val="0"/>
                    <w:jc w:val="center"/>
                    <w:rPr>
                      <w:szCs w:val="21"/>
                    </w:rPr>
                  </w:pPr>
                  <w:r>
                    <w:rPr>
                      <w:szCs w:val="21"/>
                      <w:lang w:bidi="ar"/>
                    </w:rPr>
                    <w:t>1.0</w:t>
                  </w:r>
                </w:p>
              </w:tc>
              <w:tc>
                <w:tcPr>
                  <w:tcW w:w="2213" w:type="dxa"/>
                  <w:vMerge/>
                  <w:tcBorders>
                    <w:top w:val="single" w:sz="4" w:space="0" w:color="auto"/>
                    <w:left w:val="single" w:sz="4" w:space="0" w:color="auto"/>
                    <w:bottom w:val="single" w:sz="4" w:space="0" w:color="auto"/>
                  </w:tcBorders>
                  <w:shd w:val="clear" w:color="auto" w:fill="auto"/>
                  <w:vAlign w:val="center"/>
                </w:tcPr>
                <w:p w14:paraId="598E8038" w14:textId="77777777" w:rsidR="007503CC" w:rsidRDefault="007503CC">
                  <w:pPr>
                    <w:rPr>
                      <w:sz w:val="20"/>
                      <w:szCs w:val="20"/>
                    </w:rPr>
                  </w:pPr>
                </w:p>
              </w:tc>
            </w:tr>
            <w:tr w:rsidR="007503CC" w14:paraId="7BB49708"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20E5C5C7" w14:textId="77777777" w:rsidR="007503CC" w:rsidRDefault="00E4099D">
                  <w:pPr>
                    <w:widowControl/>
                    <w:jc w:val="center"/>
                    <w:rPr>
                      <w:szCs w:val="21"/>
                    </w:rPr>
                  </w:pPr>
                  <w:r>
                    <w:rPr>
                      <w:szCs w:val="21"/>
                      <w:lang w:bidi="ar"/>
                    </w:rPr>
                    <w:t>4</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E13A49"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085D7F0" w14:textId="77777777" w:rsidR="007503CC" w:rsidRDefault="00E4099D">
                  <w:pPr>
                    <w:widowControl/>
                    <w:adjustRightInd w:val="0"/>
                    <w:snapToGrid w:val="0"/>
                    <w:jc w:val="center"/>
                    <w:rPr>
                      <w:szCs w:val="21"/>
                    </w:rPr>
                  </w:pPr>
                  <w:r>
                    <w:rPr>
                      <w:szCs w:val="21"/>
                      <w:lang w:bidi="ar"/>
                    </w:rPr>
                    <w:t>防腐剂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9B9EEB9"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D081590"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5A2FED6F" w14:textId="77777777" w:rsidR="007503CC" w:rsidRDefault="007503CC">
                  <w:pPr>
                    <w:rPr>
                      <w:sz w:val="20"/>
                      <w:szCs w:val="20"/>
                    </w:rPr>
                  </w:pPr>
                </w:p>
              </w:tc>
            </w:tr>
            <w:tr w:rsidR="007503CC" w14:paraId="25B685D6"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5A131AB2" w14:textId="77777777" w:rsidR="007503CC" w:rsidRDefault="00E4099D">
                  <w:pPr>
                    <w:widowControl/>
                    <w:jc w:val="center"/>
                    <w:rPr>
                      <w:szCs w:val="21"/>
                    </w:rPr>
                  </w:pPr>
                  <w:r>
                    <w:rPr>
                      <w:szCs w:val="21"/>
                      <w:lang w:bidi="ar"/>
                    </w:rPr>
                    <w:t>5</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F40432"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1151AA5D" w14:textId="77777777" w:rsidR="007503CC" w:rsidRDefault="00E4099D">
                  <w:pPr>
                    <w:widowControl/>
                    <w:adjustRightInd w:val="0"/>
                    <w:snapToGrid w:val="0"/>
                    <w:jc w:val="center"/>
                    <w:rPr>
                      <w:szCs w:val="21"/>
                    </w:rPr>
                  </w:pPr>
                  <w:r>
                    <w:rPr>
                      <w:szCs w:val="21"/>
                      <w:lang w:bidi="ar"/>
                    </w:rPr>
                    <w:t>消泡剂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5016E1B"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2E9BDC1"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7C215493" w14:textId="77777777" w:rsidR="007503CC" w:rsidRDefault="007503CC">
                  <w:pPr>
                    <w:rPr>
                      <w:sz w:val="20"/>
                      <w:szCs w:val="20"/>
                    </w:rPr>
                  </w:pPr>
                </w:p>
              </w:tc>
            </w:tr>
            <w:tr w:rsidR="007503CC" w14:paraId="49F0F35A"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66393516" w14:textId="77777777" w:rsidR="007503CC" w:rsidRDefault="00E4099D">
                  <w:pPr>
                    <w:widowControl/>
                    <w:jc w:val="center"/>
                    <w:rPr>
                      <w:szCs w:val="21"/>
                    </w:rPr>
                  </w:pPr>
                  <w:r>
                    <w:rPr>
                      <w:szCs w:val="21"/>
                      <w:lang w:bidi="ar"/>
                    </w:rPr>
                    <w:t>6</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67EBC"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328C1CB" w14:textId="77777777" w:rsidR="007503CC" w:rsidRDefault="00E4099D">
                  <w:pPr>
                    <w:widowControl/>
                    <w:adjustRightInd w:val="0"/>
                    <w:snapToGrid w:val="0"/>
                    <w:jc w:val="center"/>
                    <w:rPr>
                      <w:szCs w:val="21"/>
                    </w:rPr>
                  </w:pPr>
                  <w:r>
                    <w:rPr>
                      <w:szCs w:val="21"/>
                      <w:lang w:bidi="ar"/>
                    </w:rPr>
                    <w:t>润湿剂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D9F7E3C"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ABA9671"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432A544D" w14:textId="77777777" w:rsidR="007503CC" w:rsidRDefault="007503CC">
                  <w:pPr>
                    <w:rPr>
                      <w:sz w:val="20"/>
                      <w:szCs w:val="20"/>
                    </w:rPr>
                  </w:pPr>
                </w:p>
              </w:tc>
            </w:tr>
            <w:tr w:rsidR="007503CC" w14:paraId="21AA67A1"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3BB49452" w14:textId="77777777" w:rsidR="007503CC" w:rsidRDefault="00E4099D">
                  <w:pPr>
                    <w:widowControl/>
                    <w:jc w:val="center"/>
                    <w:rPr>
                      <w:szCs w:val="21"/>
                    </w:rPr>
                  </w:pPr>
                  <w:r>
                    <w:rPr>
                      <w:szCs w:val="21"/>
                      <w:lang w:bidi="ar"/>
                    </w:rPr>
                    <w:t>7</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AAD25A"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95481E3" w14:textId="77777777" w:rsidR="007503CC" w:rsidRDefault="00E4099D">
                  <w:pPr>
                    <w:widowControl/>
                    <w:adjustRightInd w:val="0"/>
                    <w:snapToGrid w:val="0"/>
                    <w:jc w:val="center"/>
                    <w:rPr>
                      <w:szCs w:val="21"/>
                    </w:rPr>
                  </w:pPr>
                  <w:r>
                    <w:rPr>
                      <w:szCs w:val="21"/>
                      <w:lang w:bidi="ar"/>
                    </w:rPr>
                    <w:t>增稠剂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A07CE56"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839029"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5A3E4358" w14:textId="77777777" w:rsidR="007503CC" w:rsidRDefault="007503CC">
                  <w:pPr>
                    <w:rPr>
                      <w:sz w:val="20"/>
                      <w:szCs w:val="20"/>
                    </w:rPr>
                  </w:pPr>
                </w:p>
              </w:tc>
            </w:tr>
            <w:tr w:rsidR="007503CC" w14:paraId="6DDF5742"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21564B1B" w14:textId="77777777" w:rsidR="007503CC" w:rsidRDefault="00E4099D">
                  <w:pPr>
                    <w:widowControl/>
                    <w:jc w:val="center"/>
                    <w:rPr>
                      <w:szCs w:val="21"/>
                    </w:rPr>
                  </w:pPr>
                  <w:r>
                    <w:rPr>
                      <w:szCs w:val="21"/>
                      <w:lang w:bidi="ar"/>
                    </w:rPr>
                    <w:t>8</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C0675"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4E05A18" w14:textId="77777777" w:rsidR="007503CC" w:rsidRDefault="00E4099D">
                  <w:pPr>
                    <w:widowControl/>
                    <w:adjustRightInd w:val="0"/>
                    <w:snapToGrid w:val="0"/>
                    <w:jc w:val="center"/>
                    <w:rPr>
                      <w:szCs w:val="21"/>
                    </w:rPr>
                  </w:pPr>
                  <w:r>
                    <w:rPr>
                      <w:szCs w:val="21"/>
                      <w:lang w:bidi="ar"/>
                    </w:rPr>
                    <w:t>流平剂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DED2F45"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3B6121"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6409FA97" w14:textId="77777777" w:rsidR="007503CC" w:rsidRDefault="007503CC">
                  <w:pPr>
                    <w:rPr>
                      <w:sz w:val="20"/>
                      <w:szCs w:val="20"/>
                    </w:rPr>
                  </w:pPr>
                </w:p>
              </w:tc>
            </w:tr>
            <w:tr w:rsidR="007503CC" w14:paraId="40F4E712"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2C23681A" w14:textId="77777777" w:rsidR="007503CC" w:rsidRDefault="00E4099D">
                  <w:pPr>
                    <w:widowControl/>
                    <w:jc w:val="center"/>
                    <w:rPr>
                      <w:szCs w:val="21"/>
                    </w:rPr>
                  </w:pPr>
                  <w:r>
                    <w:rPr>
                      <w:szCs w:val="21"/>
                      <w:lang w:bidi="ar"/>
                    </w:rPr>
                    <w:t>9</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5D814A"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F35D789" w14:textId="2EF56857" w:rsidR="007503CC" w:rsidRDefault="0092048B">
                  <w:pPr>
                    <w:widowControl/>
                    <w:adjustRightInd w:val="0"/>
                    <w:snapToGrid w:val="0"/>
                    <w:jc w:val="center"/>
                    <w:rPr>
                      <w:szCs w:val="21"/>
                    </w:rPr>
                  </w:pPr>
                  <w:r>
                    <w:rPr>
                      <w:rFonts w:hint="eastAsia"/>
                      <w:szCs w:val="21"/>
                      <w:lang w:bidi="ar"/>
                    </w:rPr>
                    <w:t>p</w:t>
                  </w:r>
                  <w:r w:rsidR="00E4099D">
                    <w:rPr>
                      <w:szCs w:val="21"/>
                      <w:lang w:bidi="ar"/>
                    </w:rPr>
                    <w:t>H</w:t>
                  </w:r>
                  <w:r w:rsidR="00E4099D">
                    <w:rPr>
                      <w:szCs w:val="21"/>
                      <w:lang w:bidi="ar"/>
                    </w:rPr>
                    <w:t>调节剂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F9A92F0"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803D7CE"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567AD2C6" w14:textId="77777777" w:rsidR="007503CC" w:rsidRDefault="007503CC">
                  <w:pPr>
                    <w:rPr>
                      <w:sz w:val="20"/>
                      <w:szCs w:val="20"/>
                    </w:rPr>
                  </w:pPr>
                </w:p>
              </w:tc>
            </w:tr>
            <w:tr w:rsidR="007503CC" w14:paraId="59AE16A6"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0E518205" w14:textId="77777777" w:rsidR="007503CC" w:rsidRDefault="00E4099D">
                  <w:pPr>
                    <w:widowControl/>
                    <w:jc w:val="center"/>
                    <w:rPr>
                      <w:szCs w:val="21"/>
                    </w:rPr>
                  </w:pPr>
                  <w:r>
                    <w:rPr>
                      <w:szCs w:val="21"/>
                      <w:lang w:bidi="ar"/>
                    </w:rPr>
                    <w:t>10</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F5C38B"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A5BA182" w14:textId="77777777" w:rsidR="007503CC" w:rsidRDefault="00E4099D">
                  <w:pPr>
                    <w:widowControl/>
                    <w:adjustRightInd w:val="0"/>
                    <w:snapToGrid w:val="0"/>
                    <w:jc w:val="center"/>
                    <w:rPr>
                      <w:szCs w:val="21"/>
                    </w:rPr>
                  </w:pPr>
                  <w:r>
                    <w:rPr>
                      <w:szCs w:val="21"/>
                      <w:lang w:bidi="ar"/>
                    </w:rPr>
                    <w:t>纤维素</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84FD54B" w14:textId="77777777" w:rsidR="007503CC" w:rsidRDefault="00E4099D">
                  <w:pPr>
                    <w:widowControl/>
                    <w:adjustRightInd w:val="0"/>
                    <w:snapToGrid w:val="0"/>
                    <w:jc w:val="center"/>
                    <w:rPr>
                      <w:szCs w:val="21"/>
                    </w:rPr>
                  </w:pPr>
                  <w:r>
                    <w:rPr>
                      <w:szCs w:val="21"/>
                      <w:lang w:bidi="ar"/>
                    </w:rPr>
                    <w:t>0.1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9B64249" w14:textId="77777777" w:rsidR="007503CC" w:rsidRDefault="00E4099D">
                  <w:pPr>
                    <w:widowControl/>
                    <w:adjustRightInd w:val="0"/>
                    <w:snapToGrid w:val="0"/>
                    <w:jc w:val="center"/>
                    <w:rPr>
                      <w:szCs w:val="21"/>
                    </w:rPr>
                  </w:pPr>
                  <w:r>
                    <w:rPr>
                      <w:szCs w:val="21"/>
                      <w:lang w:bidi="ar"/>
                    </w:rPr>
                    <w:t>0.5</w:t>
                  </w:r>
                </w:p>
              </w:tc>
              <w:tc>
                <w:tcPr>
                  <w:tcW w:w="2213" w:type="dxa"/>
                  <w:vMerge/>
                  <w:tcBorders>
                    <w:top w:val="single" w:sz="4" w:space="0" w:color="auto"/>
                    <w:left w:val="single" w:sz="4" w:space="0" w:color="auto"/>
                    <w:bottom w:val="single" w:sz="4" w:space="0" w:color="auto"/>
                  </w:tcBorders>
                  <w:shd w:val="clear" w:color="auto" w:fill="auto"/>
                  <w:vAlign w:val="center"/>
                </w:tcPr>
                <w:p w14:paraId="6019D285" w14:textId="77777777" w:rsidR="007503CC" w:rsidRDefault="007503CC">
                  <w:pPr>
                    <w:rPr>
                      <w:sz w:val="20"/>
                      <w:szCs w:val="20"/>
                    </w:rPr>
                  </w:pPr>
                </w:p>
              </w:tc>
            </w:tr>
            <w:tr w:rsidR="007503CC" w14:paraId="007E8A14"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06A7D273" w14:textId="77777777" w:rsidR="007503CC" w:rsidRDefault="00E4099D">
                  <w:pPr>
                    <w:widowControl/>
                    <w:jc w:val="center"/>
                    <w:rPr>
                      <w:szCs w:val="21"/>
                    </w:rPr>
                  </w:pPr>
                  <w:r>
                    <w:rPr>
                      <w:szCs w:val="21"/>
                      <w:lang w:bidi="ar"/>
                    </w:rPr>
                    <w:t>11</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127B8"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319DA28C" w14:textId="77777777" w:rsidR="007503CC" w:rsidRDefault="00E4099D">
                  <w:pPr>
                    <w:widowControl/>
                    <w:adjustRightInd w:val="0"/>
                    <w:snapToGrid w:val="0"/>
                    <w:jc w:val="center"/>
                    <w:rPr>
                      <w:szCs w:val="21"/>
                    </w:rPr>
                  </w:pPr>
                  <w:r>
                    <w:rPr>
                      <w:szCs w:val="21"/>
                      <w:lang w:bidi="ar"/>
                    </w:rPr>
                    <w:t>1250</w:t>
                  </w:r>
                  <w:r>
                    <w:rPr>
                      <w:szCs w:val="21"/>
                      <w:lang w:bidi="ar"/>
                    </w:rPr>
                    <w:t>目钛白粉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771B37F" w14:textId="77777777" w:rsidR="007503CC" w:rsidRDefault="00E4099D">
                  <w:pPr>
                    <w:widowControl/>
                    <w:adjustRightInd w:val="0"/>
                    <w:snapToGrid w:val="0"/>
                    <w:jc w:val="center"/>
                    <w:rPr>
                      <w:szCs w:val="21"/>
                    </w:rPr>
                  </w:pPr>
                  <w:r>
                    <w:rPr>
                      <w:szCs w:val="21"/>
                      <w:lang w:bidi="ar"/>
                    </w:rPr>
                    <w:t>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FFFD26C" w14:textId="77777777" w:rsidR="007503CC" w:rsidRDefault="00E4099D">
                  <w:pPr>
                    <w:widowControl/>
                    <w:adjustRightInd w:val="0"/>
                    <w:snapToGrid w:val="0"/>
                    <w:jc w:val="center"/>
                    <w:rPr>
                      <w:szCs w:val="21"/>
                    </w:rPr>
                  </w:pPr>
                  <w:r>
                    <w:rPr>
                      <w:szCs w:val="21"/>
                      <w:lang w:bidi="ar"/>
                    </w:rPr>
                    <w:t>50.1</w:t>
                  </w:r>
                </w:p>
              </w:tc>
              <w:tc>
                <w:tcPr>
                  <w:tcW w:w="2213" w:type="dxa"/>
                  <w:vMerge/>
                  <w:tcBorders>
                    <w:top w:val="single" w:sz="4" w:space="0" w:color="auto"/>
                    <w:left w:val="single" w:sz="4" w:space="0" w:color="auto"/>
                    <w:bottom w:val="single" w:sz="4" w:space="0" w:color="auto"/>
                  </w:tcBorders>
                  <w:shd w:val="clear" w:color="auto" w:fill="auto"/>
                  <w:vAlign w:val="center"/>
                </w:tcPr>
                <w:p w14:paraId="0438576C" w14:textId="77777777" w:rsidR="007503CC" w:rsidRDefault="007503CC">
                  <w:pPr>
                    <w:rPr>
                      <w:sz w:val="20"/>
                      <w:szCs w:val="20"/>
                    </w:rPr>
                  </w:pPr>
                </w:p>
              </w:tc>
            </w:tr>
            <w:tr w:rsidR="007503CC" w14:paraId="7FCA73BB"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1183CB74" w14:textId="77777777" w:rsidR="007503CC" w:rsidRDefault="00E4099D">
                  <w:pPr>
                    <w:widowControl/>
                    <w:jc w:val="center"/>
                    <w:rPr>
                      <w:szCs w:val="21"/>
                    </w:rPr>
                  </w:pPr>
                  <w:r>
                    <w:rPr>
                      <w:szCs w:val="21"/>
                      <w:lang w:bidi="ar"/>
                    </w:rPr>
                    <w:t>12</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0DEBD"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700D9D1C" w14:textId="77777777" w:rsidR="007503CC" w:rsidRDefault="00E4099D">
                  <w:pPr>
                    <w:widowControl/>
                    <w:adjustRightInd w:val="0"/>
                    <w:snapToGrid w:val="0"/>
                    <w:jc w:val="center"/>
                    <w:rPr>
                      <w:szCs w:val="21"/>
                    </w:rPr>
                  </w:pPr>
                  <w:r>
                    <w:rPr>
                      <w:szCs w:val="21"/>
                      <w:lang w:bidi="ar"/>
                    </w:rPr>
                    <w:t>1250</w:t>
                  </w:r>
                  <w:r>
                    <w:rPr>
                      <w:szCs w:val="21"/>
                      <w:lang w:bidi="ar"/>
                    </w:rPr>
                    <w:t>目硅灰石粉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5513651" w14:textId="77777777" w:rsidR="007503CC" w:rsidRDefault="00E4099D">
                  <w:pPr>
                    <w:widowControl/>
                    <w:adjustRightInd w:val="0"/>
                    <w:snapToGrid w:val="0"/>
                    <w:jc w:val="center"/>
                    <w:rPr>
                      <w:szCs w:val="21"/>
                    </w:rPr>
                  </w:pPr>
                  <w:r>
                    <w:rPr>
                      <w:szCs w:val="21"/>
                      <w:lang w:bidi="ar"/>
                    </w:rPr>
                    <w:t>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79D9C51" w14:textId="77777777" w:rsidR="007503CC" w:rsidRDefault="00E4099D">
                  <w:pPr>
                    <w:widowControl/>
                    <w:adjustRightInd w:val="0"/>
                    <w:snapToGrid w:val="0"/>
                    <w:jc w:val="center"/>
                    <w:rPr>
                      <w:szCs w:val="21"/>
                    </w:rPr>
                  </w:pPr>
                  <w:r>
                    <w:rPr>
                      <w:szCs w:val="21"/>
                      <w:lang w:bidi="ar"/>
                    </w:rPr>
                    <w:t>25.1</w:t>
                  </w:r>
                </w:p>
              </w:tc>
              <w:tc>
                <w:tcPr>
                  <w:tcW w:w="2213" w:type="dxa"/>
                  <w:vMerge/>
                  <w:tcBorders>
                    <w:top w:val="single" w:sz="4" w:space="0" w:color="auto"/>
                    <w:left w:val="single" w:sz="4" w:space="0" w:color="auto"/>
                    <w:bottom w:val="single" w:sz="4" w:space="0" w:color="auto"/>
                  </w:tcBorders>
                  <w:shd w:val="clear" w:color="auto" w:fill="auto"/>
                  <w:vAlign w:val="center"/>
                </w:tcPr>
                <w:p w14:paraId="64828F90" w14:textId="77777777" w:rsidR="007503CC" w:rsidRDefault="007503CC">
                  <w:pPr>
                    <w:rPr>
                      <w:sz w:val="20"/>
                      <w:szCs w:val="20"/>
                    </w:rPr>
                  </w:pPr>
                </w:p>
              </w:tc>
            </w:tr>
            <w:tr w:rsidR="007503CC" w14:paraId="64013958"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14C6C6C5" w14:textId="77777777" w:rsidR="007503CC" w:rsidRDefault="00E4099D">
                  <w:pPr>
                    <w:widowControl/>
                    <w:jc w:val="center"/>
                    <w:rPr>
                      <w:szCs w:val="21"/>
                    </w:rPr>
                  </w:pPr>
                  <w:r>
                    <w:rPr>
                      <w:szCs w:val="21"/>
                      <w:lang w:bidi="ar"/>
                    </w:rPr>
                    <w:t>13</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C43488"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A200B65" w14:textId="77777777" w:rsidR="007503CC" w:rsidRDefault="00E4099D">
                  <w:pPr>
                    <w:widowControl/>
                    <w:adjustRightInd w:val="0"/>
                    <w:snapToGrid w:val="0"/>
                    <w:jc w:val="center"/>
                    <w:rPr>
                      <w:szCs w:val="21"/>
                    </w:rPr>
                  </w:pPr>
                  <w:r>
                    <w:rPr>
                      <w:szCs w:val="21"/>
                      <w:lang w:bidi="ar"/>
                    </w:rPr>
                    <w:t>1250</w:t>
                  </w:r>
                  <w:r>
                    <w:rPr>
                      <w:szCs w:val="21"/>
                      <w:lang w:bidi="ar"/>
                    </w:rPr>
                    <w:t>目云母粉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A61C7D5" w14:textId="77777777" w:rsidR="007503CC" w:rsidRDefault="00E4099D">
                  <w:pPr>
                    <w:widowControl/>
                    <w:adjustRightInd w:val="0"/>
                    <w:snapToGrid w:val="0"/>
                    <w:jc w:val="center"/>
                    <w:rPr>
                      <w:szCs w:val="21"/>
                    </w:rPr>
                  </w:pPr>
                  <w:r>
                    <w:rPr>
                      <w:szCs w:val="21"/>
                      <w:lang w:bidi="ar"/>
                    </w:rPr>
                    <w:t>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43BFB50" w14:textId="77777777" w:rsidR="007503CC" w:rsidRDefault="00E4099D">
                  <w:pPr>
                    <w:widowControl/>
                    <w:adjustRightInd w:val="0"/>
                    <w:snapToGrid w:val="0"/>
                    <w:jc w:val="center"/>
                    <w:rPr>
                      <w:szCs w:val="21"/>
                    </w:rPr>
                  </w:pPr>
                  <w:r>
                    <w:rPr>
                      <w:szCs w:val="21"/>
                      <w:lang w:bidi="ar"/>
                    </w:rPr>
                    <w:t>25.1</w:t>
                  </w:r>
                </w:p>
              </w:tc>
              <w:tc>
                <w:tcPr>
                  <w:tcW w:w="2213" w:type="dxa"/>
                  <w:vMerge/>
                  <w:tcBorders>
                    <w:top w:val="single" w:sz="4" w:space="0" w:color="auto"/>
                    <w:left w:val="single" w:sz="4" w:space="0" w:color="auto"/>
                    <w:bottom w:val="single" w:sz="4" w:space="0" w:color="auto"/>
                  </w:tcBorders>
                  <w:shd w:val="clear" w:color="auto" w:fill="auto"/>
                  <w:vAlign w:val="center"/>
                </w:tcPr>
                <w:p w14:paraId="6C250A18" w14:textId="77777777" w:rsidR="007503CC" w:rsidRDefault="007503CC">
                  <w:pPr>
                    <w:rPr>
                      <w:sz w:val="20"/>
                      <w:szCs w:val="20"/>
                    </w:rPr>
                  </w:pPr>
                </w:p>
              </w:tc>
            </w:tr>
            <w:tr w:rsidR="007503CC" w14:paraId="7F1927D6"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1E01E446" w14:textId="77777777" w:rsidR="007503CC" w:rsidRDefault="00E4099D">
                  <w:pPr>
                    <w:widowControl/>
                    <w:jc w:val="center"/>
                    <w:rPr>
                      <w:szCs w:val="21"/>
                    </w:rPr>
                  </w:pPr>
                  <w:r>
                    <w:rPr>
                      <w:szCs w:val="21"/>
                      <w:lang w:bidi="ar"/>
                    </w:rPr>
                    <w:t>14</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9F1C35"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780A01BB" w14:textId="77777777" w:rsidR="007503CC" w:rsidRDefault="00E4099D">
                  <w:pPr>
                    <w:widowControl/>
                    <w:adjustRightInd w:val="0"/>
                    <w:snapToGrid w:val="0"/>
                    <w:jc w:val="center"/>
                    <w:rPr>
                      <w:szCs w:val="21"/>
                    </w:rPr>
                  </w:pPr>
                  <w:r>
                    <w:rPr>
                      <w:szCs w:val="21"/>
                      <w:lang w:bidi="ar"/>
                    </w:rPr>
                    <w:t>1250</w:t>
                  </w:r>
                  <w:r>
                    <w:rPr>
                      <w:szCs w:val="21"/>
                      <w:lang w:bidi="ar"/>
                    </w:rPr>
                    <w:t>目高岭土粉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2F15307" w14:textId="77777777" w:rsidR="007503CC" w:rsidRDefault="00E4099D">
                  <w:pPr>
                    <w:widowControl/>
                    <w:adjustRightInd w:val="0"/>
                    <w:snapToGrid w:val="0"/>
                    <w:jc w:val="center"/>
                    <w:rPr>
                      <w:szCs w:val="21"/>
                    </w:rPr>
                  </w:pPr>
                  <w:r>
                    <w:rPr>
                      <w:szCs w:val="21"/>
                      <w:lang w:bidi="ar"/>
                    </w:rPr>
                    <w:t>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F0B0330" w14:textId="77777777" w:rsidR="007503CC" w:rsidRDefault="00E4099D">
                  <w:pPr>
                    <w:widowControl/>
                    <w:adjustRightInd w:val="0"/>
                    <w:snapToGrid w:val="0"/>
                    <w:jc w:val="center"/>
                    <w:rPr>
                      <w:szCs w:val="21"/>
                    </w:rPr>
                  </w:pPr>
                  <w:r>
                    <w:rPr>
                      <w:szCs w:val="21"/>
                      <w:lang w:bidi="ar"/>
                    </w:rPr>
                    <w:t>25.1</w:t>
                  </w:r>
                </w:p>
              </w:tc>
              <w:tc>
                <w:tcPr>
                  <w:tcW w:w="2213" w:type="dxa"/>
                  <w:vMerge/>
                  <w:tcBorders>
                    <w:top w:val="single" w:sz="4" w:space="0" w:color="auto"/>
                    <w:left w:val="single" w:sz="4" w:space="0" w:color="auto"/>
                    <w:bottom w:val="single" w:sz="4" w:space="0" w:color="auto"/>
                  </w:tcBorders>
                  <w:shd w:val="clear" w:color="auto" w:fill="auto"/>
                  <w:vAlign w:val="center"/>
                </w:tcPr>
                <w:p w14:paraId="14864BDD" w14:textId="77777777" w:rsidR="007503CC" w:rsidRDefault="007503CC">
                  <w:pPr>
                    <w:rPr>
                      <w:sz w:val="20"/>
                      <w:szCs w:val="20"/>
                    </w:rPr>
                  </w:pPr>
                </w:p>
              </w:tc>
            </w:tr>
            <w:tr w:rsidR="007503CC" w14:paraId="73D77AED"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031A32AF" w14:textId="77777777" w:rsidR="007503CC" w:rsidRDefault="00E4099D">
                  <w:pPr>
                    <w:widowControl/>
                    <w:jc w:val="center"/>
                    <w:rPr>
                      <w:szCs w:val="21"/>
                    </w:rPr>
                  </w:pPr>
                  <w:r>
                    <w:rPr>
                      <w:szCs w:val="21"/>
                      <w:lang w:bidi="ar"/>
                    </w:rPr>
                    <w:t>15</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171375"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352259B" w14:textId="77777777" w:rsidR="007503CC" w:rsidRDefault="00E4099D">
                  <w:pPr>
                    <w:widowControl/>
                    <w:adjustRightInd w:val="0"/>
                    <w:snapToGrid w:val="0"/>
                    <w:jc w:val="center"/>
                    <w:rPr>
                      <w:szCs w:val="21"/>
                    </w:rPr>
                  </w:pPr>
                  <w:r>
                    <w:rPr>
                      <w:szCs w:val="21"/>
                      <w:lang w:bidi="ar"/>
                    </w:rPr>
                    <w:t>1250</w:t>
                  </w:r>
                  <w:r>
                    <w:rPr>
                      <w:szCs w:val="21"/>
                      <w:lang w:bidi="ar"/>
                    </w:rPr>
                    <w:t>目滑石粉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1797B56" w14:textId="77777777" w:rsidR="007503CC" w:rsidRDefault="00E4099D">
                  <w:pPr>
                    <w:widowControl/>
                    <w:adjustRightInd w:val="0"/>
                    <w:snapToGrid w:val="0"/>
                    <w:jc w:val="center"/>
                    <w:rPr>
                      <w:szCs w:val="21"/>
                    </w:rPr>
                  </w:pPr>
                  <w:r>
                    <w:rPr>
                      <w:szCs w:val="21"/>
                      <w:lang w:bidi="ar"/>
                    </w:rPr>
                    <w:t>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7D456A" w14:textId="77777777" w:rsidR="007503CC" w:rsidRDefault="00E4099D">
                  <w:pPr>
                    <w:widowControl/>
                    <w:adjustRightInd w:val="0"/>
                    <w:snapToGrid w:val="0"/>
                    <w:jc w:val="center"/>
                    <w:rPr>
                      <w:szCs w:val="21"/>
                    </w:rPr>
                  </w:pPr>
                  <w:r>
                    <w:rPr>
                      <w:szCs w:val="21"/>
                      <w:lang w:bidi="ar"/>
                    </w:rPr>
                    <w:t>25.1</w:t>
                  </w:r>
                </w:p>
              </w:tc>
              <w:tc>
                <w:tcPr>
                  <w:tcW w:w="2213" w:type="dxa"/>
                  <w:vMerge/>
                  <w:tcBorders>
                    <w:top w:val="single" w:sz="4" w:space="0" w:color="auto"/>
                    <w:left w:val="single" w:sz="4" w:space="0" w:color="auto"/>
                    <w:bottom w:val="single" w:sz="4" w:space="0" w:color="auto"/>
                  </w:tcBorders>
                  <w:shd w:val="clear" w:color="auto" w:fill="auto"/>
                  <w:vAlign w:val="center"/>
                </w:tcPr>
                <w:p w14:paraId="6CDCF608" w14:textId="77777777" w:rsidR="007503CC" w:rsidRDefault="007503CC">
                  <w:pPr>
                    <w:rPr>
                      <w:sz w:val="20"/>
                      <w:szCs w:val="20"/>
                    </w:rPr>
                  </w:pPr>
                </w:p>
              </w:tc>
            </w:tr>
            <w:tr w:rsidR="007503CC" w14:paraId="63C1CA99"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2C93D733" w14:textId="77777777" w:rsidR="007503CC" w:rsidRDefault="00E4099D">
                  <w:pPr>
                    <w:widowControl/>
                    <w:jc w:val="center"/>
                    <w:rPr>
                      <w:szCs w:val="21"/>
                    </w:rPr>
                  </w:pPr>
                  <w:r>
                    <w:rPr>
                      <w:szCs w:val="21"/>
                      <w:lang w:bidi="ar"/>
                    </w:rPr>
                    <w:t>16</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3982B"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AE17EE5" w14:textId="77777777" w:rsidR="007503CC" w:rsidRDefault="00E4099D">
                  <w:pPr>
                    <w:widowControl/>
                    <w:adjustRightInd w:val="0"/>
                    <w:snapToGrid w:val="0"/>
                    <w:jc w:val="center"/>
                    <w:rPr>
                      <w:szCs w:val="21"/>
                    </w:rPr>
                  </w:pPr>
                  <w:r>
                    <w:rPr>
                      <w:szCs w:val="21"/>
                      <w:lang w:bidi="ar"/>
                    </w:rPr>
                    <w:t>1250</w:t>
                  </w:r>
                  <w:r>
                    <w:rPr>
                      <w:szCs w:val="21"/>
                      <w:lang w:bidi="ar"/>
                    </w:rPr>
                    <w:t>目石灰石粉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7CDBF6F" w14:textId="77777777" w:rsidR="007503CC" w:rsidRDefault="00E4099D">
                  <w:pPr>
                    <w:widowControl/>
                    <w:adjustRightInd w:val="0"/>
                    <w:snapToGrid w:val="0"/>
                    <w:jc w:val="center"/>
                    <w:rPr>
                      <w:szCs w:val="21"/>
                    </w:rPr>
                  </w:pPr>
                  <w:r>
                    <w:rPr>
                      <w:szCs w:val="21"/>
                      <w:lang w:bidi="ar"/>
                    </w:rPr>
                    <w:t>28</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35A730" w14:textId="77777777" w:rsidR="007503CC" w:rsidRDefault="00E4099D">
                  <w:pPr>
                    <w:widowControl/>
                    <w:adjustRightInd w:val="0"/>
                    <w:snapToGrid w:val="0"/>
                    <w:jc w:val="center"/>
                    <w:rPr>
                      <w:szCs w:val="21"/>
                    </w:rPr>
                  </w:pPr>
                  <w:r>
                    <w:rPr>
                      <w:szCs w:val="21"/>
                      <w:lang w:bidi="ar"/>
                    </w:rPr>
                    <w:t>140.3</w:t>
                  </w:r>
                </w:p>
              </w:tc>
              <w:tc>
                <w:tcPr>
                  <w:tcW w:w="2213" w:type="dxa"/>
                  <w:vMerge/>
                  <w:tcBorders>
                    <w:top w:val="single" w:sz="4" w:space="0" w:color="auto"/>
                    <w:left w:val="single" w:sz="4" w:space="0" w:color="auto"/>
                    <w:bottom w:val="single" w:sz="4" w:space="0" w:color="auto"/>
                  </w:tcBorders>
                  <w:shd w:val="clear" w:color="auto" w:fill="auto"/>
                  <w:vAlign w:val="center"/>
                </w:tcPr>
                <w:p w14:paraId="545BE089" w14:textId="77777777" w:rsidR="007503CC" w:rsidRDefault="007503CC">
                  <w:pPr>
                    <w:rPr>
                      <w:sz w:val="20"/>
                      <w:szCs w:val="20"/>
                    </w:rPr>
                  </w:pPr>
                </w:p>
              </w:tc>
            </w:tr>
            <w:tr w:rsidR="007503CC" w14:paraId="4CED41FA"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1C863FD4" w14:textId="77777777" w:rsidR="007503CC" w:rsidRDefault="00E4099D">
                  <w:pPr>
                    <w:widowControl/>
                    <w:jc w:val="center"/>
                    <w:rPr>
                      <w:szCs w:val="21"/>
                    </w:rPr>
                  </w:pPr>
                  <w:r>
                    <w:rPr>
                      <w:szCs w:val="21"/>
                      <w:lang w:bidi="ar"/>
                    </w:rPr>
                    <w:t>17</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B5F3C"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17917BFB" w14:textId="77777777" w:rsidR="007503CC" w:rsidRDefault="00E4099D">
                  <w:pPr>
                    <w:widowControl/>
                    <w:adjustRightInd w:val="0"/>
                    <w:snapToGrid w:val="0"/>
                    <w:jc w:val="center"/>
                    <w:rPr>
                      <w:szCs w:val="21"/>
                    </w:rPr>
                  </w:pPr>
                  <w:r>
                    <w:rPr>
                      <w:szCs w:val="21"/>
                      <w:lang w:bidi="ar"/>
                    </w:rPr>
                    <w:t>成膜助剂</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34E1756" w14:textId="77777777" w:rsidR="007503CC" w:rsidRDefault="00E4099D">
                  <w:pPr>
                    <w:widowControl/>
                    <w:adjustRightInd w:val="0"/>
                    <w:snapToGrid w:val="0"/>
                    <w:jc w:val="center"/>
                    <w:rPr>
                      <w:szCs w:val="21"/>
                    </w:rPr>
                  </w:pPr>
                  <w:r>
                    <w:rPr>
                      <w:szCs w:val="21"/>
                      <w:lang w:bidi="ar"/>
                    </w:rPr>
                    <w:t>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E21F34" w14:textId="77777777" w:rsidR="007503CC" w:rsidRDefault="00E4099D">
                  <w:pPr>
                    <w:widowControl/>
                    <w:adjustRightInd w:val="0"/>
                    <w:snapToGrid w:val="0"/>
                    <w:jc w:val="center"/>
                    <w:rPr>
                      <w:szCs w:val="21"/>
                    </w:rPr>
                  </w:pPr>
                  <w:r>
                    <w:rPr>
                      <w:szCs w:val="21"/>
                      <w:lang w:bidi="ar"/>
                    </w:rPr>
                    <w:t>5.0</w:t>
                  </w:r>
                </w:p>
              </w:tc>
              <w:tc>
                <w:tcPr>
                  <w:tcW w:w="2213" w:type="dxa"/>
                  <w:vMerge/>
                  <w:tcBorders>
                    <w:top w:val="single" w:sz="4" w:space="0" w:color="auto"/>
                    <w:left w:val="single" w:sz="4" w:space="0" w:color="auto"/>
                    <w:bottom w:val="single" w:sz="4" w:space="0" w:color="auto"/>
                  </w:tcBorders>
                  <w:shd w:val="clear" w:color="auto" w:fill="auto"/>
                  <w:vAlign w:val="center"/>
                </w:tcPr>
                <w:p w14:paraId="6ED3C303" w14:textId="77777777" w:rsidR="007503CC" w:rsidRDefault="007503CC">
                  <w:pPr>
                    <w:rPr>
                      <w:sz w:val="20"/>
                      <w:szCs w:val="20"/>
                    </w:rPr>
                  </w:pPr>
                </w:p>
              </w:tc>
            </w:tr>
            <w:tr w:rsidR="007503CC" w14:paraId="1F453E32" w14:textId="77777777" w:rsidTr="008873C9">
              <w:trPr>
                <w:trHeight w:val="340"/>
              </w:trPr>
              <w:tc>
                <w:tcPr>
                  <w:tcW w:w="526" w:type="dxa"/>
                  <w:tcBorders>
                    <w:top w:val="single" w:sz="4" w:space="0" w:color="auto"/>
                    <w:bottom w:val="single" w:sz="4" w:space="0" w:color="auto"/>
                    <w:right w:val="single" w:sz="4" w:space="0" w:color="auto"/>
                  </w:tcBorders>
                  <w:shd w:val="clear" w:color="auto" w:fill="auto"/>
                  <w:vAlign w:val="center"/>
                </w:tcPr>
                <w:p w14:paraId="4508DF46" w14:textId="77777777" w:rsidR="007503CC" w:rsidRDefault="00E4099D">
                  <w:pPr>
                    <w:widowControl/>
                    <w:jc w:val="center"/>
                    <w:rPr>
                      <w:szCs w:val="21"/>
                    </w:rPr>
                  </w:pPr>
                  <w:r>
                    <w:rPr>
                      <w:szCs w:val="21"/>
                      <w:lang w:bidi="ar"/>
                    </w:rPr>
                    <w:t>18</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A56E7" w14:textId="77777777"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A948090" w14:textId="77777777" w:rsidR="007503CC" w:rsidRDefault="00E4099D">
                  <w:pPr>
                    <w:widowControl/>
                    <w:adjustRightInd w:val="0"/>
                    <w:snapToGrid w:val="0"/>
                    <w:jc w:val="center"/>
                    <w:rPr>
                      <w:szCs w:val="21"/>
                    </w:rPr>
                  </w:pPr>
                  <w:r>
                    <w:rPr>
                      <w:szCs w:val="21"/>
                      <w:lang w:bidi="ar"/>
                    </w:rPr>
                    <w:t>乳液</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E14C0F8" w14:textId="77777777" w:rsidR="007503CC" w:rsidRDefault="00E4099D">
                  <w:pPr>
                    <w:widowControl/>
                    <w:adjustRightInd w:val="0"/>
                    <w:snapToGrid w:val="0"/>
                    <w:jc w:val="center"/>
                    <w:rPr>
                      <w:szCs w:val="21"/>
                    </w:rPr>
                  </w:pPr>
                  <w:r>
                    <w:rPr>
                      <w:szCs w:val="21"/>
                      <w:lang w:bidi="ar"/>
                    </w:rPr>
                    <w:t>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3BD952" w14:textId="77777777" w:rsidR="007503CC" w:rsidRDefault="00E4099D">
                  <w:pPr>
                    <w:widowControl/>
                    <w:adjustRightInd w:val="0"/>
                    <w:snapToGrid w:val="0"/>
                    <w:jc w:val="center"/>
                    <w:rPr>
                      <w:szCs w:val="21"/>
                    </w:rPr>
                  </w:pPr>
                  <w:r>
                    <w:rPr>
                      <w:szCs w:val="21"/>
                      <w:lang w:bidi="ar"/>
                    </w:rPr>
                    <w:t>50.1</w:t>
                  </w:r>
                </w:p>
              </w:tc>
              <w:tc>
                <w:tcPr>
                  <w:tcW w:w="2213" w:type="dxa"/>
                  <w:vMerge/>
                  <w:tcBorders>
                    <w:top w:val="single" w:sz="4" w:space="0" w:color="auto"/>
                    <w:left w:val="single" w:sz="4" w:space="0" w:color="auto"/>
                    <w:bottom w:val="single" w:sz="4" w:space="0" w:color="auto"/>
                  </w:tcBorders>
                  <w:shd w:val="clear" w:color="auto" w:fill="auto"/>
                  <w:vAlign w:val="center"/>
                </w:tcPr>
                <w:p w14:paraId="7C0D24AF" w14:textId="77777777" w:rsidR="007503CC" w:rsidRDefault="007503CC">
                  <w:pPr>
                    <w:rPr>
                      <w:sz w:val="20"/>
                      <w:szCs w:val="20"/>
                    </w:rPr>
                  </w:pPr>
                </w:p>
              </w:tc>
            </w:tr>
            <w:tr w:rsidR="007503CC" w14:paraId="4D6F9510" w14:textId="77777777" w:rsidTr="008873C9">
              <w:trPr>
                <w:trHeight w:val="340"/>
              </w:trPr>
              <w:tc>
                <w:tcPr>
                  <w:tcW w:w="4119" w:type="dxa"/>
                  <w:gridSpan w:val="3"/>
                  <w:tcBorders>
                    <w:top w:val="single" w:sz="4" w:space="0" w:color="auto"/>
                    <w:bottom w:val="single" w:sz="4" w:space="0" w:color="auto"/>
                    <w:right w:val="single" w:sz="4" w:space="0" w:color="auto"/>
                  </w:tcBorders>
                  <w:shd w:val="clear" w:color="auto" w:fill="auto"/>
                  <w:vAlign w:val="center"/>
                </w:tcPr>
                <w:p w14:paraId="3E6FB7F1" w14:textId="77777777" w:rsidR="007503CC" w:rsidRDefault="00E4099D">
                  <w:pPr>
                    <w:widowControl/>
                    <w:adjustRightInd w:val="0"/>
                    <w:snapToGrid w:val="0"/>
                    <w:jc w:val="center"/>
                    <w:rPr>
                      <w:b/>
                      <w:szCs w:val="21"/>
                    </w:rPr>
                  </w:pPr>
                  <w:r>
                    <w:rPr>
                      <w:b/>
                      <w:szCs w:val="21"/>
                      <w:lang w:bidi="ar"/>
                    </w:rPr>
                    <w:t>小计</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EF05FBB" w14:textId="77777777" w:rsidR="007503CC" w:rsidRDefault="00E4099D">
                  <w:pPr>
                    <w:widowControl/>
                    <w:adjustRightInd w:val="0"/>
                    <w:snapToGrid w:val="0"/>
                    <w:jc w:val="center"/>
                    <w:rPr>
                      <w:b/>
                      <w:szCs w:val="21"/>
                    </w:rPr>
                  </w:pPr>
                  <w:r>
                    <w:rPr>
                      <w:b/>
                      <w:szCs w:val="21"/>
                      <w:lang w:bidi="ar"/>
                    </w:rPr>
                    <w:t>100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957834" w14:textId="77777777" w:rsidR="007503CC" w:rsidRDefault="00E4099D">
                  <w:pPr>
                    <w:widowControl/>
                    <w:adjustRightInd w:val="0"/>
                    <w:snapToGrid w:val="0"/>
                    <w:jc w:val="center"/>
                    <w:rPr>
                      <w:b/>
                      <w:szCs w:val="21"/>
                    </w:rPr>
                  </w:pPr>
                  <w:r>
                    <w:rPr>
                      <w:b/>
                      <w:szCs w:val="21"/>
                      <w:lang w:bidi="ar"/>
                    </w:rPr>
                    <w:t>501.0</w:t>
                  </w:r>
                </w:p>
              </w:tc>
              <w:tc>
                <w:tcPr>
                  <w:tcW w:w="2213" w:type="dxa"/>
                  <w:tcBorders>
                    <w:top w:val="single" w:sz="4" w:space="0" w:color="auto"/>
                    <w:left w:val="single" w:sz="4" w:space="0" w:color="auto"/>
                    <w:bottom w:val="single" w:sz="4" w:space="0" w:color="auto"/>
                  </w:tcBorders>
                  <w:shd w:val="clear" w:color="auto" w:fill="auto"/>
                  <w:vAlign w:val="center"/>
                </w:tcPr>
                <w:p w14:paraId="6F31329D" w14:textId="77777777" w:rsidR="007503CC" w:rsidRDefault="00E4099D">
                  <w:pPr>
                    <w:widowControl/>
                    <w:jc w:val="center"/>
                    <w:rPr>
                      <w:b/>
                      <w:szCs w:val="21"/>
                    </w:rPr>
                  </w:pPr>
                  <w:r>
                    <w:rPr>
                      <w:b/>
                      <w:szCs w:val="21"/>
                      <w:lang w:bidi="ar"/>
                    </w:rPr>
                    <w:t>1.0</w:t>
                  </w:r>
                </w:p>
              </w:tc>
            </w:tr>
          </w:tbl>
          <w:p w14:paraId="4CB67388" w14:textId="77777777" w:rsidR="007503CC" w:rsidRDefault="00E4099D">
            <w:pPr>
              <w:spacing w:line="360" w:lineRule="auto"/>
              <w:ind w:firstLineChars="200" w:firstLine="482"/>
              <w:jc w:val="left"/>
              <w:rPr>
                <w:sz w:val="24"/>
              </w:rPr>
            </w:pPr>
            <w:r>
              <w:rPr>
                <w:rFonts w:hint="eastAsia"/>
                <w:b/>
                <w:sz w:val="24"/>
                <w:szCs w:val="20"/>
                <w:lang w:bidi="ar"/>
              </w:rPr>
              <w:t>分散剂：</w:t>
            </w:r>
            <w:r>
              <w:rPr>
                <w:rFonts w:hint="eastAsia"/>
                <w:sz w:val="24"/>
                <w:szCs w:val="20"/>
                <w:lang w:bidi="ar"/>
              </w:rPr>
              <w:t>是一种在分子内同时具有亲油性和亲水性两种相反性质的界面活性剂。可均匀分散那些难于溶解于液体的无机，有机颜料的固体及液体颗粒，同时也能防止颗粒的沉降和凝聚，形成安定悬浮液所需的两亲性试剂。涂料中常用的颜料分散剂有合成高分子类、多价羧酸类（如：</w:t>
            </w:r>
            <w:r>
              <w:rPr>
                <w:sz w:val="24"/>
                <w:szCs w:val="20"/>
                <w:lang w:bidi="ar"/>
              </w:rPr>
              <w:t>LBD-1</w:t>
            </w:r>
            <w:r>
              <w:rPr>
                <w:rFonts w:hint="eastAsia"/>
                <w:sz w:val="24"/>
                <w:szCs w:val="20"/>
                <w:lang w:bidi="ar"/>
              </w:rPr>
              <w:t>分散剂）、偶联剂类、硅酸盐类（</w:t>
            </w:r>
            <w:r>
              <w:rPr>
                <w:sz w:val="24"/>
                <w:szCs w:val="20"/>
                <w:lang w:bidi="ar"/>
              </w:rPr>
              <w:t>LBCB-1</w:t>
            </w:r>
            <w:r>
              <w:rPr>
                <w:rFonts w:hint="eastAsia"/>
                <w:sz w:val="24"/>
                <w:szCs w:val="20"/>
                <w:lang w:bidi="ar"/>
              </w:rPr>
              <w:t>）等。在涂料中使用颜料分散剂，可增加涂膜的光泽，改善流平性，提高涂料的着色和遮盖力，防止浮色、沉降，提高生产效率和涂料的贮存稳定性。分散剂种类繁多，据建设单位表明，本项目所使用分散剂主要外购于江苏日出集团的</w:t>
            </w:r>
            <w:r>
              <w:rPr>
                <w:sz w:val="24"/>
                <w:szCs w:val="20"/>
                <w:lang w:bidi="ar"/>
              </w:rPr>
              <w:t>TF</w:t>
            </w:r>
            <w:r>
              <w:rPr>
                <w:rFonts w:hint="eastAsia"/>
                <w:sz w:val="24"/>
                <w:szCs w:val="20"/>
                <w:lang w:bidi="ar"/>
              </w:rPr>
              <w:t>系列分散剂，外观为浅黄色透明液</w:t>
            </w:r>
            <w:r>
              <w:rPr>
                <w:rFonts w:hint="eastAsia"/>
                <w:sz w:val="24"/>
                <w:szCs w:val="20"/>
                <w:lang w:bidi="ar"/>
              </w:rPr>
              <w:lastRenderedPageBreak/>
              <w:t>体，活性</w:t>
            </w:r>
            <w:r>
              <w:rPr>
                <w:sz w:val="24"/>
                <w:szCs w:val="20"/>
                <w:lang w:bidi="ar"/>
              </w:rPr>
              <w:t>40%</w:t>
            </w:r>
            <w:r>
              <w:rPr>
                <w:rFonts w:hint="eastAsia"/>
                <w:sz w:val="24"/>
                <w:szCs w:val="20"/>
                <w:lang w:bidi="ar"/>
              </w:rPr>
              <w:t>，阴离子性质，用量为颜填料的</w:t>
            </w:r>
            <w:r>
              <w:rPr>
                <w:sz w:val="24"/>
                <w:szCs w:val="20"/>
                <w:lang w:bidi="ar"/>
              </w:rPr>
              <w:t>0.5~1%</w:t>
            </w:r>
            <w:r>
              <w:rPr>
                <w:rFonts w:hint="eastAsia"/>
                <w:sz w:val="24"/>
                <w:szCs w:val="20"/>
                <w:lang w:bidi="ar"/>
              </w:rPr>
              <w:t>。本项目使用分散机包装规格为</w:t>
            </w:r>
            <w:r>
              <w:rPr>
                <w:sz w:val="24"/>
                <w:szCs w:val="20"/>
                <w:lang w:bidi="ar"/>
              </w:rPr>
              <w:t>20L/</w:t>
            </w:r>
            <w:r>
              <w:rPr>
                <w:rFonts w:hint="eastAsia"/>
                <w:sz w:val="24"/>
                <w:szCs w:val="20"/>
                <w:lang w:bidi="ar"/>
              </w:rPr>
              <w:t>桶</w:t>
            </w:r>
            <w:r>
              <w:rPr>
                <w:sz w:val="24"/>
                <w:szCs w:val="20"/>
                <w:lang w:bidi="ar"/>
              </w:rPr>
              <w:t>,</w:t>
            </w:r>
            <w:r>
              <w:rPr>
                <w:rFonts w:hint="eastAsia"/>
                <w:sz w:val="24"/>
                <w:szCs w:val="20"/>
                <w:lang w:bidi="ar"/>
              </w:rPr>
              <w:t>不挥发，浓度为</w:t>
            </w:r>
            <w:r>
              <w:rPr>
                <w:sz w:val="24"/>
                <w:szCs w:val="20"/>
                <w:lang w:bidi="ar"/>
              </w:rPr>
              <w:t>40%</w:t>
            </w:r>
            <w:r>
              <w:rPr>
                <w:rFonts w:hint="eastAsia"/>
                <w:sz w:val="24"/>
                <w:szCs w:val="20"/>
                <w:lang w:bidi="ar"/>
              </w:rPr>
              <w:t>，对金属无腐蚀性。无毒，对眼睛和皮肤无明显刺激，贮存于干燥的库房内，远离火源。</w:t>
            </w:r>
          </w:p>
          <w:p w14:paraId="234AF772" w14:textId="17B0AAB3" w:rsidR="007503CC" w:rsidRDefault="00E4099D" w:rsidP="0092048B">
            <w:pPr>
              <w:widowControl/>
              <w:spacing w:line="360" w:lineRule="auto"/>
              <w:ind w:firstLineChars="200" w:firstLine="482"/>
            </w:pPr>
            <w:r>
              <w:rPr>
                <w:rFonts w:cs="宋体" w:hint="eastAsia"/>
                <w:b/>
                <w:sz w:val="24"/>
                <w:szCs w:val="20"/>
                <w:lang w:bidi="ar"/>
              </w:rPr>
              <w:t>增稠剂：</w:t>
            </w:r>
            <w:r>
              <w:rPr>
                <w:rFonts w:cs="宋体" w:hint="eastAsia"/>
                <w:sz w:val="24"/>
                <w:szCs w:val="20"/>
                <w:lang w:bidi="ar"/>
              </w:rPr>
              <w:t>增稠剂是一种流变助剂，不仅可以使涂料增稠，防止施工中出现流挂现象，而且能赋予涂料优异的机械性能和贮存稳定性。对于黏度较低的水性涂料来说，是非常重要的一类助剂。目前市场上可选用的增稠剂品种很多，主要有无机增稠剂、纤维素类、聚丙烯酸酯和缔合型聚氨酯增稠剂四类。纤维素类增稠剂的使用历史较长、品种很多，有甲基纤维素、羧甲基纤维素、羟乙基纤维素、羟丙基甲基纤维素等，曾是增稠剂的主流，其中最常用的是羟乙基纤维素。聚丙烯酸酯增稠剂基本上可分为两种：一种是水溶性的聚丙烯酸盐；另一种是丙烯酸、甲基丙烯酸的均聚物或共聚物乳液增稠剂，这种增稠剂本身是酸性的，须用碱或氨水中和至</w:t>
            </w:r>
            <w:r>
              <w:rPr>
                <w:sz w:val="24"/>
                <w:szCs w:val="20"/>
                <w:lang w:bidi="ar"/>
              </w:rPr>
              <w:t>pH8~9</w:t>
            </w:r>
            <w:r>
              <w:rPr>
                <w:rFonts w:cs="宋体" w:hint="eastAsia"/>
                <w:sz w:val="24"/>
                <w:szCs w:val="20"/>
                <w:lang w:bidi="ar"/>
              </w:rPr>
              <w:t>才能达到增稠效果，也称为丙烯酸碱溶胀增稠剂。聚氨酯类增稠剂是近年来新开发的缔合型增稠剂。无机增稠剂是一类吸水膨胀而形成触变性的凝胶矿物。主要有膨润土、凹凸棒土、硅酸铝等，其中膨润土最为常用。增稠剂种类繁多，据建设单位表明，本项目所使用增稠剂主要外购于江苏日出集团的</w:t>
            </w:r>
            <w:r>
              <w:rPr>
                <w:sz w:val="24"/>
                <w:szCs w:val="20"/>
                <w:lang w:bidi="ar"/>
              </w:rPr>
              <w:t>TV</w:t>
            </w:r>
            <w:r>
              <w:rPr>
                <w:rFonts w:cs="宋体" w:hint="eastAsia"/>
                <w:sz w:val="24"/>
                <w:szCs w:val="20"/>
                <w:lang w:bidi="ar"/>
              </w:rPr>
              <w:t>系列增稠剂，该品系增稠剂，采用先进工艺和材料共聚而成，可直接加到各种合成乳液中，在涂料中它具有增稠效率高，流平性能好。该品系是一种低粘度的乳液聚合物，在</w:t>
            </w:r>
            <w:r>
              <w:rPr>
                <w:sz w:val="24"/>
                <w:szCs w:val="20"/>
                <w:lang w:bidi="ar"/>
              </w:rPr>
              <w:t>pH</w:t>
            </w:r>
            <w:r>
              <w:rPr>
                <w:rFonts w:cs="宋体" w:hint="eastAsia"/>
                <w:sz w:val="24"/>
                <w:szCs w:val="20"/>
                <w:lang w:bidi="ar"/>
              </w:rPr>
              <w:t>值</w:t>
            </w:r>
            <w:r>
              <w:rPr>
                <w:sz w:val="24"/>
                <w:szCs w:val="20"/>
                <w:lang w:bidi="ar"/>
              </w:rPr>
              <w:t>8~9</w:t>
            </w:r>
            <w:r>
              <w:rPr>
                <w:rFonts w:cs="宋体" w:hint="eastAsia"/>
                <w:sz w:val="24"/>
                <w:szCs w:val="20"/>
                <w:lang w:bidi="ar"/>
              </w:rPr>
              <w:t>范围内能发挥最佳性能，使用时该品用</w:t>
            </w:r>
            <w:r>
              <w:rPr>
                <w:sz w:val="24"/>
                <w:szCs w:val="20"/>
                <w:lang w:bidi="ar"/>
              </w:rPr>
              <w:t>2</w:t>
            </w:r>
            <w:r>
              <w:rPr>
                <w:rFonts w:cs="宋体" w:hint="eastAsia"/>
                <w:sz w:val="24"/>
                <w:szCs w:val="20"/>
                <w:lang w:bidi="ar"/>
              </w:rPr>
              <w:t>倍水稀释，在低剪切搅拌下缓慢加入直到达到需要的粘度。外观为乳白色液体，固体含量</w:t>
            </w:r>
            <w:r>
              <w:rPr>
                <w:sz w:val="24"/>
                <w:szCs w:val="20"/>
                <w:lang w:bidi="ar"/>
              </w:rPr>
              <w:t>20%</w:t>
            </w:r>
            <w:r>
              <w:rPr>
                <w:rFonts w:cs="宋体" w:hint="eastAsia"/>
                <w:sz w:val="24"/>
                <w:szCs w:val="20"/>
                <w:lang w:bidi="ar"/>
              </w:rPr>
              <w:t>左右，粘度</w:t>
            </w:r>
            <w:r>
              <w:rPr>
                <w:sz w:val="24"/>
                <w:szCs w:val="20"/>
                <w:lang w:bidi="ar"/>
              </w:rPr>
              <w:t>&lt;100mPa.s</w:t>
            </w:r>
            <w:r>
              <w:rPr>
                <w:rFonts w:cs="宋体" w:hint="eastAsia"/>
                <w:sz w:val="24"/>
                <w:szCs w:val="20"/>
                <w:lang w:bidi="ar"/>
              </w:rPr>
              <w:t>，</w:t>
            </w:r>
            <w:r>
              <w:rPr>
                <w:sz w:val="24"/>
                <w:szCs w:val="20"/>
                <w:lang w:bidi="ar"/>
              </w:rPr>
              <w:t>pH</w:t>
            </w:r>
            <w:r>
              <w:rPr>
                <w:rFonts w:cs="宋体" w:hint="eastAsia"/>
                <w:sz w:val="24"/>
                <w:szCs w:val="20"/>
                <w:lang w:bidi="ar"/>
              </w:rPr>
              <w:t>值</w:t>
            </w:r>
            <w:r>
              <w:rPr>
                <w:sz w:val="24"/>
                <w:szCs w:val="20"/>
                <w:lang w:bidi="ar"/>
              </w:rPr>
              <w:t>3~4</w:t>
            </w:r>
            <w:r>
              <w:rPr>
                <w:rFonts w:cs="宋体" w:hint="eastAsia"/>
                <w:sz w:val="24"/>
                <w:szCs w:val="20"/>
                <w:lang w:bidi="ar"/>
              </w:rPr>
              <w:t>。包装规格为</w:t>
            </w:r>
            <w:r>
              <w:rPr>
                <w:sz w:val="24"/>
                <w:szCs w:val="20"/>
                <w:lang w:bidi="ar"/>
              </w:rPr>
              <w:t>20L/</w:t>
            </w:r>
            <w:r>
              <w:rPr>
                <w:rFonts w:cs="宋体" w:hint="eastAsia"/>
                <w:sz w:val="24"/>
                <w:szCs w:val="20"/>
                <w:lang w:bidi="ar"/>
              </w:rPr>
              <w:t>桶。不挥发，对金属无腐蚀性，无毒无味，对眼睛和皮肤无明显刺激。</w:t>
            </w:r>
          </w:p>
          <w:p w14:paraId="0E0389F6" w14:textId="77777777" w:rsidR="007503CC" w:rsidRDefault="00E4099D">
            <w:pPr>
              <w:widowControl/>
              <w:spacing w:line="360" w:lineRule="auto"/>
              <w:ind w:firstLineChars="200" w:firstLine="482"/>
            </w:pPr>
            <w:r>
              <w:rPr>
                <w:rFonts w:cs="宋体" w:hint="eastAsia"/>
                <w:b/>
                <w:sz w:val="24"/>
                <w:szCs w:val="20"/>
                <w:lang w:bidi="ar"/>
              </w:rPr>
              <w:t>钛白粉：</w:t>
            </w:r>
            <w:r>
              <w:rPr>
                <w:rFonts w:cs="宋体" w:hint="eastAsia"/>
                <w:sz w:val="24"/>
                <w:szCs w:val="20"/>
                <w:lang w:bidi="ar"/>
              </w:rPr>
              <w:t>分子式为</w:t>
            </w:r>
            <w:r>
              <w:rPr>
                <w:sz w:val="24"/>
                <w:szCs w:val="21"/>
                <w:lang w:bidi="ar"/>
              </w:rPr>
              <w:t>TiO</w:t>
            </w:r>
            <w:r>
              <w:rPr>
                <w:sz w:val="24"/>
                <w:szCs w:val="21"/>
                <w:vertAlign w:val="subscript"/>
                <w:lang w:bidi="ar"/>
              </w:rPr>
              <w:t>2</w:t>
            </w:r>
            <w:r>
              <w:rPr>
                <w:rFonts w:cs="宋体" w:hint="eastAsia"/>
                <w:sz w:val="24"/>
                <w:szCs w:val="20"/>
                <w:lang w:bidi="ar"/>
              </w:rPr>
              <w:t>，分子量</w:t>
            </w:r>
            <w:r>
              <w:rPr>
                <w:sz w:val="24"/>
                <w:szCs w:val="20"/>
                <w:lang w:bidi="ar"/>
              </w:rPr>
              <w:t>79.88</w:t>
            </w:r>
            <w:r>
              <w:rPr>
                <w:rFonts w:cs="宋体" w:hint="eastAsia"/>
                <w:sz w:val="24"/>
                <w:szCs w:val="20"/>
                <w:lang w:bidi="ar"/>
              </w:rPr>
              <w:t>，白色粉末，是一种重要的白色无机颜料，无毒，具有最佳的不透明性、白度和光亮度。含量</w:t>
            </w:r>
            <w:r>
              <w:rPr>
                <w:sz w:val="24"/>
                <w:szCs w:val="20"/>
                <w:lang w:bidi="ar"/>
              </w:rPr>
              <w:t>≥98</w:t>
            </w:r>
            <w:r>
              <w:rPr>
                <w:rFonts w:cs="宋体" w:hint="eastAsia"/>
                <w:sz w:val="24"/>
                <w:szCs w:val="20"/>
                <w:lang w:bidi="ar"/>
              </w:rPr>
              <w:t>％，沸点无资料，熔点</w:t>
            </w:r>
            <w:r>
              <w:rPr>
                <w:sz w:val="24"/>
                <w:szCs w:val="20"/>
                <w:lang w:bidi="ar"/>
              </w:rPr>
              <w:t>1560</w:t>
            </w:r>
            <w:r>
              <w:rPr>
                <w:rFonts w:ascii="宋体" w:hAnsi="宋体" w:cs="宋体" w:hint="eastAsia"/>
                <w:sz w:val="24"/>
                <w:szCs w:val="20"/>
                <w:lang w:bidi="ar"/>
              </w:rPr>
              <w:t>℃</w:t>
            </w:r>
            <w:r>
              <w:rPr>
                <w:rFonts w:cs="宋体" w:hint="eastAsia"/>
                <w:sz w:val="24"/>
                <w:szCs w:val="20"/>
                <w:lang w:bidi="ar"/>
              </w:rPr>
              <w:t>。不溶于水，溶于热而浓的强酸、强碱中，化学性能稳定。具有较强的消色能力、遮盖力等优良的颜料性能。广泛用于冶金、涂料、油墨、塑料、橡胶等行业。包装规格</w:t>
            </w:r>
            <w:r>
              <w:rPr>
                <w:sz w:val="24"/>
                <w:szCs w:val="20"/>
                <w:lang w:bidi="ar"/>
              </w:rPr>
              <w:t>50kg/</w:t>
            </w:r>
            <w:r>
              <w:rPr>
                <w:rFonts w:cs="宋体" w:hint="eastAsia"/>
                <w:sz w:val="24"/>
                <w:szCs w:val="20"/>
                <w:lang w:bidi="ar"/>
              </w:rPr>
              <w:t>袋。</w:t>
            </w:r>
          </w:p>
          <w:p w14:paraId="38D06906" w14:textId="77777777" w:rsidR="007503CC" w:rsidRDefault="00E4099D">
            <w:pPr>
              <w:widowControl/>
              <w:spacing w:line="360" w:lineRule="auto"/>
              <w:ind w:firstLineChars="200" w:firstLine="482"/>
            </w:pPr>
            <w:r>
              <w:rPr>
                <w:rFonts w:cs="宋体" w:hint="eastAsia"/>
                <w:b/>
                <w:sz w:val="24"/>
                <w:szCs w:val="20"/>
                <w:lang w:bidi="ar"/>
              </w:rPr>
              <w:t>重钙粉：</w:t>
            </w:r>
            <w:r>
              <w:rPr>
                <w:rFonts w:cs="宋体" w:hint="eastAsia"/>
                <w:sz w:val="24"/>
                <w:szCs w:val="20"/>
                <w:lang w:bidi="ar"/>
              </w:rPr>
              <w:t>主要成分是石灰石粉末，分子式</w:t>
            </w:r>
            <w:r>
              <w:rPr>
                <w:sz w:val="24"/>
                <w:szCs w:val="21"/>
                <w:lang w:bidi="ar"/>
              </w:rPr>
              <w:t>CaCO</w:t>
            </w:r>
            <w:r>
              <w:rPr>
                <w:sz w:val="24"/>
                <w:szCs w:val="21"/>
                <w:vertAlign w:val="subscript"/>
                <w:lang w:bidi="ar"/>
              </w:rPr>
              <w:t>3</w:t>
            </w:r>
            <w:r>
              <w:rPr>
                <w:rFonts w:cs="宋体" w:hint="eastAsia"/>
                <w:sz w:val="24"/>
                <w:szCs w:val="20"/>
                <w:lang w:bidi="ar"/>
              </w:rPr>
              <w:t>，其结晶体主要有复三方偏三面晶类的方解石和斜方晶类的文石，在常温常压下，方解石是稳定型，文石是准稳定型，目前主要以方解石为主。白色粉末，无色、无味，在空气中稳定。几乎不溶于水，不溶于醇。遇稀醋酸、稀盐酸、稀硝酸发生泡沸，并溶解。熔点</w:t>
            </w:r>
            <w:r>
              <w:rPr>
                <w:sz w:val="24"/>
                <w:szCs w:val="20"/>
                <w:lang w:bidi="ar"/>
              </w:rPr>
              <w:t>825</w:t>
            </w:r>
            <w:r>
              <w:rPr>
                <w:rFonts w:ascii="宋体" w:hAnsi="宋体" w:cs="宋体" w:hint="eastAsia"/>
                <w:sz w:val="24"/>
                <w:szCs w:val="20"/>
                <w:lang w:bidi="ar"/>
              </w:rPr>
              <w:t>℃</w:t>
            </w:r>
            <w:r>
              <w:rPr>
                <w:rFonts w:cs="宋体" w:hint="eastAsia"/>
                <w:sz w:val="24"/>
                <w:szCs w:val="20"/>
                <w:lang w:bidi="ar"/>
              </w:rPr>
              <w:t>，加热到</w:t>
            </w:r>
            <w:r>
              <w:rPr>
                <w:sz w:val="24"/>
                <w:szCs w:val="20"/>
                <w:lang w:bidi="ar"/>
              </w:rPr>
              <w:t>898</w:t>
            </w:r>
            <w:r>
              <w:rPr>
                <w:rFonts w:ascii="宋体" w:hAnsi="宋体" w:cs="宋体" w:hint="eastAsia"/>
                <w:sz w:val="24"/>
                <w:szCs w:val="20"/>
                <w:lang w:bidi="ar"/>
              </w:rPr>
              <w:t>℃</w:t>
            </w:r>
            <w:r>
              <w:rPr>
                <w:rFonts w:cs="宋体" w:hint="eastAsia"/>
                <w:sz w:val="24"/>
                <w:szCs w:val="20"/>
                <w:lang w:bidi="ar"/>
              </w:rPr>
              <w:t>开始分解为氧化钙和二氧化碳。</w:t>
            </w:r>
          </w:p>
          <w:p w14:paraId="2E59F009" w14:textId="77777777" w:rsidR="007503CC" w:rsidRDefault="00E4099D">
            <w:pPr>
              <w:widowControl/>
              <w:spacing w:line="360" w:lineRule="auto"/>
              <w:ind w:firstLineChars="200" w:firstLine="482"/>
            </w:pPr>
            <w:r>
              <w:rPr>
                <w:rFonts w:cs="宋体" w:hint="eastAsia"/>
                <w:b/>
                <w:sz w:val="24"/>
                <w:szCs w:val="20"/>
                <w:lang w:bidi="ar"/>
              </w:rPr>
              <w:lastRenderedPageBreak/>
              <w:t>乙二醇：</w:t>
            </w:r>
            <w:r>
              <w:rPr>
                <w:rFonts w:cs="宋体" w:hint="eastAsia"/>
                <w:sz w:val="24"/>
                <w:szCs w:val="20"/>
                <w:lang w:bidi="ar"/>
              </w:rPr>
              <w:t>又名</w:t>
            </w:r>
            <w:r>
              <w:rPr>
                <w:sz w:val="24"/>
                <w:szCs w:val="20"/>
                <w:lang w:bidi="ar"/>
              </w:rPr>
              <w:t>"</w:t>
            </w:r>
            <w:r>
              <w:rPr>
                <w:rFonts w:cs="宋体" w:hint="eastAsia"/>
                <w:sz w:val="24"/>
                <w:szCs w:val="20"/>
                <w:lang w:bidi="ar"/>
              </w:rPr>
              <w:t>甘醇</w:t>
            </w:r>
            <w:r>
              <w:rPr>
                <w:sz w:val="24"/>
                <w:szCs w:val="20"/>
                <w:lang w:bidi="ar"/>
              </w:rPr>
              <w:t>"</w:t>
            </w:r>
            <w:r>
              <w:rPr>
                <w:rFonts w:cs="宋体" w:hint="eastAsia"/>
                <w:sz w:val="24"/>
                <w:szCs w:val="20"/>
                <w:lang w:bidi="ar"/>
              </w:rPr>
              <w:t>、</w:t>
            </w:r>
            <w:r>
              <w:rPr>
                <w:sz w:val="24"/>
                <w:szCs w:val="20"/>
                <w:lang w:bidi="ar"/>
              </w:rPr>
              <w:t>"1,2-</w:t>
            </w:r>
            <w:r>
              <w:rPr>
                <w:rFonts w:cs="宋体" w:hint="eastAsia"/>
                <w:sz w:val="24"/>
                <w:szCs w:val="20"/>
                <w:lang w:bidi="ar"/>
              </w:rPr>
              <w:t>亚乙基二醇</w:t>
            </w:r>
            <w:r>
              <w:rPr>
                <w:sz w:val="24"/>
                <w:szCs w:val="20"/>
                <w:lang w:bidi="ar"/>
              </w:rPr>
              <w:t>"</w:t>
            </w:r>
            <w:r>
              <w:rPr>
                <w:rFonts w:cs="宋体" w:hint="eastAsia"/>
                <w:sz w:val="24"/>
                <w:szCs w:val="20"/>
                <w:lang w:bidi="ar"/>
              </w:rPr>
              <w:t>，简称</w:t>
            </w:r>
            <w:r>
              <w:rPr>
                <w:sz w:val="24"/>
                <w:szCs w:val="20"/>
                <w:lang w:bidi="ar"/>
              </w:rPr>
              <w:t>EG</w:t>
            </w:r>
            <w:r>
              <w:rPr>
                <w:rFonts w:cs="宋体" w:hint="eastAsia"/>
                <w:sz w:val="24"/>
                <w:szCs w:val="20"/>
                <w:lang w:bidi="ar"/>
              </w:rPr>
              <w:t>。化学式为</w:t>
            </w:r>
            <w:r>
              <w:rPr>
                <w:sz w:val="24"/>
                <w:szCs w:val="20"/>
                <w:lang w:bidi="ar"/>
              </w:rPr>
              <w:t>(CH2OH)2</w:t>
            </w:r>
            <w:r>
              <w:rPr>
                <w:rFonts w:cs="宋体" w:hint="eastAsia"/>
                <w:sz w:val="24"/>
                <w:szCs w:val="20"/>
                <w:lang w:bidi="ar"/>
              </w:rPr>
              <w:t>，是最简单的二元醇。乙二醇是无色无臭、有甜味液体，对动物有毒性，人类致死剂量约为</w:t>
            </w:r>
            <w:r>
              <w:rPr>
                <w:sz w:val="24"/>
                <w:szCs w:val="20"/>
                <w:lang w:bidi="ar"/>
              </w:rPr>
              <w:t>1.6 g/kg</w:t>
            </w:r>
            <w:r>
              <w:rPr>
                <w:rFonts w:cs="宋体" w:hint="eastAsia"/>
                <w:sz w:val="24"/>
                <w:szCs w:val="20"/>
                <w:lang w:bidi="ar"/>
              </w:rPr>
              <w:t>。乙二醇能与水、丙酮互溶，但在醚类中溶解度较小。用作溶剂、防冻剂以及合成涤纶的原料。乙二醇的高聚物聚乙二醇</w:t>
            </w:r>
            <w:r>
              <w:rPr>
                <w:sz w:val="24"/>
                <w:szCs w:val="20"/>
                <w:lang w:bidi="ar"/>
              </w:rPr>
              <w:t>(PEG)</w:t>
            </w:r>
            <w:r>
              <w:rPr>
                <w:rFonts w:cs="宋体" w:hint="eastAsia"/>
                <w:sz w:val="24"/>
                <w:szCs w:val="20"/>
                <w:lang w:bidi="ar"/>
              </w:rPr>
              <w:t>是一种相转移催化剂，也用于细胞融合</w:t>
            </w:r>
            <w:r>
              <w:rPr>
                <w:sz w:val="24"/>
                <w:szCs w:val="20"/>
                <w:lang w:bidi="ar"/>
              </w:rPr>
              <w:t>;</w:t>
            </w:r>
            <w:r>
              <w:rPr>
                <w:rFonts w:cs="宋体" w:hint="eastAsia"/>
                <w:sz w:val="24"/>
                <w:szCs w:val="20"/>
                <w:lang w:bidi="ar"/>
              </w:rPr>
              <w:t>其硝酸酯是一种炸药。</w:t>
            </w:r>
            <w:r>
              <w:rPr>
                <w:sz w:val="24"/>
                <w:szCs w:val="20"/>
                <w:lang w:bidi="ar"/>
              </w:rPr>
              <w:t>CAS</w:t>
            </w:r>
            <w:r>
              <w:rPr>
                <w:rFonts w:cs="宋体" w:hint="eastAsia"/>
                <w:sz w:val="24"/>
                <w:szCs w:val="20"/>
                <w:lang w:bidi="ar"/>
              </w:rPr>
              <w:t>登录号</w:t>
            </w:r>
            <w:r>
              <w:rPr>
                <w:sz w:val="24"/>
                <w:szCs w:val="20"/>
                <w:lang w:bidi="ar"/>
              </w:rPr>
              <w:t>107-21-1</w:t>
            </w:r>
            <w:r>
              <w:rPr>
                <w:rFonts w:cs="宋体" w:hint="eastAsia"/>
                <w:sz w:val="24"/>
                <w:szCs w:val="20"/>
                <w:lang w:bidi="ar"/>
              </w:rPr>
              <w:t>，熔点</w:t>
            </w:r>
            <w:r>
              <w:rPr>
                <w:sz w:val="24"/>
                <w:szCs w:val="20"/>
                <w:lang w:bidi="ar"/>
              </w:rPr>
              <w:t>-12.9</w:t>
            </w:r>
            <w:r>
              <w:rPr>
                <w:rFonts w:cs="宋体" w:hint="eastAsia"/>
                <w:sz w:val="24"/>
                <w:szCs w:val="20"/>
                <w:lang w:bidi="ar"/>
              </w:rPr>
              <w:t>℃，闪点</w:t>
            </w:r>
            <w:r>
              <w:rPr>
                <w:sz w:val="24"/>
                <w:szCs w:val="20"/>
                <w:lang w:bidi="ar"/>
              </w:rPr>
              <w:t>111.1</w:t>
            </w:r>
            <w:r>
              <w:rPr>
                <w:rFonts w:cs="宋体" w:hint="eastAsia"/>
                <w:sz w:val="24"/>
                <w:szCs w:val="20"/>
                <w:lang w:bidi="ar"/>
              </w:rPr>
              <w:t>℃，沸点</w:t>
            </w:r>
            <w:r>
              <w:rPr>
                <w:sz w:val="24"/>
                <w:szCs w:val="20"/>
                <w:lang w:bidi="ar"/>
              </w:rPr>
              <w:t>197.3</w:t>
            </w:r>
            <w:r>
              <w:rPr>
                <w:rFonts w:cs="宋体" w:hint="eastAsia"/>
                <w:sz w:val="24"/>
                <w:szCs w:val="20"/>
                <w:lang w:bidi="ar"/>
              </w:rPr>
              <w:t>℃，燃点</w:t>
            </w:r>
            <w:r>
              <w:rPr>
                <w:sz w:val="24"/>
                <w:szCs w:val="20"/>
                <w:lang w:bidi="ar"/>
              </w:rPr>
              <w:t>418</w:t>
            </w:r>
            <w:r>
              <w:rPr>
                <w:rFonts w:cs="宋体" w:hint="eastAsia"/>
                <w:sz w:val="24"/>
                <w:szCs w:val="20"/>
                <w:lang w:bidi="ar"/>
              </w:rPr>
              <w:t>℃，化学性质稳定。</w:t>
            </w:r>
          </w:p>
          <w:p w14:paraId="4B5A4F7A" w14:textId="77777777" w:rsidR="007503CC" w:rsidRDefault="00E4099D">
            <w:pPr>
              <w:widowControl/>
              <w:spacing w:line="360" w:lineRule="auto"/>
              <w:ind w:firstLineChars="200" w:firstLine="482"/>
            </w:pPr>
            <w:r>
              <w:rPr>
                <w:rFonts w:cs="宋体" w:hint="eastAsia"/>
                <w:b/>
                <w:sz w:val="24"/>
                <w:szCs w:val="20"/>
                <w:lang w:bidi="ar"/>
              </w:rPr>
              <w:t>乳液：</w:t>
            </w:r>
            <w:r>
              <w:rPr>
                <w:rFonts w:cs="宋体" w:hint="eastAsia"/>
                <w:sz w:val="24"/>
                <w:szCs w:val="20"/>
                <w:lang w:bidi="ar"/>
              </w:rPr>
              <w:t>本项目主要选用水性丙烯酸树脂乳液，水性丙烯酸树脂包括丙烯酸树脂乳液、丙烯酸树脂水分散体（亦称水可稀释丙烯酸）及丙烯酸树脂水溶液。乳液主要是由油性烯类单体乳化在水中在水性自由基引发剂引发下合成的，而树脂水分散体则是通过自由基溶液聚合或逐步溶液聚合等不同的工艺合成的。从粒子粒径看：乳液粒径</w:t>
            </w:r>
            <w:r>
              <w:rPr>
                <w:sz w:val="24"/>
                <w:szCs w:val="20"/>
                <w:lang w:bidi="ar"/>
              </w:rPr>
              <w:t>&gt;</w:t>
            </w:r>
            <w:r>
              <w:rPr>
                <w:rFonts w:cs="宋体" w:hint="eastAsia"/>
                <w:sz w:val="24"/>
                <w:szCs w:val="20"/>
                <w:lang w:bidi="ar"/>
              </w:rPr>
              <w:t>树脂水分散体粒径</w:t>
            </w:r>
            <w:r>
              <w:rPr>
                <w:sz w:val="24"/>
                <w:szCs w:val="20"/>
                <w:lang w:bidi="ar"/>
              </w:rPr>
              <w:t>&gt;</w:t>
            </w:r>
            <w:r>
              <w:rPr>
                <w:rFonts w:cs="宋体" w:hint="eastAsia"/>
                <w:sz w:val="24"/>
                <w:szCs w:val="20"/>
                <w:lang w:bidi="ar"/>
              </w:rPr>
              <w:t>水溶液粒径。具有优良的耐候性、保光性、耐化学品性和耐水性及良好的附着力，广泛用于外墙涂料。外观为水白色或淡黄色粘稠液体，固体含量</w:t>
            </w:r>
            <w:r>
              <w:rPr>
                <w:sz w:val="24"/>
                <w:szCs w:val="20"/>
                <w:lang w:bidi="ar"/>
              </w:rPr>
              <w:t>48%</w:t>
            </w:r>
            <w:r>
              <w:rPr>
                <w:rFonts w:cs="宋体" w:hint="eastAsia"/>
                <w:sz w:val="24"/>
                <w:szCs w:val="20"/>
                <w:lang w:bidi="ar"/>
              </w:rPr>
              <w:t>左右，粘度</w:t>
            </w:r>
            <w:r>
              <w:rPr>
                <w:sz w:val="24"/>
                <w:szCs w:val="20"/>
                <w:lang w:bidi="ar"/>
              </w:rPr>
              <w:t>&lt;180~600mPa.s</w:t>
            </w:r>
            <w:r>
              <w:rPr>
                <w:rFonts w:cs="宋体" w:hint="eastAsia"/>
                <w:sz w:val="24"/>
                <w:szCs w:val="20"/>
                <w:lang w:bidi="ar"/>
              </w:rPr>
              <w:t>。包装规格为</w:t>
            </w:r>
            <w:r>
              <w:rPr>
                <w:sz w:val="24"/>
                <w:szCs w:val="20"/>
                <w:lang w:bidi="ar"/>
              </w:rPr>
              <w:t>200kg/</w:t>
            </w:r>
            <w:r>
              <w:rPr>
                <w:rFonts w:cs="宋体" w:hint="eastAsia"/>
                <w:sz w:val="24"/>
                <w:szCs w:val="20"/>
                <w:lang w:bidi="ar"/>
              </w:rPr>
              <w:t>桶。发展水性丙烯酸酯涂料能在保证丙烯酸酯涂料的各种特有性能条件下，将大部分有机挥发溶剂替代为水，从而达到大幅度降低大气污染的目的。</w:t>
            </w:r>
          </w:p>
          <w:p w14:paraId="62A7DCBA" w14:textId="77777777" w:rsidR="007503CC" w:rsidRDefault="00E4099D">
            <w:pPr>
              <w:widowControl/>
              <w:spacing w:line="360" w:lineRule="auto"/>
              <w:ind w:firstLineChars="200" w:firstLine="482"/>
            </w:pPr>
            <w:r>
              <w:rPr>
                <w:rFonts w:cs="宋体" w:hint="eastAsia"/>
                <w:b/>
                <w:sz w:val="24"/>
                <w:szCs w:val="20"/>
                <w:lang w:bidi="ar"/>
              </w:rPr>
              <w:t>成膜助剂：</w:t>
            </w:r>
            <w:r>
              <w:rPr>
                <w:rFonts w:cs="宋体" w:hint="eastAsia"/>
                <w:sz w:val="24"/>
                <w:szCs w:val="20"/>
                <w:lang w:bidi="ar"/>
              </w:rPr>
              <w:t>主要选用醇酯十二成膜助剂，化学名为</w:t>
            </w:r>
            <w:r>
              <w:rPr>
                <w:sz w:val="24"/>
                <w:szCs w:val="20"/>
                <w:lang w:bidi="ar"/>
              </w:rPr>
              <w:t>2,2,4-</w:t>
            </w:r>
            <w:r>
              <w:rPr>
                <w:rFonts w:cs="宋体" w:hint="eastAsia"/>
                <w:sz w:val="24"/>
                <w:szCs w:val="20"/>
                <w:lang w:bidi="ar"/>
              </w:rPr>
              <w:t>三甲基</w:t>
            </w:r>
            <w:r>
              <w:rPr>
                <w:sz w:val="24"/>
                <w:szCs w:val="20"/>
                <w:lang w:bidi="ar"/>
              </w:rPr>
              <w:t>-1,3-</w:t>
            </w:r>
            <w:r>
              <w:rPr>
                <w:rFonts w:cs="宋体" w:hint="eastAsia"/>
                <w:sz w:val="24"/>
                <w:szCs w:val="20"/>
                <w:lang w:bidi="ar"/>
              </w:rPr>
              <w:t>戊二醇单异丁酸酯，是无色透明液体，无不溶物；含量（</w:t>
            </w:r>
            <w:r>
              <w:rPr>
                <w:sz w:val="24"/>
                <w:szCs w:val="20"/>
                <w:lang w:bidi="ar"/>
              </w:rPr>
              <w:t>%</w:t>
            </w:r>
            <w:r>
              <w:rPr>
                <w:rFonts w:cs="宋体" w:hint="eastAsia"/>
                <w:sz w:val="24"/>
                <w:szCs w:val="20"/>
                <w:lang w:bidi="ar"/>
              </w:rPr>
              <w:t>）</w:t>
            </w:r>
            <w:r>
              <w:rPr>
                <w:sz w:val="24"/>
                <w:szCs w:val="20"/>
                <w:lang w:bidi="ar"/>
              </w:rPr>
              <w:t>≥99</w:t>
            </w:r>
            <w:r>
              <w:rPr>
                <w:rFonts w:cs="宋体" w:hint="eastAsia"/>
                <w:sz w:val="24"/>
                <w:szCs w:val="20"/>
                <w:lang w:bidi="ar"/>
              </w:rPr>
              <w:t>，分子量（</w:t>
            </w:r>
            <w:r>
              <w:rPr>
                <w:sz w:val="24"/>
                <w:szCs w:val="20"/>
                <w:lang w:bidi="ar"/>
              </w:rPr>
              <w:t>C</w:t>
            </w:r>
            <w:r>
              <w:rPr>
                <w:sz w:val="24"/>
                <w:szCs w:val="20"/>
                <w:vertAlign w:val="subscript"/>
                <w:lang w:bidi="ar"/>
              </w:rPr>
              <w:t>12</w:t>
            </w:r>
            <w:r>
              <w:rPr>
                <w:sz w:val="24"/>
                <w:szCs w:val="20"/>
                <w:lang w:bidi="ar"/>
              </w:rPr>
              <w:t>H</w:t>
            </w:r>
            <w:r>
              <w:rPr>
                <w:sz w:val="24"/>
                <w:szCs w:val="20"/>
                <w:vertAlign w:val="subscript"/>
                <w:lang w:bidi="ar"/>
              </w:rPr>
              <w:t>24</w:t>
            </w:r>
            <w:r>
              <w:rPr>
                <w:sz w:val="24"/>
                <w:szCs w:val="20"/>
                <w:lang w:bidi="ar"/>
              </w:rPr>
              <w:t>O</w:t>
            </w:r>
            <w:r>
              <w:rPr>
                <w:sz w:val="24"/>
                <w:szCs w:val="20"/>
                <w:vertAlign w:val="subscript"/>
                <w:lang w:bidi="ar"/>
              </w:rPr>
              <w:t>3</w:t>
            </w:r>
            <w:r>
              <w:rPr>
                <w:rFonts w:cs="宋体" w:hint="eastAsia"/>
                <w:sz w:val="24"/>
                <w:szCs w:val="20"/>
                <w:lang w:bidi="ar"/>
              </w:rPr>
              <w:t>）</w:t>
            </w:r>
            <w:r>
              <w:rPr>
                <w:sz w:val="24"/>
                <w:szCs w:val="20"/>
                <w:lang w:bidi="ar"/>
              </w:rPr>
              <w:t>216.3</w:t>
            </w:r>
            <w:r>
              <w:rPr>
                <w:rFonts w:cs="宋体" w:hint="eastAsia"/>
                <w:sz w:val="24"/>
                <w:szCs w:val="20"/>
                <w:lang w:bidi="ar"/>
              </w:rPr>
              <w:t>，沸点</w:t>
            </w:r>
            <w:r>
              <w:rPr>
                <w:sz w:val="24"/>
                <w:szCs w:val="20"/>
                <w:lang w:bidi="ar"/>
              </w:rPr>
              <w:t>247</w:t>
            </w:r>
            <w:r>
              <w:rPr>
                <w:rFonts w:ascii="宋体" w:hAnsi="宋体" w:cs="宋体" w:hint="eastAsia"/>
                <w:sz w:val="24"/>
                <w:szCs w:val="20"/>
                <w:lang w:bidi="ar"/>
              </w:rPr>
              <w:t>℃</w:t>
            </w:r>
            <w:r>
              <w:rPr>
                <w:rFonts w:cs="宋体" w:hint="eastAsia"/>
                <w:sz w:val="24"/>
                <w:szCs w:val="20"/>
                <w:lang w:bidi="ar"/>
              </w:rPr>
              <w:t>，对于乳胶漆，醇酯十二成膜助剂的添加量主要取决于乳液聚合物的硬度，较硬的乳液（高</w:t>
            </w:r>
            <w:proofErr w:type="spellStart"/>
            <w:r>
              <w:rPr>
                <w:sz w:val="24"/>
                <w:szCs w:val="20"/>
                <w:lang w:bidi="ar"/>
              </w:rPr>
              <w:t>Tg</w:t>
            </w:r>
            <w:proofErr w:type="spellEnd"/>
            <w:r>
              <w:rPr>
                <w:rFonts w:cs="宋体" w:hint="eastAsia"/>
                <w:sz w:val="24"/>
                <w:szCs w:val="20"/>
                <w:lang w:bidi="ar"/>
              </w:rPr>
              <w:t>值）要比较软的乳液（低</w:t>
            </w:r>
            <w:proofErr w:type="spellStart"/>
            <w:r>
              <w:rPr>
                <w:sz w:val="24"/>
                <w:szCs w:val="20"/>
                <w:lang w:bidi="ar"/>
              </w:rPr>
              <w:t>Tg</w:t>
            </w:r>
            <w:proofErr w:type="spellEnd"/>
            <w:r>
              <w:rPr>
                <w:rFonts w:cs="宋体" w:hint="eastAsia"/>
                <w:sz w:val="24"/>
                <w:szCs w:val="20"/>
                <w:lang w:bidi="ar"/>
              </w:rPr>
              <w:t>值）需要更多的添加量才能达到相同的成膜效果</w:t>
            </w:r>
            <w:r>
              <w:rPr>
                <w:sz w:val="24"/>
                <w:szCs w:val="20"/>
                <w:lang w:bidi="ar"/>
              </w:rPr>
              <w:t>,</w:t>
            </w:r>
            <w:r>
              <w:rPr>
                <w:rFonts w:cs="宋体" w:hint="eastAsia"/>
                <w:sz w:val="24"/>
                <w:szCs w:val="20"/>
                <w:lang w:bidi="ar"/>
              </w:rPr>
              <w:t>在乳胶漆生产中使用醇酯十二成膜助剂的操作十分简单，原则上可在生产的任意阶段直接搅拌加入。如果在加入的过程中发生凝胶现象，可以用生产乳胶漆中应加份量的水和表面活性剂与醇酯十二成膜助剂预先混合，然后将其混合液加入乳液即可。包装规格</w:t>
            </w:r>
            <w:r>
              <w:rPr>
                <w:sz w:val="24"/>
                <w:szCs w:val="20"/>
                <w:lang w:bidi="ar"/>
              </w:rPr>
              <w:t>25kg/</w:t>
            </w:r>
            <w:r>
              <w:rPr>
                <w:rFonts w:cs="宋体" w:hint="eastAsia"/>
                <w:sz w:val="24"/>
                <w:szCs w:val="20"/>
                <w:lang w:bidi="ar"/>
              </w:rPr>
              <w:t>桶。</w:t>
            </w:r>
          </w:p>
          <w:p w14:paraId="5CCBAA81" w14:textId="77777777" w:rsidR="007503CC" w:rsidRDefault="00E4099D">
            <w:pPr>
              <w:widowControl/>
              <w:spacing w:line="360" w:lineRule="auto"/>
              <w:ind w:firstLineChars="200" w:firstLine="482"/>
            </w:pPr>
            <w:r>
              <w:rPr>
                <w:rFonts w:cs="宋体" w:hint="eastAsia"/>
                <w:b/>
                <w:sz w:val="24"/>
                <w:szCs w:val="20"/>
                <w:lang w:bidi="ar"/>
              </w:rPr>
              <w:t>水性色浆：</w:t>
            </w:r>
            <w:r>
              <w:rPr>
                <w:rFonts w:cs="宋体" w:hint="eastAsia"/>
                <w:sz w:val="24"/>
                <w:szCs w:val="20"/>
                <w:lang w:bidi="ar"/>
              </w:rPr>
              <w:t>本项目所选用色浆为多种助剂混合，以水为分散介质的液体。其基本组分为润湿剂、分散剂、共溶剂、消泡剂、颜料、防沉剂和杀菌剂。润饰剂和分散剂的作用为具有较宽的相容性，增加颜料的固含量，降低粘度，避免絮凝、浮色、发花和沉淀。共溶剂为避免沉淀，调整粘度。消泡剂作用是避免研磨中产生泡沫，但消泡剂绝不能影响透光率和对涂料的相容性。颜料使用各种适用于各类调色浆的有机和无机颜料，根据颜料的类型及表面积的不同，来决定助剂用量。防沉剂可以避免无机颜料沉淀。杀菌剂用于保证长期贮存不变质。本项目采用外购的成品色浆，包装规格</w:t>
            </w:r>
            <w:r>
              <w:rPr>
                <w:sz w:val="24"/>
                <w:szCs w:val="20"/>
                <w:lang w:bidi="ar"/>
              </w:rPr>
              <w:t>25kg/</w:t>
            </w:r>
            <w:r>
              <w:rPr>
                <w:rFonts w:cs="宋体" w:hint="eastAsia"/>
                <w:sz w:val="24"/>
                <w:szCs w:val="20"/>
                <w:lang w:bidi="ar"/>
              </w:rPr>
              <w:t>桶</w:t>
            </w:r>
            <w:r>
              <w:rPr>
                <w:sz w:val="24"/>
                <w:szCs w:val="20"/>
                <w:lang w:bidi="ar"/>
              </w:rPr>
              <w:t>,</w:t>
            </w:r>
            <w:r>
              <w:rPr>
                <w:rFonts w:cs="宋体" w:hint="eastAsia"/>
                <w:sz w:val="24"/>
                <w:szCs w:val="20"/>
                <w:lang w:bidi="ar"/>
              </w:rPr>
              <w:t>固含量</w:t>
            </w:r>
            <w:r>
              <w:rPr>
                <w:sz w:val="24"/>
                <w:szCs w:val="20"/>
                <w:lang w:bidi="ar"/>
              </w:rPr>
              <w:t>15%</w:t>
            </w:r>
            <w:r>
              <w:rPr>
                <w:rFonts w:cs="宋体" w:hint="eastAsia"/>
                <w:sz w:val="24"/>
                <w:szCs w:val="20"/>
                <w:lang w:bidi="ar"/>
              </w:rPr>
              <w:t>。</w:t>
            </w:r>
            <w:r>
              <w:rPr>
                <w:rFonts w:cs="宋体" w:hint="eastAsia"/>
                <w:sz w:val="24"/>
                <w:szCs w:val="20"/>
                <w:lang w:bidi="ar"/>
              </w:rPr>
              <w:lastRenderedPageBreak/>
              <w:t>无明显毒害作用。</w:t>
            </w:r>
          </w:p>
          <w:p w14:paraId="0C58F607" w14:textId="77777777" w:rsidR="007503CC" w:rsidRDefault="00E4099D">
            <w:pPr>
              <w:widowControl/>
              <w:spacing w:line="360" w:lineRule="auto"/>
              <w:ind w:firstLineChars="200" w:firstLine="482"/>
              <w:rPr>
                <w:kern w:val="0"/>
                <w:szCs w:val="21"/>
              </w:rPr>
            </w:pPr>
            <w:r>
              <w:rPr>
                <w:rFonts w:cs="宋体" w:hint="eastAsia"/>
                <w:b/>
                <w:kern w:val="0"/>
                <w:sz w:val="24"/>
                <w:szCs w:val="21"/>
                <w:lang w:bidi="ar"/>
              </w:rPr>
              <w:t>灰钙粉：</w:t>
            </w:r>
            <w:r>
              <w:rPr>
                <w:rFonts w:cs="宋体" w:hint="eastAsia"/>
                <w:kern w:val="0"/>
                <w:sz w:val="24"/>
                <w:szCs w:val="21"/>
                <w:lang w:bidi="ar"/>
              </w:rPr>
              <w:t>也叫</w:t>
            </w:r>
            <w:r>
              <w:rPr>
                <w:kern w:val="0"/>
                <w:sz w:val="24"/>
                <w:szCs w:val="21"/>
                <w:lang w:bidi="ar"/>
              </w:rPr>
              <w:t>“</w:t>
            </w:r>
            <w:r>
              <w:rPr>
                <w:rFonts w:cs="宋体" w:hint="eastAsia"/>
                <w:kern w:val="0"/>
                <w:sz w:val="24"/>
                <w:szCs w:val="21"/>
                <w:lang w:bidi="ar"/>
              </w:rPr>
              <w:t>钙镁粉</w:t>
            </w:r>
            <w:r>
              <w:rPr>
                <w:kern w:val="0"/>
                <w:sz w:val="24"/>
                <w:szCs w:val="21"/>
                <w:lang w:bidi="ar"/>
              </w:rPr>
              <w:t>”</w:t>
            </w:r>
            <w:r>
              <w:rPr>
                <w:rFonts w:cs="宋体" w:hint="eastAsia"/>
                <w:kern w:val="0"/>
                <w:sz w:val="24"/>
                <w:szCs w:val="21"/>
                <w:lang w:bidi="ar"/>
              </w:rPr>
              <w:t>，主要成分是钙与镁的碳酸盐，通常用作填料，广泛用于人造地砖、橡胶、塑料、造纸、涂料、油漆、油墨、电缆、建筑用品（腻子粉）、食品、医药、纺织、饲料、牙膏等日用化工行业，作填充剂起到增加产品的体积，降低生产成本。双飞粉没有毒性，对人体无危害。但要注意避免吸入粉尘，操作时带好防护面罩等。包装规格</w:t>
            </w:r>
            <w:r>
              <w:rPr>
                <w:kern w:val="0"/>
                <w:sz w:val="24"/>
                <w:szCs w:val="21"/>
                <w:lang w:bidi="ar"/>
              </w:rPr>
              <w:t>100kg/</w:t>
            </w:r>
            <w:r>
              <w:rPr>
                <w:rFonts w:cs="宋体" w:hint="eastAsia"/>
                <w:kern w:val="0"/>
                <w:sz w:val="24"/>
                <w:szCs w:val="21"/>
                <w:lang w:bidi="ar"/>
              </w:rPr>
              <w:t>袋。</w:t>
            </w:r>
          </w:p>
          <w:p w14:paraId="4BE311E1" w14:textId="77777777" w:rsidR="007503CC" w:rsidRDefault="00E4099D">
            <w:pPr>
              <w:widowControl/>
              <w:spacing w:line="360" w:lineRule="auto"/>
              <w:ind w:firstLineChars="200" w:firstLine="482"/>
              <w:rPr>
                <w:kern w:val="0"/>
                <w:szCs w:val="21"/>
              </w:rPr>
            </w:pPr>
            <w:r>
              <w:rPr>
                <w:rFonts w:cs="宋体" w:hint="eastAsia"/>
                <w:b/>
                <w:kern w:val="0"/>
                <w:sz w:val="24"/>
                <w:szCs w:val="21"/>
                <w:lang w:bidi="ar"/>
              </w:rPr>
              <w:t>消泡剂：</w:t>
            </w:r>
            <w:r>
              <w:rPr>
                <w:rFonts w:cs="宋体" w:hint="eastAsia"/>
                <w:kern w:val="0"/>
                <w:sz w:val="24"/>
                <w:szCs w:val="21"/>
                <w:lang w:bidi="ar"/>
              </w:rPr>
              <w:t>也称消沫剂，是在食品加工过程中降低表面张力，抑制泡沫产生或消除已产生泡沫的食品添加剂。我国许可使用的消泡剂有乳化硅油、高碳醇脂肪酸酯复合物、聚氧乙烯聚氧丙烯季戊四醇醚、聚氧乙烯聚氧丙醇胺醚、聚氧丙烯甘油醚和聚氧丙烯聚氧乙烯甘油醚、聚二甲基硅氧烷等</w:t>
            </w:r>
            <w:r>
              <w:rPr>
                <w:kern w:val="0"/>
                <w:sz w:val="24"/>
                <w:szCs w:val="21"/>
                <w:lang w:bidi="ar"/>
              </w:rPr>
              <w:t>7</w:t>
            </w:r>
            <w:r>
              <w:rPr>
                <w:rFonts w:cs="宋体" w:hint="eastAsia"/>
                <w:kern w:val="0"/>
                <w:sz w:val="24"/>
                <w:szCs w:val="21"/>
                <w:lang w:bidi="ar"/>
              </w:rPr>
              <w:t>种，化学性稳定，无生理活性，无腐蚀、无毒、无不良副作用、不燃、不爆，安全性高。主要适用于线路板</w:t>
            </w:r>
            <w:r>
              <w:rPr>
                <w:kern w:val="0"/>
                <w:sz w:val="24"/>
                <w:szCs w:val="21"/>
                <w:lang w:bidi="ar"/>
              </w:rPr>
              <w:t>(PCB)</w:t>
            </w:r>
            <w:r>
              <w:rPr>
                <w:rFonts w:cs="宋体" w:hint="eastAsia"/>
                <w:kern w:val="0"/>
                <w:sz w:val="24"/>
                <w:szCs w:val="21"/>
                <w:lang w:bidi="ar"/>
              </w:rPr>
              <w:t>流程、化工、电镀、印染、造纸、医药、水性涂料及油墨，各种污水处理以及各种工业等水体系方面的消泡和抑泡。包装规格</w:t>
            </w:r>
            <w:r>
              <w:rPr>
                <w:kern w:val="0"/>
                <w:sz w:val="24"/>
                <w:szCs w:val="21"/>
                <w:lang w:bidi="ar"/>
              </w:rPr>
              <w:t>20L/</w:t>
            </w:r>
            <w:r>
              <w:rPr>
                <w:rFonts w:cs="宋体" w:hint="eastAsia"/>
                <w:kern w:val="0"/>
                <w:sz w:val="24"/>
                <w:szCs w:val="21"/>
                <w:lang w:bidi="ar"/>
              </w:rPr>
              <w:t>桶。</w:t>
            </w:r>
          </w:p>
          <w:p w14:paraId="6131CC70" w14:textId="77777777" w:rsidR="007503CC" w:rsidRDefault="00E4099D">
            <w:pPr>
              <w:widowControl/>
              <w:spacing w:line="360" w:lineRule="auto"/>
              <w:ind w:firstLineChars="200" w:firstLine="482"/>
              <w:rPr>
                <w:kern w:val="0"/>
                <w:szCs w:val="21"/>
              </w:rPr>
            </w:pPr>
            <w:r>
              <w:rPr>
                <w:rFonts w:cs="宋体" w:hint="eastAsia"/>
                <w:b/>
                <w:kern w:val="0"/>
                <w:sz w:val="24"/>
                <w:szCs w:val="21"/>
                <w:lang w:bidi="ar"/>
              </w:rPr>
              <w:t>防霉剂：</w:t>
            </w:r>
            <w:r>
              <w:rPr>
                <w:rFonts w:cs="宋体" w:hint="eastAsia"/>
                <w:kern w:val="0"/>
                <w:sz w:val="24"/>
                <w:szCs w:val="21"/>
                <w:lang w:bidi="ar"/>
              </w:rPr>
              <w:t>防霉剂主要成分：季铵盐衍生物、卡松、表面活性剂、增效剂等。能防止微生物引起发霉的药剂。有酚类（如苯酚）、氯酚类（如五氯酚）、有机汞盐（如油酸苯基汞）、有机铜盐（如</w:t>
            </w:r>
            <w:r>
              <w:rPr>
                <w:kern w:val="0"/>
                <w:sz w:val="24"/>
                <w:szCs w:val="21"/>
                <w:lang w:bidi="ar"/>
              </w:rPr>
              <w:t>8-</w:t>
            </w:r>
            <w:r>
              <w:rPr>
                <w:rFonts w:cs="宋体" w:hint="eastAsia"/>
                <w:kern w:val="0"/>
                <w:sz w:val="24"/>
                <w:szCs w:val="21"/>
                <w:lang w:bidi="ar"/>
              </w:rPr>
              <w:t>羟基喹啉铜）、有机锡盐（如氯化三乙或三丁基锡等），及无机盐硫酸铜、氯化汞、氟化钠等。用于塑料、橡胶、纺织品、油漆和绝缘材料等。无毒长效：无异味，对氧化、还原剂稳定；相溶性好：不破坏基体的乳化效果；</w:t>
            </w:r>
            <w:r>
              <w:rPr>
                <w:kern w:val="0"/>
                <w:sz w:val="24"/>
                <w:szCs w:val="21"/>
                <w:lang w:bidi="ar"/>
              </w:rPr>
              <w:t>pH</w:t>
            </w:r>
            <w:r>
              <w:rPr>
                <w:rFonts w:cs="宋体" w:hint="eastAsia"/>
                <w:kern w:val="0"/>
                <w:sz w:val="24"/>
                <w:szCs w:val="21"/>
                <w:lang w:bidi="ar"/>
              </w:rPr>
              <w:t>范围广：在</w:t>
            </w:r>
            <w:r>
              <w:rPr>
                <w:kern w:val="0"/>
                <w:sz w:val="24"/>
                <w:szCs w:val="21"/>
                <w:lang w:bidi="ar"/>
              </w:rPr>
              <w:t>2.0~12.0</w:t>
            </w:r>
            <w:r>
              <w:rPr>
                <w:rFonts w:cs="宋体" w:hint="eastAsia"/>
                <w:kern w:val="0"/>
                <w:sz w:val="24"/>
                <w:szCs w:val="21"/>
                <w:lang w:bidi="ar"/>
              </w:rPr>
              <w:t>范围内都可以使用，用量低，无局限性；产品分散均匀，</w:t>
            </w:r>
            <w:r>
              <w:rPr>
                <w:kern w:val="0"/>
                <w:sz w:val="24"/>
                <w:szCs w:val="21"/>
                <w:lang w:bidi="ar"/>
              </w:rPr>
              <w:t>VOC</w:t>
            </w:r>
            <w:r>
              <w:rPr>
                <w:rFonts w:cs="宋体" w:hint="eastAsia"/>
                <w:kern w:val="0"/>
                <w:sz w:val="24"/>
                <w:szCs w:val="21"/>
                <w:lang w:bidi="ar"/>
              </w:rPr>
              <w:t>含量低，热稳定；不燃烧，易于运输，使用方便。包装规格</w:t>
            </w:r>
            <w:r>
              <w:rPr>
                <w:kern w:val="0"/>
                <w:sz w:val="24"/>
                <w:szCs w:val="21"/>
                <w:lang w:bidi="ar"/>
              </w:rPr>
              <w:t>25kg/</w:t>
            </w:r>
            <w:r>
              <w:rPr>
                <w:rFonts w:cs="宋体" w:hint="eastAsia"/>
                <w:kern w:val="0"/>
                <w:sz w:val="24"/>
                <w:szCs w:val="21"/>
                <w:lang w:bidi="ar"/>
              </w:rPr>
              <w:t>袋。</w:t>
            </w:r>
          </w:p>
          <w:p w14:paraId="4E7CCD83" w14:textId="49C10338" w:rsidR="007503CC" w:rsidRDefault="00E4099D">
            <w:pPr>
              <w:spacing w:line="360" w:lineRule="auto"/>
              <w:rPr>
                <w:b/>
                <w:sz w:val="24"/>
              </w:rPr>
            </w:pPr>
            <w:r>
              <w:rPr>
                <w:b/>
                <w:sz w:val="24"/>
              </w:rPr>
              <w:t>2.8</w:t>
            </w:r>
            <w:r w:rsidR="00307430">
              <w:rPr>
                <w:b/>
                <w:sz w:val="24"/>
              </w:rPr>
              <w:t xml:space="preserve"> </w:t>
            </w:r>
            <w:r>
              <w:rPr>
                <w:b/>
                <w:sz w:val="24"/>
              </w:rPr>
              <w:t>公用工程及辅助工程</w:t>
            </w:r>
          </w:p>
          <w:p w14:paraId="24E4F8DA" w14:textId="77777777" w:rsidR="007503CC" w:rsidRDefault="00E4099D">
            <w:pPr>
              <w:spacing w:line="360" w:lineRule="auto"/>
              <w:ind w:firstLineChars="200" w:firstLine="480"/>
              <w:jc w:val="left"/>
              <w:rPr>
                <w:sz w:val="24"/>
              </w:rPr>
            </w:pPr>
            <w:r>
              <w:rPr>
                <w:sz w:val="24"/>
              </w:rPr>
              <w:t>（</w:t>
            </w:r>
            <w:r>
              <w:rPr>
                <w:sz w:val="24"/>
              </w:rPr>
              <w:t>1</w:t>
            </w:r>
            <w:r>
              <w:rPr>
                <w:sz w:val="24"/>
              </w:rPr>
              <w:t>）供水系统</w:t>
            </w:r>
          </w:p>
          <w:p w14:paraId="7F2B8A00" w14:textId="4D5B3CF8" w:rsidR="007503CC" w:rsidRDefault="00E4099D">
            <w:pPr>
              <w:spacing w:line="360" w:lineRule="auto"/>
              <w:ind w:firstLineChars="200" w:firstLine="480"/>
              <w:jc w:val="left"/>
              <w:rPr>
                <w:sz w:val="24"/>
              </w:rPr>
            </w:pPr>
            <w:r>
              <w:rPr>
                <w:sz w:val="24"/>
              </w:rPr>
              <w:t>本</w:t>
            </w:r>
            <w:r w:rsidR="00577393">
              <w:rPr>
                <w:rFonts w:hint="eastAsia"/>
                <w:sz w:val="24"/>
              </w:rPr>
              <w:t>项目</w:t>
            </w:r>
            <w:r>
              <w:rPr>
                <w:rFonts w:hint="eastAsia"/>
                <w:sz w:val="24"/>
              </w:rPr>
              <w:t>供水依</w:t>
            </w:r>
            <w:r>
              <w:rPr>
                <w:sz w:val="24"/>
              </w:rPr>
              <w:t>由当地供水公司提供，其水质、水量及水压均能够满足该项目用水需求。项目用水主要为</w:t>
            </w:r>
            <w:r>
              <w:rPr>
                <w:rFonts w:hint="eastAsia"/>
                <w:sz w:val="24"/>
              </w:rPr>
              <w:t>产品原料用水</w:t>
            </w:r>
            <w:r>
              <w:rPr>
                <w:sz w:val="24"/>
              </w:rPr>
              <w:t>及职工生活用水，总用水量</w:t>
            </w:r>
            <w:r w:rsidR="007B4C51">
              <w:rPr>
                <w:sz w:val="24"/>
              </w:rPr>
              <w:t>1050.3</w:t>
            </w:r>
            <w:r>
              <w:rPr>
                <w:sz w:val="24"/>
              </w:rPr>
              <w:t>m</w:t>
            </w:r>
            <w:r>
              <w:rPr>
                <w:sz w:val="24"/>
                <w:vertAlign w:val="superscript"/>
              </w:rPr>
              <w:t>3</w:t>
            </w:r>
            <w:r>
              <w:rPr>
                <w:sz w:val="24"/>
              </w:rPr>
              <w:t>/a</w:t>
            </w:r>
            <w:r>
              <w:rPr>
                <w:sz w:val="24"/>
              </w:rPr>
              <w:t>。</w:t>
            </w:r>
          </w:p>
          <w:p w14:paraId="445A14CA" w14:textId="77777777" w:rsidR="007503CC" w:rsidRDefault="00E4099D">
            <w:pPr>
              <w:spacing w:line="360" w:lineRule="auto"/>
              <w:ind w:firstLineChars="200" w:firstLine="480"/>
              <w:jc w:val="left"/>
              <w:rPr>
                <w:sz w:val="24"/>
              </w:rPr>
            </w:pPr>
            <w:r>
              <w:rPr>
                <w:sz w:val="24"/>
              </w:rPr>
              <w:t>（</w:t>
            </w:r>
            <w:r>
              <w:rPr>
                <w:sz w:val="24"/>
              </w:rPr>
              <w:t>2</w:t>
            </w:r>
            <w:r>
              <w:rPr>
                <w:sz w:val="24"/>
              </w:rPr>
              <w:t>）排水系统</w:t>
            </w:r>
          </w:p>
          <w:p w14:paraId="4EDC6DB6" w14:textId="7B8EAC9E" w:rsidR="007503CC" w:rsidRDefault="00E4099D">
            <w:pPr>
              <w:spacing w:line="360" w:lineRule="auto"/>
              <w:ind w:firstLineChars="200" w:firstLine="480"/>
              <w:jc w:val="left"/>
              <w:rPr>
                <w:sz w:val="24"/>
              </w:rPr>
            </w:pPr>
            <w:r>
              <w:rPr>
                <w:sz w:val="24"/>
              </w:rPr>
              <w:t>本项目排水</w:t>
            </w:r>
            <w:r>
              <w:rPr>
                <w:rFonts w:hint="eastAsia"/>
                <w:sz w:val="24"/>
              </w:rPr>
              <w:t>系统</w:t>
            </w:r>
            <w:r>
              <w:rPr>
                <w:sz w:val="24"/>
              </w:rPr>
              <w:t>实行雨污分流制。雨水</w:t>
            </w:r>
            <w:r w:rsidR="00577393">
              <w:rPr>
                <w:rFonts w:hint="eastAsia"/>
                <w:sz w:val="24"/>
              </w:rPr>
              <w:t>经厂区建成雨水管网收集后</w:t>
            </w:r>
            <w:r>
              <w:rPr>
                <w:sz w:val="24"/>
              </w:rPr>
              <w:t>排入</w:t>
            </w:r>
            <w:r w:rsidR="00577393">
              <w:rPr>
                <w:rFonts w:hint="eastAsia"/>
                <w:sz w:val="24"/>
              </w:rPr>
              <w:t>附近</w:t>
            </w:r>
            <w:r>
              <w:rPr>
                <w:sz w:val="24"/>
              </w:rPr>
              <w:t>水沟</w:t>
            </w:r>
            <w:r w:rsidR="00577393">
              <w:rPr>
                <w:rFonts w:hint="eastAsia"/>
                <w:sz w:val="24"/>
              </w:rPr>
              <w:t>；</w:t>
            </w:r>
            <w:r>
              <w:rPr>
                <w:rFonts w:hint="eastAsia"/>
                <w:sz w:val="24"/>
              </w:rPr>
              <w:t>员工</w:t>
            </w:r>
            <w:r>
              <w:rPr>
                <w:sz w:val="24"/>
              </w:rPr>
              <w:t>生活污水</w:t>
            </w:r>
            <w:r w:rsidR="00577393">
              <w:rPr>
                <w:rFonts w:hint="eastAsia"/>
                <w:sz w:val="24"/>
              </w:rPr>
              <w:t>经</w:t>
            </w:r>
            <w:r>
              <w:rPr>
                <w:rFonts w:hint="eastAsia"/>
                <w:sz w:val="24"/>
              </w:rPr>
              <w:t>化粪池处理后用于</w:t>
            </w:r>
            <w:r w:rsidR="003209ED">
              <w:rPr>
                <w:rFonts w:hint="eastAsia"/>
                <w:sz w:val="24"/>
              </w:rPr>
              <w:t>周边</w:t>
            </w:r>
            <w:r>
              <w:rPr>
                <w:rFonts w:hint="eastAsia"/>
                <w:sz w:val="24"/>
              </w:rPr>
              <w:t>农田灌溉，不外排</w:t>
            </w:r>
            <w:r w:rsidR="00577393">
              <w:rPr>
                <w:rFonts w:hint="eastAsia"/>
                <w:sz w:val="24"/>
              </w:rPr>
              <w:t>；</w:t>
            </w:r>
            <w:r w:rsidR="00312A47">
              <w:rPr>
                <w:rFonts w:hint="eastAsia"/>
                <w:sz w:val="24"/>
              </w:rPr>
              <w:t>洗缸</w:t>
            </w:r>
            <w:r w:rsidR="00577393">
              <w:rPr>
                <w:rFonts w:hint="eastAsia"/>
                <w:sz w:val="24"/>
              </w:rPr>
              <w:t>废水</w:t>
            </w:r>
            <w:r w:rsidR="00312A47">
              <w:rPr>
                <w:rFonts w:hint="eastAsia"/>
                <w:sz w:val="24"/>
              </w:rPr>
              <w:t>留存于拉缸中</w:t>
            </w:r>
            <w:r w:rsidR="00577393">
              <w:rPr>
                <w:rFonts w:hint="eastAsia"/>
                <w:sz w:val="24"/>
              </w:rPr>
              <w:t>回用于生产</w:t>
            </w:r>
            <w:r w:rsidR="003209ED">
              <w:rPr>
                <w:rFonts w:hint="eastAsia"/>
                <w:sz w:val="24"/>
              </w:rPr>
              <w:t>用水，不外排</w:t>
            </w:r>
            <w:r>
              <w:rPr>
                <w:rFonts w:hint="eastAsia"/>
                <w:sz w:val="24"/>
              </w:rPr>
              <w:t>。</w:t>
            </w:r>
          </w:p>
          <w:p w14:paraId="7969C145" w14:textId="77777777" w:rsidR="007503CC" w:rsidRDefault="00E4099D">
            <w:pPr>
              <w:spacing w:line="360" w:lineRule="auto"/>
              <w:ind w:firstLineChars="200" w:firstLine="480"/>
              <w:jc w:val="left"/>
              <w:rPr>
                <w:sz w:val="24"/>
              </w:rPr>
            </w:pPr>
            <w:r>
              <w:rPr>
                <w:sz w:val="24"/>
              </w:rPr>
              <w:t>（</w:t>
            </w:r>
            <w:r>
              <w:rPr>
                <w:sz w:val="24"/>
              </w:rPr>
              <w:t>3</w:t>
            </w:r>
            <w:r>
              <w:rPr>
                <w:sz w:val="24"/>
              </w:rPr>
              <w:t>）供电</w:t>
            </w:r>
          </w:p>
          <w:p w14:paraId="69287252" w14:textId="77777777" w:rsidR="007503CC" w:rsidRDefault="00E4099D">
            <w:pPr>
              <w:spacing w:line="360" w:lineRule="auto"/>
              <w:ind w:firstLineChars="200" w:firstLine="480"/>
              <w:jc w:val="left"/>
              <w:rPr>
                <w:sz w:val="24"/>
              </w:rPr>
            </w:pPr>
            <w:r>
              <w:rPr>
                <w:rFonts w:hint="eastAsia"/>
                <w:sz w:val="24"/>
              </w:rPr>
              <w:t>本</w:t>
            </w:r>
            <w:r>
              <w:rPr>
                <w:sz w:val="24"/>
              </w:rPr>
              <w:t>项目</w:t>
            </w:r>
            <w:r>
              <w:rPr>
                <w:rFonts w:hint="eastAsia"/>
                <w:sz w:val="24"/>
              </w:rPr>
              <w:t>供电</w:t>
            </w:r>
            <w:r>
              <w:rPr>
                <w:sz w:val="24"/>
              </w:rPr>
              <w:t>由</w:t>
            </w:r>
            <w:r w:rsidR="00577393">
              <w:rPr>
                <w:rFonts w:hint="eastAsia"/>
                <w:sz w:val="24"/>
              </w:rPr>
              <w:t>乡镇</w:t>
            </w:r>
            <w:r>
              <w:rPr>
                <w:sz w:val="24"/>
              </w:rPr>
              <w:t>电网供电，公司供电电源由</w:t>
            </w:r>
            <w:r>
              <w:rPr>
                <w:sz w:val="24"/>
              </w:rPr>
              <w:t>10</w:t>
            </w:r>
            <w:r w:rsidR="00577393">
              <w:rPr>
                <w:rFonts w:hint="eastAsia"/>
                <w:sz w:val="24"/>
              </w:rPr>
              <w:t>k</w:t>
            </w:r>
            <w:r>
              <w:rPr>
                <w:sz w:val="24"/>
              </w:rPr>
              <w:t>V</w:t>
            </w:r>
            <w:r>
              <w:rPr>
                <w:sz w:val="24"/>
              </w:rPr>
              <w:t>供电网络接入。</w:t>
            </w:r>
          </w:p>
          <w:p w14:paraId="4FB6902D" w14:textId="0CA55350" w:rsidR="007503CC" w:rsidRDefault="00E4099D">
            <w:pPr>
              <w:spacing w:line="360" w:lineRule="auto"/>
              <w:rPr>
                <w:b/>
                <w:sz w:val="24"/>
              </w:rPr>
            </w:pPr>
            <w:r>
              <w:rPr>
                <w:b/>
                <w:sz w:val="24"/>
              </w:rPr>
              <w:lastRenderedPageBreak/>
              <w:t>2.9</w:t>
            </w:r>
            <w:r w:rsidR="00307430">
              <w:rPr>
                <w:b/>
                <w:sz w:val="24"/>
              </w:rPr>
              <w:t xml:space="preserve"> </w:t>
            </w:r>
            <w:r>
              <w:rPr>
                <w:b/>
                <w:sz w:val="24"/>
              </w:rPr>
              <w:t>工作制度及劳动定员</w:t>
            </w:r>
          </w:p>
          <w:p w14:paraId="29C5E6C4" w14:textId="77777777" w:rsidR="00577393" w:rsidRPr="00577393" w:rsidRDefault="00577393" w:rsidP="00577393">
            <w:pPr>
              <w:spacing w:line="360" w:lineRule="auto"/>
              <w:ind w:firstLineChars="200" w:firstLine="480"/>
              <w:jc w:val="left"/>
              <w:rPr>
                <w:sz w:val="24"/>
              </w:rPr>
            </w:pPr>
            <w:r w:rsidRPr="00577393">
              <w:rPr>
                <w:rFonts w:hint="eastAsia"/>
                <w:sz w:val="24"/>
              </w:rPr>
              <w:t>劳动定员：项目劳动定员</w:t>
            </w:r>
            <w:r>
              <w:rPr>
                <w:sz w:val="24"/>
              </w:rPr>
              <w:t>30</w:t>
            </w:r>
            <w:r w:rsidRPr="00577393">
              <w:rPr>
                <w:rFonts w:hint="eastAsia"/>
                <w:sz w:val="24"/>
              </w:rPr>
              <w:t>人。</w:t>
            </w:r>
          </w:p>
          <w:p w14:paraId="2832AD91" w14:textId="77777777" w:rsidR="007503CC" w:rsidRDefault="00577393" w:rsidP="00577393">
            <w:pPr>
              <w:spacing w:line="360" w:lineRule="auto"/>
              <w:ind w:firstLineChars="200" w:firstLine="480"/>
              <w:jc w:val="left"/>
              <w:rPr>
                <w:sz w:val="24"/>
              </w:rPr>
            </w:pPr>
            <w:r w:rsidRPr="00577393">
              <w:rPr>
                <w:rFonts w:hint="eastAsia"/>
                <w:sz w:val="24"/>
              </w:rPr>
              <w:t>工作制度：年工作日</w:t>
            </w:r>
            <w:r w:rsidRPr="00577393">
              <w:rPr>
                <w:rFonts w:hint="eastAsia"/>
                <w:sz w:val="24"/>
              </w:rPr>
              <w:t>300</w:t>
            </w:r>
            <w:r w:rsidRPr="00577393">
              <w:rPr>
                <w:rFonts w:hint="eastAsia"/>
                <w:sz w:val="24"/>
              </w:rPr>
              <w:t>天，采用一班制，每天工作</w:t>
            </w:r>
            <w:r w:rsidRPr="00577393">
              <w:rPr>
                <w:rFonts w:hint="eastAsia"/>
                <w:sz w:val="24"/>
              </w:rPr>
              <w:t>8</w:t>
            </w:r>
            <w:r w:rsidRPr="00577393">
              <w:rPr>
                <w:rFonts w:hint="eastAsia"/>
                <w:sz w:val="24"/>
              </w:rPr>
              <w:t>小时。</w:t>
            </w:r>
          </w:p>
          <w:p w14:paraId="3B396EA4" w14:textId="77777777" w:rsidR="007503CC" w:rsidRDefault="00E4099D">
            <w:pPr>
              <w:spacing w:line="360" w:lineRule="auto"/>
              <w:rPr>
                <w:b/>
                <w:sz w:val="28"/>
                <w:szCs w:val="28"/>
              </w:rPr>
            </w:pPr>
            <w:r>
              <w:rPr>
                <w:rFonts w:hint="eastAsia"/>
                <w:b/>
                <w:sz w:val="28"/>
                <w:szCs w:val="28"/>
              </w:rPr>
              <w:t>3</w:t>
            </w:r>
            <w:r>
              <w:rPr>
                <w:b/>
                <w:sz w:val="28"/>
                <w:szCs w:val="28"/>
              </w:rPr>
              <w:t>.</w:t>
            </w:r>
            <w:r>
              <w:rPr>
                <w:rFonts w:hint="eastAsia"/>
                <w:b/>
                <w:sz w:val="28"/>
                <w:szCs w:val="28"/>
              </w:rPr>
              <w:t>产业政策</w:t>
            </w:r>
            <w:r w:rsidR="003209ED">
              <w:rPr>
                <w:rFonts w:hint="eastAsia"/>
                <w:b/>
                <w:sz w:val="28"/>
                <w:szCs w:val="28"/>
              </w:rPr>
              <w:t>符合性</w:t>
            </w:r>
            <w:r>
              <w:rPr>
                <w:rFonts w:hint="eastAsia"/>
                <w:b/>
                <w:sz w:val="28"/>
                <w:szCs w:val="28"/>
              </w:rPr>
              <w:t>分析</w:t>
            </w:r>
          </w:p>
          <w:p w14:paraId="255650B0" w14:textId="77777777" w:rsidR="007503CC" w:rsidRDefault="00E4099D">
            <w:pPr>
              <w:spacing w:line="360" w:lineRule="auto"/>
              <w:ind w:firstLineChars="200" w:firstLine="480"/>
              <w:rPr>
                <w:sz w:val="24"/>
              </w:rPr>
            </w:pPr>
            <w:r>
              <w:rPr>
                <w:rFonts w:hint="eastAsia"/>
                <w:sz w:val="24"/>
              </w:rPr>
              <w:t>本项目属水性涂料生产项目，根据国家发改委</w:t>
            </w:r>
            <w:r>
              <w:rPr>
                <w:sz w:val="24"/>
              </w:rPr>
              <w:t>2013</w:t>
            </w:r>
            <w:r>
              <w:rPr>
                <w:rFonts w:hint="eastAsia"/>
                <w:sz w:val="24"/>
              </w:rPr>
              <w:t>年第</w:t>
            </w:r>
            <w:r>
              <w:rPr>
                <w:sz w:val="24"/>
              </w:rPr>
              <w:t>21</w:t>
            </w:r>
            <w:r>
              <w:rPr>
                <w:rFonts w:hint="eastAsia"/>
                <w:sz w:val="24"/>
              </w:rPr>
              <w:t>号令《产业结构调整指导目录（</w:t>
            </w:r>
            <w:r>
              <w:rPr>
                <w:sz w:val="24"/>
              </w:rPr>
              <w:t>2011</w:t>
            </w:r>
            <w:r>
              <w:rPr>
                <w:rFonts w:hint="eastAsia"/>
                <w:sz w:val="24"/>
              </w:rPr>
              <w:t>年本）（</w:t>
            </w:r>
            <w:r w:rsidR="003209ED">
              <w:rPr>
                <w:rFonts w:hint="eastAsia"/>
                <w:sz w:val="24"/>
              </w:rPr>
              <w:t>2</w:t>
            </w:r>
            <w:r w:rsidR="003209ED">
              <w:rPr>
                <w:sz w:val="24"/>
              </w:rPr>
              <w:t>013</w:t>
            </w:r>
            <w:r w:rsidR="003209ED">
              <w:rPr>
                <w:rFonts w:hint="eastAsia"/>
                <w:sz w:val="24"/>
              </w:rPr>
              <w:t>年</w:t>
            </w:r>
            <w:r>
              <w:rPr>
                <w:rFonts w:hint="eastAsia"/>
                <w:sz w:val="24"/>
              </w:rPr>
              <w:t>修正）》，本项目即不属于</w:t>
            </w:r>
            <w:r>
              <w:rPr>
                <w:sz w:val="24"/>
              </w:rPr>
              <w:t>“</w:t>
            </w:r>
            <w:r>
              <w:rPr>
                <w:rFonts w:hint="eastAsia"/>
                <w:sz w:val="24"/>
              </w:rPr>
              <w:t>淘汰类</w:t>
            </w:r>
            <w:r>
              <w:rPr>
                <w:sz w:val="24"/>
              </w:rPr>
              <w:t>”</w:t>
            </w:r>
            <w:r>
              <w:rPr>
                <w:rFonts w:hint="eastAsia"/>
                <w:sz w:val="24"/>
              </w:rPr>
              <w:t>、亦不属于</w:t>
            </w:r>
            <w:r>
              <w:rPr>
                <w:sz w:val="24"/>
              </w:rPr>
              <w:t>“</w:t>
            </w:r>
            <w:r>
              <w:rPr>
                <w:rFonts w:hint="eastAsia"/>
                <w:sz w:val="24"/>
              </w:rPr>
              <w:t>限制类</w:t>
            </w:r>
            <w:r>
              <w:rPr>
                <w:sz w:val="24"/>
              </w:rPr>
              <w:t>”</w:t>
            </w:r>
            <w:r w:rsidR="003209ED">
              <w:rPr>
                <w:rFonts w:hint="eastAsia"/>
                <w:sz w:val="24"/>
              </w:rPr>
              <w:t>，视为允许类，</w:t>
            </w:r>
            <w:r>
              <w:rPr>
                <w:rFonts w:hint="eastAsia"/>
                <w:sz w:val="24"/>
              </w:rPr>
              <w:t>综上所述，本项目是符合国家产业政策的。</w:t>
            </w:r>
          </w:p>
          <w:p w14:paraId="7B6231DF" w14:textId="77777777" w:rsidR="003209ED" w:rsidRPr="003209ED" w:rsidRDefault="003209ED" w:rsidP="003209ED">
            <w:pPr>
              <w:spacing w:line="360" w:lineRule="auto"/>
              <w:rPr>
                <w:b/>
                <w:sz w:val="28"/>
                <w:szCs w:val="28"/>
              </w:rPr>
            </w:pPr>
            <w:r w:rsidRPr="003209ED">
              <w:rPr>
                <w:rFonts w:hint="eastAsia"/>
                <w:b/>
                <w:sz w:val="28"/>
                <w:szCs w:val="28"/>
              </w:rPr>
              <w:t>4</w:t>
            </w:r>
            <w:r w:rsidRPr="003209ED">
              <w:rPr>
                <w:b/>
                <w:sz w:val="28"/>
                <w:szCs w:val="28"/>
              </w:rPr>
              <w:t>.</w:t>
            </w:r>
            <w:r w:rsidRPr="003209ED">
              <w:rPr>
                <w:rFonts w:hint="eastAsia"/>
                <w:b/>
                <w:sz w:val="28"/>
                <w:szCs w:val="28"/>
              </w:rPr>
              <w:t>规划相符性及选址合理性分析</w:t>
            </w:r>
          </w:p>
          <w:p w14:paraId="4B337213" w14:textId="7DAE24FB" w:rsidR="003209ED" w:rsidRPr="003209ED" w:rsidRDefault="003209ED" w:rsidP="000A34F1">
            <w:pPr>
              <w:spacing w:line="360" w:lineRule="auto"/>
              <w:ind w:firstLineChars="200" w:firstLine="480"/>
              <w:rPr>
                <w:sz w:val="24"/>
              </w:rPr>
            </w:pPr>
            <w:r>
              <w:rPr>
                <w:rFonts w:hint="eastAsia"/>
                <w:sz w:val="24"/>
              </w:rPr>
              <w:t>本</w:t>
            </w:r>
            <w:r w:rsidRPr="003209ED">
              <w:rPr>
                <w:rFonts w:hint="eastAsia"/>
                <w:sz w:val="24"/>
              </w:rPr>
              <w:t>项目位于池州市贵池区秋江街道办事处莲台村。东侧为莲台村废品回收站，西侧为废旧闲置厂房及办公楼，北侧为农田，南侧为道路和农田</w:t>
            </w:r>
            <w:r>
              <w:rPr>
                <w:rFonts w:hint="eastAsia"/>
                <w:sz w:val="24"/>
              </w:rPr>
              <w:t>。</w:t>
            </w:r>
            <w:r w:rsidRPr="003209ED">
              <w:rPr>
                <w:rFonts w:hint="eastAsia"/>
                <w:sz w:val="24"/>
              </w:rPr>
              <w:t>根据</w:t>
            </w:r>
            <w:r w:rsidR="00E7294F">
              <w:rPr>
                <w:rFonts w:hint="eastAsia"/>
                <w:sz w:val="24"/>
              </w:rPr>
              <w:t>池土国用（</w:t>
            </w:r>
            <w:r w:rsidR="00E7294F">
              <w:rPr>
                <w:rFonts w:hint="eastAsia"/>
                <w:sz w:val="24"/>
              </w:rPr>
              <w:t>2</w:t>
            </w:r>
            <w:r w:rsidR="00E7294F">
              <w:rPr>
                <w:sz w:val="24"/>
              </w:rPr>
              <w:t>008</w:t>
            </w:r>
            <w:r w:rsidR="00E7294F">
              <w:rPr>
                <w:rFonts w:hint="eastAsia"/>
                <w:sz w:val="24"/>
              </w:rPr>
              <w:t>）第</w:t>
            </w:r>
            <w:r w:rsidR="00E7294F">
              <w:rPr>
                <w:rFonts w:hint="eastAsia"/>
                <w:sz w:val="24"/>
              </w:rPr>
              <w:t>CHZ</w:t>
            </w:r>
            <w:r w:rsidR="00E7294F">
              <w:rPr>
                <w:sz w:val="24"/>
              </w:rPr>
              <w:t>-191/2008</w:t>
            </w:r>
            <w:r w:rsidR="00E7294F">
              <w:rPr>
                <w:rFonts w:hint="eastAsia"/>
                <w:sz w:val="24"/>
              </w:rPr>
              <w:t>号</w:t>
            </w:r>
            <w:r w:rsidR="00545D14">
              <w:rPr>
                <w:rFonts w:hint="eastAsia"/>
                <w:sz w:val="24"/>
              </w:rPr>
              <w:t>土地证</w:t>
            </w:r>
            <w:r w:rsidR="00E7294F">
              <w:rPr>
                <w:rFonts w:hint="eastAsia"/>
                <w:sz w:val="24"/>
              </w:rPr>
              <w:t>，</w:t>
            </w:r>
            <w:r w:rsidRPr="003209ED">
              <w:rPr>
                <w:rFonts w:hint="eastAsia"/>
                <w:sz w:val="24"/>
              </w:rPr>
              <w:t>可知</w:t>
            </w:r>
            <w:r w:rsidR="00E7294F">
              <w:rPr>
                <w:rFonts w:hint="eastAsia"/>
                <w:sz w:val="24"/>
              </w:rPr>
              <w:t>本项目</w:t>
            </w:r>
            <w:r w:rsidRPr="003209ED">
              <w:rPr>
                <w:rFonts w:hint="eastAsia"/>
                <w:sz w:val="24"/>
              </w:rPr>
              <w:t>用地性质为工业用地。因此，该项目的建设符合</w:t>
            </w:r>
            <w:r w:rsidR="00E7294F">
              <w:rPr>
                <w:rFonts w:hint="eastAsia"/>
                <w:sz w:val="24"/>
              </w:rPr>
              <w:t>池州市贵池区</w:t>
            </w:r>
            <w:r w:rsidRPr="003209ED">
              <w:rPr>
                <w:rFonts w:hint="eastAsia"/>
                <w:sz w:val="24"/>
              </w:rPr>
              <w:t>规划要求。且本项目未被列入国土资源部国家发展和改革委员会关于发布实施《限制用地项目目录（</w:t>
            </w:r>
            <w:r w:rsidRPr="003209ED">
              <w:rPr>
                <w:rFonts w:hint="eastAsia"/>
                <w:sz w:val="24"/>
              </w:rPr>
              <w:t>2012</w:t>
            </w:r>
            <w:r w:rsidRPr="003209ED">
              <w:rPr>
                <w:rFonts w:hint="eastAsia"/>
                <w:sz w:val="24"/>
              </w:rPr>
              <w:t>年本）》和《禁止用地项目目录（</w:t>
            </w:r>
            <w:r w:rsidRPr="003209ED">
              <w:rPr>
                <w:rFonts w:hint="eastAsia"/>
                <w:sz w:val="24"/>
              </w:rPr>
              <w:t>2012</w:t>
            </w:r>
            <w:r w:rsidRPr="003209ED">
              <w:rPr>
                <w:rFonts w:hint="eastAsia"/>
                <w:sz w:val="24"/>
              </w:rPr>
              <w:t>年本）》。</w:t>
            </w:r>
            <w:r w:rsidR="00E7294F">
              <w:rPr>
                <w:rFonts w:hint="eastAsia"/>
                <w:sz w:val="24"/>
              </w:rPr>
              <w:t>因此，</w:t>
            </w:r>
            <w:r w:rsidRPr="003209ED">
              <w:rPr>
                <w:rFonts w:hint="eastAsia"/>
                <w:sz w:val="24"/>
              </w:rPr>
              <w:t>本项目建设符合用地规划要求。</w:t>
            </w:r>
          </w:p>
          <w:p w14:paraId="3D6D3417" w14:textId="77777777" w:rsidR="003209ED" w:rsidRPr="00545D14" w:rsidRDefault="00545D14" w:rsidP="00545D14">
            <w:pPr>
              <w:spacing w:line="360" w:lineRule="auto"/>
              <w:rPr>
                <w:b/>
                <w:sz w:val="28"/>
                <w:szCs w:val="28"/>
              </w:rPr>
            </w:pPr>
            <w:r w:rsidRPr="00545D14">
              <w:rPr>
                <w:rFonts w:hint="eastAsia"/>
                <w:b/>
                <w:sz w:val="28"/>
                <w:szCs w:val="28"/>
              </w:rPr>
              <w:t>5</w:t>
            </w:r>
            <w:r w:rsidRPr="00545D14">
              <w:rPr>
                <w:b/>
                <w:sz w:val="28"/>
                <w:szCs w:val="28"/>
              </w:rPr>
              <w:t>.</w:t>
            </w:r>
            <w:r w:rsidRPr="00545D14">
              <w:rPr>
                <w:rFonts w:hint="eastAsia"/>
                <w:b/>
                <w:sz w:val="28"/>
                <w:szCs w:val="28"/>
              </w:rPr>
              <w:t>“三线一单”控制要求符合性分析</w:t>
            </w:r>
          </w:p>
          <w:p w14:paraId="113504AA" w14:textId="77777777" w:rsidR="00545D14" w:rsidRPr="00545D14" w:rsidRDefault="00545D14" w:rsidP="00545D14">
            <w:pPr>
              <w:spacing w:line="360" w:lineRule="auto"/>
              <w:ind w:firstLineChars="200" w:firstLine="480"/>
              <w:rPr>
                <w:sz w:val="24"/>
              </w:rPr>
            </w:pPr>
            <w:r w:rsidRPr="00545D14">
              <w:rPr>
                <w:rFonts w:hint="eastAsia"/>
                <w:sz w:val="24"/>
              </w:rPr>
              <w:t>1</w:t>
            </w:r>
            <w:r w:rsidRPr="00545D14">
              <w:rPr>
                <w:rFonts w:hint="eastAsia"/>
                <w:sz w:val="24"/>
              </w:rPr>
              <w:t>）生态红线相符合性分析</w:t>
            </w:r>
          </w:p>
          <w:p w14:paraId="3A00A129" w14:textId="1C4F1FC4" w:rsidR="00545D14" w:rsidRPr="00545D14" w:rsidRDefault="00545D14" w:rsidP="00545D14">
            <w:pPr>
              <w:spacing w:line="360" w:lineRule="auto"/>
              <w:ind w:firstLineChars="200" w:firstLine="480"/>
              <w:rPr>
                <w:sz w:val="24"/>
              </w:rPr>
            </w:pPr>
            <w:r w:rsidRPr="00545D14">
              <w:rPr>
                <w:rFonts w:hint="eastAsia"/>
                <w:sz w:val="24"/>
              </w:rPr>
              <w:t>本项目位于池州市贵池区秋江街道办事处莲台村</w:t>
            </w:r>
            <w:r>
              <w:rPr>
                <w:rFonts w:hint="eastAsia"/>
                <w:sz w:val="24"/>
              </w:rPr>
              <w:t>，</w:t>
            </w:r>
            <w:r w:rsidRPr="00545D14">
              <w:rPr>
                <w:rFonts w:hint="eastAsia"/>
                <w:sz w:val="24"/>
              </w:rPr>
              <w:t>根据池土国用（</w:t>
            </w:r>
            <w:r w:rsidRPr="00545D14">
              <w:rPr>
                <w:rFonts w:hint="eastAsia"/>
                <w:sz w:val="24"/>
              </w:rPr>
              <w:t>2008</w:t>
            </w:r>
            <w:r w:rsidRPr="00545D14">
              <w:rPr>
                <w:rFonts w:hint="eastAsia"/>
                <w:sz w:val="24"/>
              </w:rPr>
              <w:t>）第</w:t>
            </w:r>
            <w:r w:rsidRPr="00545D14">
              <w:rPr>
                <w:rFonts w:hint="eastAsia"/>
                <w:sz w:val="24"/>
              </w:rPr>
              <w:t>CHZ-191/2008</w:t>
            </w:r>
            <w:r w:rsidRPr="00545D14">
              <w:rPr>
                <w:rFonts w:hint="eastAsia"/>
                <w:sz w:val="24"/>
              </w:rPr>
              <w:t>号土地证，可知用地性质为工业用地。</w:t>
            </w:r>
          </w:p>
          <w:p w14:paraId="45336C99" w14:textId="11D87B82" w:rsidR="00545D14" w:rsidRPr="00545D14" w:rsidRDefault="00545D14" w:rsidP="00545D14">
            <w:pPr>
              <w:spacing w:line="360" w:lineRule="auto"/>
              <w:ind w:firstLineChars="200" w:firstLine="480"/>
              <w:rPr>
                <w:sz w:val="24"/>
              </w:rPr>
            </w:pPr>
            <w:r w:rsidRPr="00545D14">
              <w:rPr>
                <w:rFonts w:hint="eastAsia"/>
                <w:sz w:val="24"/>
              </w:rPr>
              <w:t>项目不在自然保护区、风景名胜区、饮用水源保护地和其他需要特别保护等法律法规禁止开发建设的区域。</w:t>
            </w:r>
          </w:p>
          <w:p w14:paraId="60DA0717" w14:textId="77777777" w:rsidR="00545D14" w:rsidRPr="00545D14" w:rsidRDefault="00545D14" w:rsidP="00545D14">
            <w:pPr>
              <w:spacing w:line="360" w:lineRule="auto"/>
              <w:ind w:firstLineChars="200" w:firstLine="480"/>
              <w:rPr>
                <w:sz w:val="24"/>
              </w:rPr>
            </w:pPr>
            <w:r w:rsidRPr="00545D14">
              <w:rPr>
                <w:rFonts w:hint="eastAsia"/>
                <w:sz w:val="24"/>
              </w:rPr>
              <w:t>因此，项目建设符合生态红线控制要求。</w:t>
            </w:r>
          </w:p>
          <w:p w14:paraId="274EF192" w14:textId="77777777" w:rsidR="00545D14" w:rsidRPr="00E106FB" w:rsidRDefault="00545D14" w:rsidP="00545D14">
            <w:pPr>
              <w:spacing w:line="360" w:lineRule="auto"/>
              <w:ind w:firstLineChars="200" w:firstLine="480"/>
              <w:rPr>
                <w:sz w:val="24"/>
              </w:rPr>
            </w:pPr>
            <w:r w:rsidRPr="00E106FB">
              <w:rPr>
                <w:rFonts w:hint="eastAsia"/>
                <w:sz w:val="24"/>
              </w:rPr>
              <w:t>2</w:t>
            </w:r>
            <w:r w:rsidRPr="00E106FB">
              <w:rPr>
                <w:rFonts w:hint="eastAsia"/>
                <w:sz w:val="24"/>
              </w:rPr>
              <w:t>）环境质量底线相符合性分析</w:t>
            </w:r>
          </w:p>
          <w:p w14:paraId="1A963D51" w14:textId="73A6B4A0" w:rsidR="00545D14" w:rsidRPr="00E106FB" w:rsidRDefault="00545D14" w:rsidP="00545D14">
            <w:pPr>
              <w:spacing w:line="360" w:lineRule="auto"/>
              <w:ind w:firstLineChars="200" w:firstLine="480"/>
              <w:rPr>
                <w:sz w:val="24"/>
              </w:rPr>
            </w:pPr>
            <w:r w:rsidRPr="00E106FB">
              <w:rPr>
                <w:rFonts w:hint="eastAsia"/>
                <w:sz w:val="24"/>
              </w:rPr>
              <w:t>项目所在区域的环境质量底线为：根据达标区判定，本项目区域不达标，为改善环境空气质量，</w:t>
            </w:r>
            <w:r w:rsidR="00E106FB" w:rsidRPr="00E106FB">
              <w:rPr>
                <w:rFonts w:hint="eastAsia"/>
                <w:sz w:val="24"/>
              </w:rPr>
              <w:t>池州</w:t>
            </w:r>
            <w:r w:rsidRPr="00E106FB">
              <w:rPr>
                <w:rFonts w:hint="eastAsia"/>
                <w:sz w:val="24"/>
              </w:rPr>
              <w:t>市陆续制订了《</w:t>
            </w:r>
            <w:r w:rsidR="00E106FB" w:rsidRPr="00E106FB">
              <w:rPr>
                <w:rFonts w:hint="eastAsia"/>
                <w:sz w:val="24"/>
              </w:rPr>
              <w:t>池州</w:t>
            </w:r>
            <w:r w:rsidRPr="00E106FB">
              <w:rPr>
                <w:rFonts w:hint="eastAsia"/>
                <w:sz w:val="24"/>
              </w:rPr>
              <w:t>市打赢蓝天保卫战三年行动计划实施方案》等，通过各项措施，减少主要大气污染物排放总量。本项目实施后预测结果表明，项目营运期排放的污染物能够满足相应标准要求，不会改变区域环境功能。水环境质量目标为《地表水环境质量标准》（</w:t>
            </w:r>
            <w:r w:rsidRPr="00E106FB">
              <w:rPr>
                <w:rFonts w:hint="eastAsia"/>
                <w:sz w:val="24"/>
              </w:rPr>
              <w:t>GB3838-2002</w:t>
            </w:r>
            <w:r w:rsidRPr="00E106FB">
              <w:rPr>
                <w:rFonts w:hint="eastAsia"/>
                <w:sz w:val="24"/>
              </w:rPr>
              <w:t>）</w:t>
            </w:r>
            <w:r w:rsidR="00E106FB" w:rsidRPr="00E106FB">
              <w:rPr>
                <w:rFonts w:hint="eastAsia"/>
                <w:sz w:val="24"/>
              </w:rPr>
              <w:t>III</w:t>
            </w:r>
            <w:r w:rsidRPr="00E106FB">
              <w:rPr>
                <w:rFonts w:hint="eastAsia"/>
                <w:sz w:val="24"/>
              </w:rPr>
              <w:t>类标准，声环境质量为《声环境质量标准》（</w:t>
            </w:r>
            <w:r w:rsidRPr="00E106FB">
              <w:rPr>
                <w:rFonts w:hint="eastAsia"/>
                <w:sz w:val="24"/>
              </w:rPr>
              <w:t>GB3096-2008</w:t>
            </w:r>
            <w:r w:rsidRPr="00E106FB">
              <w:rPr>
                <w:rFonts w:hint="eastAsia"/>
                <w:sz w:val="24"/>
              </w:rPr>
              <w:t>）</w:t>
            </w:r>
            <w:r w:rsidR="00E106FB">
              <w:rPr>
                <w:sz w:val="24"/>
              </w:rPr>
              <w:t>2</w:t>
            </w:r>
            <w:r w:rsidRPr="00E106FB">
              <w:rPr>
                <w:rFonts w:hint="eastAsia"/>
                <w:sz w:val="24"/>
              </w:rPr>
              <w:t>类标准。</w:t>
            </w:r>
          </w:p>
          <w:p w14:paraId="10BB06A6" w14:textId="77777777" w:rsidR="00545D14" w:rsidRPr="00E106FB" w:rsidRDefault="00545D14" w:rsidP="00545D14">
            <w:pPr>
              <w:spacing w:line="360" w:lineRule="auto"/>
              <w:ind w:firstLineChars="200" w:firstLine="480"/>
              <w:rPr>
                <w:sz w:val="24"/>
              </w:rPr>
            </w:pPr>
            <w:r w:rsidRPr="00E106FB">
              <w:rPr>
                <w:rFonts w:hint="eastAsia"/>
                <w:sz w:val="24"/>
              </w:rPr>
              <w:t>本项目废水、废气、噪声、固废经治理之后对环境污染较小。采取本环评提出的相</w:t>
            </w:r>
            <w:r w:rsidRPr="00E106FB">
              <w:rPr>
                <w:rFonts w:hint="eastAsia"/>
                <w:sz w:val="24"/>
              </w:rPr>
              <w:lastRenderedPageBreak/>
              <w:t>关防治措施后，本项目排放的污染物不会对区域环境质量底线造成冲击。</w:t>
            </w:r>
          </w:p>
          <w:p w14:paraId="71FAC6F3" w14:textId="77777777" w:rsidR="00545D14" w:rsidRPr="00E106FB" w:rsidRDefault="00545D14" w:rsidP="00545D14">
            <w:pPr>
              <w:spacing w:line="360" w:lineRule="auto"/>
              <w:ind w:firstLineChars="200" w:firstLine="480"/>
              <w:rPr>
                <w:sz w:val="24"/>
              </w:rPr>
            </w:pPr>
            <w:r w:rsidRPr="00E106FB">
              <w:rPr>
                <w:rFonts w:hint="eastAsia"/>
                <w:sz w:val="24"/>
              </w:rPr>
              <w:t>3</w:t>
            </w:r>
            <w:r w:rsidRPr="00E106FB">
              <w:rPr>
                <w:rFonts w:hint="eastAsia"/>
                <w:sz w:val="24"/>
              </w:rPr>
              <w:t>）与资源利用上线的对照分析</w:t>
            </w:r>
          </w:p>
          <w:p w14:paraId="3CAF3E68" w14:textId="77777777" w:rsidR="00545D14" w:rsidRPr="00E106FB" w:rsidRDefault="00545D14" w:rsidP="00545D14">
            <w:pPr>
              <w:spacing w:line="360" w:lineRule="auto"/>
              <w:ind w:firstLineChars="200" w:firstLine="480"/>
              <w:rPr>
                <w:sz w:val="24"/>
              </w:rPr>
            </w:pPr>
            <w:r w:rsidRPr="00E106FB">
              <w:rPr>
                <w:rFonts w:hint="eastAsia"/>
                <w:sz w:val="24"/>
              </w:rPr>
              <w:t>本项目建设过程中所利用的资源主要为水资源和电，均为清洁能源，项目建成运行后通过内部管理、设备选择、原辅材料的选用管理和污染治理等多方面采取合理可行的防治措施，以“节能、降耗、减污”为目标，有效的控制污染。项目的水、电等资源利用不会突破区城的资源利用上线。</w:t>
            </w:r>
          </w:p>
          <w:p w14:paraId="29F9E570" w14:textId="77777777" w:rsidR="00545D14" w:rsidRPr="00E106FB" w:rsidRDefault="00545D14" w:rsidP="00545D14">
            <w:pPr>
              <w:spacing w:line="360" w:lineRule="auto"/>
              <w:ind w:firstLineChars="200" w:firstLine="480"/>
              <w:rPr>
                <w:sz w:val="24"/>
              </w:rPr>
            </w:pPr>
            <w:r w:rsidRPr="00E106FB">
              <w:rPr>
                <w:rFonts w:hint="eastAsia"/>
                <w:sz w:val="24"/>
              </w:rPr>
              <w:t>4</w:t>
            </w:r>
            <w:r w:rsidRPr="00E106FB">
              <w:rPr>
                <w:rFonts w:hint="eastAsia"/>
                <w:sz w:val="24"/>
              </w:rPr>
              <w:t>）与环境准入负面清单的对照</w:t>
            </w:r>
          </w:p>
          <w:p w14:paraId="72E3C25D" w14:textId="77777777" w:rsidR="00545D14" w:rsidRPr="00E106FB" w:rsidRDefault="00545D14" w:rsidP="00545D14">
            <w:pPr>
              <w:spacing w:line="360" w:lineRule="auto"/>
              <w:ind w:firstLineChars="200" w:firstLine="480"/>
              <w:rPr>
                <w:sz w:val="24"/>
              </w:rPr>
            </w:pPr>
            <w:r w:rsidRPr="00E106FB">
              <w:rPr>
                <w:rFonts w:hint="eastAsia"/>
                <w:sz w:val="24"/>
              </w:rPr>
              <w:t>本项目所在地没有环境准入负面清单，本次环评对照国家产业政策和《市场准入负面清单草案》进行说明。</w:t>
            </w:r>
          </w:p>
          <w:p w14:paraId="26A47155" w14:textId="77777777" w:rsidR="00545D14" w:rsidRPr="00E106FB" w:rsidRDefault="00545D14" w:rsidP="00545D14">
            <w:pPr>
              <w:spacing w:line="360" w:lineRule="auto"/>
              <w:ind w:firstLineChars="200" w:firstLine="480"/>
              <w:rPr>
                <w:sz w:val="24"/>
              </w:rPr>
            </w:pPr>
            <w:r w:rsidRPr="00E106FB">
              <w:rPr>
                <w:rFonts w:hint="eastAsia"/>
                <w:sz w:val="24"/>
              </w:rPr>
              <w:t>①产业政策符合性分析</w:t>
            </w:r>
          </w:p>
          <w:p w14:paraId="0D9C93FD" w14:textId="77777777" w:rsidR="00545D14" w:rsidRPr="00E106FB" w:rsidRDefault="00545D14" w:rsidP="00545D14">
            <w:pPr>
              <w:spacing w:line="360" w:lineRule="auto"/>
              <w:ind w:firstLineChars="200" w:firstLine="480"/>
              <w:rPr>
                <w:sz w:val="24"/>
              </w:rPr>
            </w:pPr>
            <w:r w:rsidRPr="00E106FB">
              <w:rPr>
                <w:rFonts w:hint="eastAsia"/>
                <w:sz w:val="24"/>
              </w:rPr>
              <w:t>项目的建设符合国家当前产业政策。</w:t>
            </w:r>
          </w:p>
          <w:p w14:paraId="4AE5F6AC" w14:textId="77777777" w:rsidR="00545D14" w:rsidRPr="00E106FB" w:rsidRDefault="00545D14" w:rsidP="00545D14">
            <w:pPr>
              <w:spacing w:line="360" w:lineRule="auto"/>
              <w:ind w:firstLineChars="200" w:firstLine="480"/>
              <w:rPr>
                <w:sz w:val="24"/>
              </w:rPr>
            </w:pPr>
            <w:r w:rsidRPr="00E106FB">
              <w:rPr>
                <w:rFonts w:hint="eastAsia"/>
                <w:sz w:val="24"/>
              </w:rPr>
              <w:t>②与《市场准入负面清单草案》相符性分析</w:t>
            </w:r>
          </w:p>
          <w:p w14:paraId="46364F7F" w14:textId="24775A86" w:rsidR="00545D14" w:rsidRPr="00E106FB" w:rsidRDefault="00545D14" w:rsidP="00E106FB">
            <w:pPr>
              <w:spacing w:line="360" w:lineRule="auto"/>
              <w:ind w:firstLineChars="200" w:firstLine="480"/>
              <w:rPr>
                <w:sz w:val="24"/>
              </w:rPr>
            </w:pPr>
            <w:r w:rsidRPr="00E106FB">
              <w:rPr>
                <w:rFonts w:hint="eastAsia"/>
                <w:sz w:val="24"/>
              </w:rPr>
              <w:t>经查《市场准入负面清单草案》（试点版），本项目不在其禁止准入类和限制准入类中。因此本项目符合国家产业政策和《市场淮入负面清单草案》要求。</w:t>
            </w:r>
          </w:p>
          <w:p w14:paraId="4F14352C" w14:textId="6551AA22" w:rsidR="00545D14" w:rsidRPr="00545D14" w:rsidRDefault="00545D14" w:rsidP="00545D14">
            <w:pPr>
              <w:spacing w:line="360" w:lineRule="auto"/>
              <w:rPr>
                <w:b/>
                <w:sz w:val="28"/>
                <w:szCs w:val="28"/>
              </w:rPr>
            </w:pPr>
            <w:r>
              <w:rPr>
                <w:b/>
                <w:sz w:val="28"/>
                <w:szCs w:val="28"/>
              </w:rPr>
              <w:t>6.</w:t>
            </w:r>
            <w:r>
              <w:rPr>
                <w:rFonts w:hint="eastAsia"/>
                <w:b/>
                <w:sz w:val="28"/>
                <w:szCs w:val="28"/>
              </w:rPr>
              <w:t>与《安徽省打赢蓝天保卫战三年行动计划》（皖政〔</w:t>
            </w:r>
            <w:r>
              <w:rPr>
                <w:rFonts w:hint="eastAsia"/>
                <w:b/>
                <w:sz w:val="28"/>
                <w:szCs w:val="28"/>
              </w:rPr>
              <w:t>2018</w:t>
            </w:r>
            <w:r>
              <w:rPr>
                <w:rFonts w:hint="eastAsia"/>
                <w:b/>
                <w:sz w:val="28"/>
                <w:szCs w:val="28"/>
              </w:rPr>
              <w:t>〕</w:t>
            </w:r>
            <w:r>
              <w:rPr>
                <w:b/>
                <w:sz w:val="28"/>
                <w:szCs w:val="28"/>
              </w:rPr>
              <w:t>83</w:t>
            </w:r>
            <w:r>
              <w:rPr>
                <w:rFonts w:hint="eastAsia"/>
                <w:b/>
                <w:sz w:val="28"/>
                <w:szCs w:val="28"/>
              </w:rPr>
              <w:t>号）相符性分析</w:t>
            </w:r>
          </w:p>
          <w:p w14:paraId="5548C614" w14:textId="4B1C6B55" w:rsidR="00545D14" w:rsidRDefault="00545D14" w:rsidP="00F03385">
            <w:pPr>
              <w:pStyle w:val="-Jin"/>
            </w:pPr>
            <w:r>
              <w:rPr>
                <w:rFonts w:hint="eastAsia"/>
              </w:rPr>
              <w:t>表</w:t>
            </w:r>
            <w:r>
              <w:rPr>
                <w:rFonts w:hint="eastAsia"/>
              </w:rPr>
              <w:t>1</w:t>
            </w:r>
            <w:r>
              <w:t xml:space="preserve">-6  </w:t>
            </w:r>
            <w:r>
              <w:rPr>
                <w:rFonts w:hint="eastAsia"/>
              </w:rPr>
              <w:t>与《安徽省打赢蓝天保卫战三年行动计划》（皖政〔</w:t>
            </w:r>
            <w:r>
              <w:rPr>
                <w:rFonts w:hint="eastAsia"/>
              </w:rPr>
              <w:t>2018</w:t>
            </w:r>
            <w:r>
              <w:rPr>
                <w:rFonts w:hint="eastAsia"/>
              </w:rPr>
              <w:t>〕</w:t>
            </w:r>
            <w:r>
              <w:rPr>
                <w:rFonts w:hint="eastAsia"/>
              </w:rPr>
              <w:t>83</w:t>
            </w:r>
            <w:r>
              <w:rPr>
                <w:rFonts w:hint="eastAsia"/>
              </w:rPr>
              <w:t>号）相符性分析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654"/>
              <w:gridCol w:w="2540"/>
              <w:gridCol w:w="965"/>
            </w:tblGrid>
            <w:tr w:rsidR="00545D14" w14:paraId="020FA14E" w14:textId="77777777" w:rsidTr="00545D14">
              <w:trPr>
                <w:jc w:val="center"/>
              </w:trPr>
              <w:tc>
                <w:tcPr>
                  <w:tcW w:w="859" w:type="dxa"/>
                  <w:vAlign w:val="center"/>
                </w:tcPr>
                <w:p w14:paraId="63E3D916" w14:textId="77777777" w:rsidR="00545D14" w:rsidRDefault="00545D14" w:rsidP="00545D14">
                  <w:pPr>
                    <w:jc w:val="center"/>
                    <w:rPr>
                      <w:szCs w:val="21"/>
                    </w:rPr>
                  </w:pPr>
                  <w:r>
                    <w:rPr>
                      <w:rFonts w:hint="eastAsia"/>
                      <w:szCs w:val="21"/>
                    </w:rPr>
                    <w:t>项目</w:t>
                  </w:r>
                </w:p>
              </w:tc>
              <w:tc>
                <w:tcPr>
                  <w:tcW w:w="4678" w:type="dxa"/>
                  <w:vAlign w:val="center"/>
                </w:tcPr>
                <w:p w14:paraId="370C0971" w14:textId="77777777" w:rsidR="00545D14" w:rsidRDefault="00545D14" w:rsidP="00545D14">
                  <w:pPr>
                    <w:jc w:val="center"/>
                    <w:rPr>
                      <w:szCs w:val="21"/>
                    </w:rPr>
                  </w:pPr>
                  <w:r>
                    <w:rPr>
                      <w:rFonts w:hint="eastAsia"/>
                      <w:szCs w:val="21"/>
                    </w:rPr>
                    <w:t>相关内容</w:t>
                  </w:r>
                </w:p>
              </w:tc>
              <w:tc>
                <w:tcPr>
                  <w:tcW w:w="2551" w:type="dxa"/>
                  <w:vAlign w:val="center"/>
                </w:tcPr>
                <w:p w14:paraId="63D315D5" w14:textId="77777777" w:rsidR="00545D14" w:rsidRDefault="00545D14" w:rsidP="00545D14">
                  <w:pPr>
                    <w:jc w:val="center"/>
                    <w:rPr>
                      <w:szCs w:val="21"/>
                    </w:rPr>
                  </w:pPr>
                  <w:r>
                    <w:rPr>
                      <w:rFonts w:hint="eastAsia"/>
                      <w:szCs w:val="21"/>
                    </w:rPr>
                    <w:t>建设项目情况</w:t>
                  </w:r>
                </w:p>
              </w:tc>
              <w:tc>
                <w:tcPr>
                  <w:tcW w:w="968" w:type="dxa"/>
                  <w:vAlign w:val="center"/>
                </w:tcPr>
                <w:p w14:paraId="33F967CB" w14:textId="77777777" w:rsidR="00545D14" w:rsidRDefault="00545D14" w:rsidP="00545D14">
                  <w:pPr>
                    <w:jc w:val="center"/>
                    <w:rPr>
                      <w:szCs w:val="21"/>
                    </w:rPr>
                  </w:pPr>
                  <w:r>
                    <w:rPr>
                      <w:rFonts w:hint="eastAsia"/>
                      <w:szCs w:val="21"/>
                    </w:rPr>
                    <w:t>备注</w:t>
                  </w:r>
                </w:p>
              </w:tc>
            </w:tr>
            <w:tr w:rsidR="00545D14" w14:paraId="44BE35A2" w14:textId="77777777" w:rsidTr="00545D14">
              <w:trPr>
                <w:jc w:val="center"/>
              </w:trPr>
              <w:tc>
                <w:tcPr>
                  <w:tcW w:w="859" w:type="dxa"/>
                  <w:vAlign w:val="center"/>
                </w:tcPr>
                <w:p w14:paraId="2CABD68C" w14:textId="77777777" w:rsidR="00545D14" w:rsidRDefault="00545D14" w:rsidP="00545D14">
                  <w:pPr>
                    <w:jc w:val="center"/>
                    <w:rPr>
                      <w:szCs w:val="21"/>
                    </w:rPr>
                  </w:pPr>
                  <w:r>
                    <w:rPr>
                      <w:rFonts w:hint="eastAsia"/>
                      <w:szCs w:val="21"/>
                    </w:rPr>
                    <w:t>严控“两高”行业产能</w:t>
                  </w:r>
                </w:p>
              </w:tc>
              <w:tc>
                <w:tcPr>
                  <w:tcW w:w="4678" w:type="dxa"/>
                  <w:vAlign w:val="center"/>
                </w:tcPr>
                <w:p w14:paraId="57528EF4" w14:textId="77777777" w:rsidR="00545D14" w:rsidRDefault="00545D14" w:rsidP="00545D14">
                  <w:pPr>
                    <w:ind w:firstLineChars="200" w:firstLine="420"/>
                    <w:rPr>
                      <w:szCs w:val="21"/>
                    </w:rPr>
                  </w:pPr>
                  <w:r>
                    <w:rPr>
                      <w:rFonts w:hint="eastAsia"/>
                      <w:szCs w:val="21"/>
                    </w:rPr>
                    <w:t>严格执行国家关于“两高”产业准入目录和产能总量控制政策措施。严禁新增钢铁、焦化、电解铝、铸造、水泥和平板玻璃等产能；严格执行钢铁、水泥、平板玻璃等行业产能置换实施办法；新、改、扩建涉及大宗物料运输的建设项目，原则上不得采用公路运输。</w:t>
                  </w:r>
                </w:p>
                <w:p w14:paraId="15430C2C" w14:textId="77777777" w:rsidR="00545D14" w:rsidRDefault="00545D14" w:rsidP="00545D14">
                  <w:pPr>
                    <w:ind w:firstLineChars="200" w:firstLine="420"/>
                    <w:rPr>
                      <w:szCs w:val="21"/>
                    </w:rPr>
                  </w:pPr>
                  <w:r>
                    <w:rPr>
                      <w:rFonts w:hint="eastAsia"/>
                      <w:szCs w:val="21"/>
                    </w:rPr>
                    <w:t>加大落后产能淘汰和过剩产能压减力度。严格执行质量、环保、能耗、安全等法规标准。严格按照《产业结构调整指导目录》，执行过剩产能淘汰标准。严防“地条钢”死灰复燃。</w:t>
                  </w:r>
                </w:p>
              </w:tc>
              <w:tc>
                <w:tcPr>
                  <w:tcW w:w="2551" w:type="dxa"/>
                  <w:vAlign w:val="center"/>
                </w:tcPr>
                <w:p w14:paraId="4836AC2E" w14:textId="77777777" w:rsidR="00545D14" w:rsidRDefault="00545D14" w:rsidP="00545D14">
                  <w:pPr>
                    <w:jc w:val="center"/>
                    <w:rPr>
                      <w:szCs w:val="21"/>
                    </w:rPr>
                  </w:pPr>
                  <w:r>
                    <w:rPr>
                      <w:rFonts w:hint="eastAsia"/>
                      <w:szCs w:val="21"/>
                    </w:rPr>
                    <w:t>本项目不属于“两高”行业。</w:t>
                  </w:r>
                </w:p>
              </w:tc>
              <w:tc>
                <w:tcPr>
                  <w:tcW w:w="968" w:type="dxa"/>
                  <w:vAlign w:val="center"/>
                </w:tcPr>
                <w:p w14:paraId="74784363" w14:textId="77777777" w:rsidR="00545D14" w:rsidRDefault="00545D14" w:rsidP="00545D14">
                  <w:pPr>
                    <w:jc w:val="center"/>
                    <w:rPr>
                      <w:szCs w:val="21"/>
                    </w:rPr>
                  </w:pPr>
                  <w:r>
                    <w:rPr>
                      <w:rFonts w:hint="eastAsia"/>
                      <w:szCs w:val="21"/>
                    </w:rPr>
                    <w:t>符合</w:t>
                  </w:r>
                </w:p>
              </w:tc>
            </w:tr>
            <w:tr w:rsidR="00545D14" w14:paraId="64E17CBC" w14:textId="77777777" w:rsidTr="00545D14">
              <w:trPr>
                <w:jc w:val="center"/>
              </w:trPr>
              <w:tc>
                <w:tcPr>
                  <w:tcW w:w="859" w:type="dxa"/>
                  <w:vAlign w:val="center"/>
                </w:tcPr>
                <w:p w14:paraId="501C6DAE" w14:textId="77777777" w:rsidR="00545D14" w:rsidRDefault="00545D14" w:rsidP="00545D14">
                  <w:pPr>
                    <w:jc w:val="center"/>
                    <w:rPr>
                      <w:szCs w:val="21"/>
                    </w:rPr>
                  </w:pPr>
                  <w:r>
                    <w:rPr>
                      <w:rFonts w:hint="eastAsia"/>
                      <w:szCs w:val="21"/>
                    </w:rPr>
                    <w:t>提高能源利用效率</w:t>
                  </w:r>
                </w:p>
              </w:tc>
              <w:tc>
                <w:tcPr>
                  <w:tcW w:w="4678" w:type="dxa"/>
                  <w:vAlign w:val="center"/>
                </w:tcPr>
                <w:p w14:paraId="6DA88047" w14:textId="77777777" w:rsidR="00545D14" w:rsidRDefault="00545D14" w:rsidP="00545D14">
                  <w:pPr>
                    <w:ind w:firstLineChars="200" w:firstLine="420"/>
                    <w:rPr>
                      <w:szCs w:val="21"/>
                    </w:rPr>
                  </w:pPr>
                  <w:r>
                    <w:rPr>
                      <w:rFonts w:hint="eastAsia"/>
                      <w:szCs w:val="21"/>
                    </w:rPr>
                    <w:t>继续实施能源消耗总量和强度双控行动。健全节能标准体系，大力开发、推广节能高效技术和产品，实现重点用能行业、设备节能标准全覆盖。新建高耗能项目单位产品（产值）能耗要达到国际先进水平。因地制宜提高建筑节能标准，加大绿色建筑推广力度，引导有条件地区和城市新建建筑全面执行绿色建筑标准。进一步健全能</w:t>
                  </w:r>
                  <w:r>
                    <w:rPr>
                      <w:rFonts w:hint="eastAsia"/>
                      <w:szCs w:val="21"/>
                    </w:rPr>
                    <w:lastRenderedPageBreak/>
                    <w:t>源计量体系，持续推进供热计量改革，推进既有居住建筑节能改造。鼓励开展农村住房节能改造。</w:t>
                  </w:r>
                </w:p>
              </w:tc>
              <w:tc>
                <w:tcPr>
                  <w:tcW w:w="2551" w:type="dxa"/>
                  <w:vAlign w:val="center"/>
                </w:tcPr>
                <w:p w14:paraId="744E1C5A" w14:textId="77777777" w:rsidR="00545D14" w:rsidRDefault="00545D14" w:rsidP="00545D14">
                  <w:pPr>
                    <w:jc w:val="center"/>
                    <w:rPr>
                      <w:szCs w:val="21"/>
                    </w:rPr>
                  </w:pPr>
                  <w:r>
                    <w:rPr>
                      <w:rFonts w:hint="eastAsia"/>
                      <w:szCs w:val="21"/>
                    </w:rPr>
                    <w:lastRenderedPageBreak/>
                    <w:t>本项目不属于高耗</w:t>
                  </w:r>
                </w:p>
                <w:p w14:paraId="73A28C92" w14:textId="77777777" w:rsidR="00545D14" w:rsidRDefault="00545D14" w:rsidP="00545D14">
                  <w:pPr>
                    <w:jc w:val="center"/>
                    <w:rPr>
                      <w:szCs w:val="21"/>
                    </w:rPr>
                  </w:pPr>
                  <w:r>
                    <w:rPr>
                      <w:rFonts w:hint="eastAsia"/>
                      <w:szCs w:val="21"/>
                    </w:rPr>
                    <w:t>能项目。</w:t>
                  </w:r>
                </w:p>
              </w:tc>
              <w:tc>
                <w:tcPr>
                  <w:tcW w:w="968" w:type="dxa"/>
                  <w:vAlign w:val="center"/>
                </w:tcPr>
                <w:p w14:paraId="3DF7C230" w14:textId="77777777" w:rsidR="00545D14" w:rsidRDefault="00545D14" w:rsidP="00545D14">
                  <w:pPr>
                    <w:jc w:val="center"/>
                    <w:rPr>
                      <w:szCs w:val="21"/>
                    </w:rPr>
                  </w:pPr>
                  <w:r>
                    <w:rPr>
                      <w:rFonts w:hint="eastAsia"/>
                      <w:szCs w:val="21"/>
                    </w:rPr>
                    <w:t>符合</w:t>
                  </w:r>
                </w:p>
              </w:tc>
            </w:tr>
            <w:tr w:rsidR="00545D14" w14:paraId="44C82A92" w14:textId="77777777" w:rsidTr="00545D14">
              <w:trPr>
                <w:jc w:val="center"/>
              </w:trPr>
              <w:tc>
                <w:tcPr>
                  <w:tcW w:w="859" w:type="dxa"/>
                  <w:vAlign w:val="center"/>
                </w:tcPr>
                <w:p w14:paraId="397B1535" w14:textId="77777777" w:rsidR="00545D14" w:rsidRDefault="00545D14" w:rsidP="00545D14">
                  <w:pPr>
                    <w:jc w:val="center"/>
                    <w:rPr>
                      <w:szCs w:val="21"/>
                    </w:rPr>
                  </w:pPr>
                  <w:r>
                    <w:rPr>
                      <w:rFonts w:hint="eastAsia"/>
                      <w:szCs w:val="21"/>
                    </w:rPr>
                    <w:t>实施</w:t>
                  </w:r>
                  <w:r>
                    <w:rPr>
                      <w:rFonts w:hint="eastAsia"/>
                      <w:szCs w:val="21"/>
                    </w:rPr>
                    <w:t>VOCs</w:t>
                  </w:r>
                  <w:r>
                    <w:rPr>
                      <w:rFonts w:hint="eastAsia"/>
                      <w:szCs w:val="21"/>
                    </w:rPr>
                    <w:t>专项整治行动</w:t>
                  </w:r>
                </w:p>
              </w:tc>
              <w:tc>
                <w:tcPr>
                  <w:tcW w:w="4678" w:type="dxa"/>
                  <w:vAlign w:val="center"/>
                </w:tcPr>
                <w:p w14:paraId="41E97516" w14:textId="77777777" w:rsidR="00545D14" w:rsidRDefault="00545D14" w:rsidP="00545D14">
                  <w:pPr>
                    <w:ind w:firstLineChars="200" w:firstLine="420"/>
                    <w:rPr>
                      <w:szCs w:val="21"/>
                    </w:rPr>
                  </w:pPr>
                  <w:r>
                    <w:rPr>
                      <w:rFonts w:hint="eastAsia"/>
                      <w:szCs w:val="21"/>
                    </w:rPr>
                    <w:t>开展石化、化工、工业涂装、包装印刷等</w:t>
                  </w:r>
                  <w:r>
                    <w:rPr>
                      <w:rFonts w:hint="eastAsia"/>
                      <w:szCs w:val="21"/>
                    </w:rPr>
                    <w:t>VOCs</w:t>
                  </w:r>
                  <w:r>
                    <w:rPr>
                      <w:rFonts w:hint="eastAsia"/>
                      <w:szCs w:val="21"/>
                    </w:rPr>
                    <w:t>排放重点行业和油品储运销综合整治，执行泄漏检测与修复标准。禁止建设生产和使用高</w:t>
                  </w:r>
                  <w:r>
                    <w:rPr>
                      <w:rFonts w:hint="eastAsia"/>
                      <w:szCs w:val="21"/>
                    </w:rPr>
                    <w:t>VOCs</w:t>
                  </w:r>
                  <w:r>
                    <w:rPr>
                      <w:rFonts w:hint="eastAsia"/>
                      <w:szCs w:val="21"/>
                    </w:rPr>
                    <w:t>含量的溶剂型涂料、油墨、胶粘剂等项目。开展</w:t>
                  </w:r>
                  <w:r>
                    <w:rPr>
                      <w:rFonts w:hint="eastAsia"/>
                      <w:szCs w:val="21"/>
                    </w:rPr>
                    <w:t>VOCs</w:t>
                  </w:r>
                  <w:r>
                    <w:rPr>
                      <w:rFonts w:hint="eastAsia"/>
                      <w:szCs w:val="21"/>
                    </w:rPr>
                    <w:t>整治专项执法行动，严厉打击违法排污行为，对治理效果差、技术服务能力弱、运营管理水平低的治理单位，公布名单，实行联合惩戒，扶持培育</w:t>
                  </w:r>
                  <w:r>
                    <w:rPr>
                      <w:rFonts w:hint="eastAsia"/>
                      <w:szCs w:val="21"/>
                    </w:rPr>
                    <w:t>VOCs</w:t>
                  </w:r>
                  <w:r>
                    <w:rPr>
                      <w:rFonts w:hint="eastAsia"/>
                      <w:szCs w:val="21"/>
                    </w:rPr>
                    <w:t>治理和服务专业化规模化龙头企业。</w:t>
                  </w:r>
                  <w:r>
                    <w:rPr>
                      <w:rFonts w:hint="eastAsia"/>
                      <w:szCs w:val="21"/>
                    </w:rPr>
                    <w:t>2020</w:t>
                  </w:r>
                  <w:r>
                    <w:rPr>
                      <w:rFonts w:hint="eastAsia"/>
                      <w:szCs w:val="21"/>
                    </w:rPr>
                    <w:t>年，</w:t>
                  </w:r>
                  <w:r>
                    <w:rPr>
                      <w:rFonts w:hint="eastAsia"/>
                      <w:szCs w:val="21"/>
                    </w:rPr>
                    <w:t>VOCs</w:t>
                  </w:r>
                  <w:r>
                    <w:rPr>
                      <w:rFonts w:hint="eastAsia"/>
                      <w:szCs w:val="21"/>
                    </w:rPr>
                    <w:t>排放总量较</w:t>
                  </w:r>
                  <w:r>
                    <w:rPr>
                      <w:rFonts w:hint="eastAsia"/>
                      <w:szCs w:val="21"/>
                    </w:rPr>
                    <w:t>2015</w:t>
                  </w:r>
                  <w:r>
                    <w:rPr>
                      <w:rFonts w:hint="eastAsia"/>
                      <w:szCs w:val="21"/>
                    </w:rPr>
                    <w:t>年下降</w:t>
                  </w:r>
                  <w:r>
                    <w:rPr>
                      <w:rFonts w:hint="eastAsia"/>
                      <w:szCs w:val="21"/>
                    </w:rPr>
                    <w:t>10%</w:t>
                  </w:r>
                  <w:r>
                    <w:rPr>
                      <w:rFonts w:hint="eastAsia"/>
                      <w:szCs w:val="21"/>
                    </w:rPr>
                    <w:t>以上。</w:t>
                  </w:r>
                </w:p>
                <w:p w14:paraId="343D96DF" w14:textId="77777777" w:rsidR="00545D14" w:rsidRDefault="00545D14" w:rsidP="00545D14">
                  <w:pPr>
                    <w:ind w:firstLineChars="200" w:firstLine="420"/>
                    <w:rPr>
                      <w:szCs w:val="21"/>
                    </w:rPr>
                  </w:pPr>
                  <w:r>
                    <w:rPr>
                      <w:rFonts w:hint="eastAsia"/>
                      <w:szCs w:val="21"/>
                    </w:rPr>
                    <w:t>强化餐饮油烟和露天烧烤治理。加强餐饮油烟污染治理，对未安装油烟净化设施、不正常使用油烟净化设施或者未采取其他油烟净化措施，超过排放标准排放油烟的，依法责令改正，并处以罚款；拒不改正的，责令停业整治。依法关闭市、县（区）人民政府禁止区域内的露天餐饮、烧烤摊点，推广无炭烧烤。</w:t>
                  </w:r>
                </w:p>
              </w:tc>
              <w:tc>
                <w:tcPr>
                  <w:tcW w:w="2551" w:type="dxa"/>
                  <w:vAlign w:val="center"/>
                </w:tcPr>
                <w:p w14:paraId="39D1C699" w14:textId="4B74F8EF" w:rsidR="00545D14" w:rsidRDefault="00545D14" w:rsidP="00545D14">
                  <w:pPr>
                    <w:jc w:val="center"/>
                    <w:rPr>
                      <w:szCs w:val="21"/>
                    </w:rPr>
                  </w:pPr>
                  <w:r>
                    <w:rPr>
                      <w:rFonts w:hint="eastAsia"/>
                      <w:szCs w:val="21"/>
                    </w:rPr>
                    <w:t>本项目</w:t>
                  </w:r>
                  <w:r w:rsidR="00E106FB">
                    <w:rPr>
                      <w:rFonts w:hint="eastAsia"/>
                      <w:szCs w:val="21"/>
                    </w:rPr>
                    <w:t>生产水性涂料</w:t>
                  </w:r>
                  <w:r>
                    <w:rPr>
                      <w:rFonts w:hint="eastAsia"/>
                      <w:szCs w:val="21"/>
                    </w:rPr>
                    <w:t>。项目产生的</w:t>
                  </w:r>
                  <w:r>
                    <w:rPr>
                      <w:rFonts w:hint="eastAsia"/>
                      <w:szCs w:val="21"/>
                    </w:rPr>
                    <w:t>VOCs</w:t>
                  </w:r>
                  <w:r>
                    <w:rPr>
                      <w:rFonts w:hint="eastAsia"/>
                      <w:szCs w:val="21"/>
                    </w:rPr>
                    <w:t>采用过滤棉</w:t>
                  </w:r>
                  <w:r>
                    <w:rPr>
                      <w:rFonts w:hint="eastAsia"/>
                      <w:szCs w:val="21"/>
                    </w:rPr>
                    <w:t>+</w:t>
                  </w:r>
                  <w:r>
                    <w:rPr>
                      <w:rFonts w:hint="eastAsia"/>
                      <w:szCs w:val="21"/>
                    </w:rPr>
                    <w:t>活性炭吸附处理措施处理</w:t>
                  </w:r>
                  <w:r>
                    <w:rPr>
                      <w:rFonts w:hint="eastAsia"/>
                      <w:szCs w:val="21"/>
                    </w:rPr>
                    <w:t>VOCs</w:t>
                  </w:r>
                  <w:r>
                    <w:rPr>
                      <w:rFonts w:hint="eastAsia"/>
                      <w:szCs w:val="21"/>
                    </w:rPr>
                    <w:t>废气。</w:t>
                  </w:r>
                </w:p>
              </w:tc>
              <w:tc>
                <w:tcPr>
                  <w:tcW w:w="968" w:type="dxa"/>
                  <w:vAlign w:val="center"/>
                </w:tcPr>
                <w:p w14:paraId="3FBCB067" w14:textId="77777777" w:rsidR="00545D14" w:rsidRDefault="00545D14" w:rsidP="00545D14">
                  <w:pPr>
                    <w:jc w:val="center"/>
                    <w:rPr>
                      <w:szCs w:val="21"/>
                    </w:rPr>
                  </w:pPr>
                  <w:r>
                    <w:rPr>
                      <w:rFonts w:hint="eastAsia"/>
                      <w:szCs w:val="21"/>
                    </w:rPr>
                    <w:t>符合</w:t>
                  </w:r>
                </w:p>
              </w:tc>
            </w:tr>
          </w:tbl>
          <w:p w14:paraId="1CEC056B" w14:textId="7695BA7B" w:rsidR="005F2F9C" w:rsidRPr="005F2F9C" w:rsidRDefault="00545D14" w:rsidP="005F2F9C">
            <w:pPr>
              <w:spacing w:line="360" w:lineRule="auto"/>
              <w:rPr>
                <w:b/>
                <w:sz w:val="28"/>
                <w:szCs w:val="28"/>
              </w:rPr>
            </w:pPr>
            <w:r w:rsidRPr="005F2F9C">
              <w:rPr>
                <w:rFonts w:hint="eastAsia"/>
                <w:b/>
                <w:sz w:val="28"/>
                <w:szCs w:val="28"/>
              </w:rPr>
              <w:t>7</w:t>
            </w:r>
            <w:r w:rsidRPr="005F2F9C">
              <w:rPr>
                <w:b/>
                <w:sz w:val="28"/>
                <w:szCs w:val="28"/>
              </w:rPr>
              <w:t>.</w:t>
            </w:r>
            <w:r w:rsidR="005F2F9C" w:rsidRPr="005F2F9C">
              <w:rPr>
                <w:rFonts w:hint="eastAsia"/>
                <w:b/>
                <w:sz w:val="28"/>
                <w:szCs w:val="28"/>
              </w:rPr>
              <w:t>与《</w:t>
            </w:r>
            <w:r w:rsidR="005F2F9C">
              <w:rPr>
                <w:rFonts w:hint="eastAsia"/>
                <w:b/>
                <w:sz w:val="28"/>
                <w:szCs w:val="28"/>
              </w:rPr>
              <w:t>中共池州市委</w:t>
            </w:r>
            <w:r w:rsidR="005F2F9C" w:rsidRPr="005F2F9C">
              <w:rPr>
                <w:rFonts w:hint="eastAsia"/>
                <w:b/>
                <w:sz w:val="28"/>
                <w:szCs w:val="28"/>
              </w:rPr>
              <w:t>、</w:t>
            </w:r>
            <w:r w:rsidR="005F2F9C">
              <w:rPr>
                <w:rFonts w:hint="eastAsia"/>
                <w:b/>
                <w:sz w:val="28"/>
                <w:szCs w:val="28"/>
              </w:rPr>
              <w:t>池州市人民</w:t>
            </w:r>
            <w:r w:rsidR="005F2F9C" w:rsidRPr="005F2F9C">
              <w:rPr>
                <w:rFonts w:hint="eastAsia"/>
                <w:b/>
                <w:sz w:val="28"/>
                <w:szCs w:val="28"/>
              </w:rPr>
              <w:t>政府关于</w:t>
            </w:r>
            <w:r w:rsidR="005F2F9C">
              <w:rPr>
                <w:rFonts w:hint="eastAsia"/>
                <w:b/>
                <w:sz w:val="28"/>
                <w:szCs w:val="28"/>
              </w:rPr>
              <w:t>印发</w:t>
            </w:r>
            <w:r w:rsidR="005F2F9C" w:rsidRPr="005F2F9C">
              <w:rPr>
                <w:rFonts w:hint="eastAsia"/>
                <w:b/>
                <w:sz w:val="28"/>
                <w:szCs w:val="28"/>
              </w:rPr>
              <w:t>全面打造水清岸绿产业优美丽长江经济带</w:t>
            </w:r>
            <w:r w:rsidR="005F2F9C">
              <w:rPr>
                <w:rFonts w:hint="eastAsia"/>
                <w:b/>
                <w:sz w:val="28"/>
                <w:szCs w:val="28"/>
              </w:rPr>
              <w:t>（池州段）实施方案的通知</w:t>
            </w:r>
            <w:r w:rsidR="005F2F9C" w:rsidRPr="005F2F9C">
              <w:rPr>
                <w:rFonts w:hint="eastAsia"/>
                <w:b/>
                <w:sz w:val="28"/>
                <w:szCs w:val="28"/>
              </w:rPr>
              <w:t>》</w:t>
            </w:r>
            <w:r w:rsidR="005F2F9C">
              <w:rPr>
                <w:rFonts w:hint="eastAsia"/>
                <w:b/>
                <w:sz w:val="28"/>
                <w:szCs w:val="28"/>
              </w:rPr>
              <w:t>池发</w:t>
            </w:r>
            <w:r w:rsidR="005F2F9C" w:rsidRPr="005F2F9C">
              <w:rPr>
                <w:rFonts w:hint="eastAsia"/>
                <w:b/>
                <w:sz w:val="28"/>
                <w:szCs w:val="28"/>
              </w:rPr>
              <w:t>【</w:t>
            </w:r>
            <w:r w:rsidR="005F2F9C" w:rsidRPr="005F2F9C">
              <w:rPr>
                <w:rFonts w:hint="eastAsia"/>
                <w:b/>
                <w:sz w:val="28"/>
                <w:szCs w:val="28"/>
              </w:rPr>
              <w:t>2018</w:t>
            </w:r>
            <w:r w:rsidR="005F2F9C" w:rsidRPr="005F2F9C">
              <w:rPr>
                <w:rFonts w:hint="eastAsia"/>
                <w:b/>
                <w:sz w:val="28"/>
                <w:szCs w:val="28"/>
              </w:rPr>
              <w:t>】</w:t>
            </w:r>
            <w:r w:rsidR="005F2F9C">
              <w:rPr>
                <w:b/>
                <w:sz w:val="28"/>
                <w:szCs w:val="28"/>
              </w:rPr>
              <w:t>8</w:t>
            </w:r>
            <w:r w:rsidR="005F2F9C" w:rsidRPr="005F2F9C">
              <w:rPr>
                <w:rFonts w:hint="eastAsia"/>
                <w:b/>
                <w:sz w:val="28"/>
                <w:szCs w:val="28"/>
              </w:rPr>
              <w:t>号文相符性分析</w:t>
            </w:r>
          </w:p>
          <w:p w14:paraId="2598A374" w14:textId="20867F60" w:rsidR="005F2F9C" w:rsidRPr="00307430" w:rsidRDefault="005F2F9C" w:rsidP="005F2F9C">
            <w:pPr>
              <w:spacing w:line="360" w:lineRule="auto"/>
              <w:ind w:firstLineChars="200" w:firstLine="480"/>
              <w:rPr>
                <w:sz w:val="24"/>
              </w:rPr>
            </w:pPr>
            <w:r w:rsidRPr="00307430">
              <w:rPr>
                <w:sz w:val="24"/>
              </w:rPr>
              <w:t>“</w:t>
            </w:r>
            <w:r w:rsidRPr="00307430">
              <w:rPr>
                <w:sz w:val="24"/>
              </w:rPr>
              <w:t>水</w:t>
            </w:r>
            <w:r w:rsidRPr="00307430">
              <w:rPr>
                <w:rFonts w:hint="eastAsia"/>
                <w:sz w:val="24"/>
              </w:rPr>
              <w:t>更</w:t>
            </w:r>
            <w:r w:rsidRPr="00307430">
              <w:rPr>
                <w:sz w:val="24"/>
              </w:rPr>
              <w:t>清</w:t>
            </w:r>
            <w:r w:rsidRPr="00307430">
              <w:rPr>
                <w:sz w:val="24"/>
              </w:rPr>
              <w:t>”</w:t>
            </w:r>
            <w:r w:rsidRPr="00307430">
              <w:rPr>
                <w:sz w:val="24"/>
              </w:rPr>
              <w:t>，就是实现水环境改善好、水资源保护好、水生态修复好</w:t>
            </w:r>
            <w:r w:rsidRPr="00307430">
              <w:rPr>
                <w:sz w:val="24"/>
              </w:rPr>
              <w:t>“</w:t>
            </w:r>
            <w:r w:rsidRPr="00307430">
              <w:rPr>
                <w:sz w:val="24"/>
              </w:rPr>
              <w:t>三个好</w:t>
            </w:r>
            <w:r w:rsidRPr="00307430">
              <w:rPr>
                <w:sz w:val="24"/>
              </w:rPr>
              <w:t>”</w:t>
            </w:r>
            <w:r w:rsidRPr="00307430">
              <w:rPr>
                <w:sz w:val="24"/>
              </w:rPr>
              <w:t>；</w:t>
            </w:r>
            <w:r w:rsidRPr="00307430">
              <w:rPr>
                <w:sz w:val="24"/>
              </w:rPr>
              <w:t>“</w:t>
            </w:r>
            <w:r w:rsidRPr="00307430">
              <w:rPr>
                <w:sz w:val="24"/>
              </w:rPr>
              <w:t>岸</w:t>
            </w:r>
            <w:r w:rsidRPr="00307430">
              <w:rPr>
                <w:rFonts w:hint="eastAsia"/>
                <w:sz w:val="24"/>
              </w:rPr>
              <w:t>更</w:t>
            </w:r>
            <w:r w:rsidRPr="00307430">
              <w:rPr>
                <w:sz w:val="24"/>
              </w:rPr>
              <w:t>绿</w:t>
            </w:r>
            <w:r w:rsidRPr="00307430">
              <w:rPr>
                <w:sz w:val="24"/>
              </w:rPr>
              <w:t>”</w:t>
            </w:r>
            <w:r w:rsidRPr="00307430">
              <w:rPr>
                <w:sz w:val="24"/>
              </w:rPr>
              <w:t>，就是实现森林覆盖率、空气优良率、土壤清洁率</w:t>
            </w:r>
            <w:r w:rsidRPr="00307430">
              <w:rPr>
                <w:sz w:val="24"/>
              </w:rPr>
              <w:t>“</w:t>
            </w:r>
            <w:r w:rsidRPr="00307430">
              <w:rPr>
                <w:sz w:val="24"/>
              </w:rPr>
              <w:t>三个大提升</w:t>
            </w:r>
            <w:r w:rsidRPr="00307430">
              <w:rPr>
                <w:sz w:val="24"/>
              </w:rPr>
              <w:t>”</w:t>
            </w:r>
            <w:r w:rsidRPr="00307430">
              <w:rPr>
                <w:sz w:val="24"/>
              </w:rPr>
              <w:t>；</w:t>
            </w:r>
            <w:r w:rsidRPr="00307430">
              <w:rPr>
                <w:sz w:val="24"/>
              </w:rPr>
              <w:t>“</w:t>
            </w:r>
            <w:r w:rsidRPr="00307430">
              <w:rPr>
                <w:sz w:val="24"/>
              </w:rPr>
              <w:t>产业优</w:t>
            </w:r>
            <w:r w:rsidRPr="00307430">
              <w:rPr>
                <w:sz w:val="24"/>
              </w:rPr>
              <w:t>”</w:t>
            </w:r>
            <w:r w:rsidRPr="00307430">
              <w:rPr>
                <w:sz w:val="24"/>
              </w:rPr>
              <w:t>，就是实现园区、企业、项目</w:t>
            </w:r>
            <w:r w:rsidRPr="00307430">
              <w:rPr>
                <w:sz w:val="24"/>
              </w:rPr>
              <w:t>“</w:t>
            </w:r>
            <w:r w:rsidRPr="00307430">
              <w:rPr>
                <w:sz w:val="24"/>
              </w:rPr>
              <w:t>三个高质量</w:t>
            </w:r>
            <w:r w:rsidRPr="00307430">
              <w:rPr>
                <w:sz w:val="24"/>
              </w:rPr>
              <w:t>”</w:t>
            </w:r>
            <w:r w:rsidRPr="00307430">
              <w:rPr>
                <w:sz w:val="24"/>
              </w:rPr>
              <w:t>。</w:t>
            </w:r>
          </w:p>
          <w:p w14:paraId="6BC35ADA" w14:textId="7BDFBB45" w:rsidR="005F2F9C" w:rsidRPr="00307430" w:rsidRDefault="005F2F9C" w:rsidP="005F2F9C">
            <w:pPr>
              <w:spacing w:line="360" w:lineRule="auto"/>
              <w:ind w:firstLineChars="200" w:firstLine="480"/>
              <w:rPr>
                <w:sz w:val="24"/>
              </w:rPr>
            </w:pPr>
            <w:r w:rsidRPr="00307430">
              <w:rPr>
                <w:sz w:val="24"/>
              </w:rPr>
              <w:t>《</w:t>
            </w:r>
            <w:r w:rsidR="00307430" w:rsidRPr="00307430">
              <w:rPr>
                <w:rFonts w:hint="eastAsia"/>
                <w:sz w:val="24"/>
              </w:rPr>
              <w:t>实施方案</w:t>
            </w:r>
            <w:r w:rsidRPr="00307430">
              <w:rPr>
                <w:sz w:val="24"/>
              </w:rPr>
              <w:t>》提出着力打造</w:t>
            </w:r>
            <w:r w:rsidRPr="00307430">
              <w:rPr>
                <w:sz w:val="24"/>
              </w:rPr>
              <w:t>1</w:t>
            </w:r>
            <w:r w:rsidRPr="00307430">
              <w:rPr>
                <w:sz w:val="24"/>
              </w:rPr>
              <w:t>公里、</w:t>
            </w:r>
            <w:r w:rsidRPr="00307430">
              <w:rPr>
                <w:sz w:val="24"/>
              </w:rPr>
              <w:t>5</w:t>
            </w:r>
            <w:r w:rsidRPr="00307430">
              <w:rPr>
                <w:sz w:val="24"/>
              </w:rPr>
              <w:t>公里、</w:t>
            </w:r>
            <w:r w:rsidRPr="00307430">
              <w:rPr>
                <w:sz w:val="24"/>
              </w:rPr>
              <w:t>15</w:t>
            </w:r>
            <w:r w:rsidRPr="00307430">
              <w:rPr>
                <w:sz w:val="24"/>
              </w:rPr>
              <w:t>公里</w:t>
            </w:r>
            <w:r w:rsidRPr="00307430">
              <w:rPr>
                <w:sz w:val="24"/>
              </w:rPr>
              <w:t>“</w:t>
            </w:r>
            <w:r w:rsidRPr="00307430">
              <w:rPr>
                <w:sz w:val="24"/>
              </w:rPr>
              <w:t>三道防线</w:t>
            </w:r>
            <w:r w:rsidRPr="00307430">
              <w:rPr>
                <w:sz w:val="24"/>
              </w:rPr>
              <w:t>”</w:t>
            </w:r>
            <w:r w:rsidRPr="00307430">
              <w:rPr>
                <w:sz w:val="24"/>
              </w:rPr>
              <w:t>：</w:t>
            </w:r>
          </w:p>
          <w:p w14:paraId="64020621" w14:textId="7D51B15E" w:rsidR="00307430" w:rsidRPr="00307430" w:rsidRDefault="00815268" w:rsidP="00307430">
            <w:pPr>
              <w:spacing w:line="360" w:lineRule="auto"/>
              <w:ind w:firstLineChars="200" w:firstLine="480"/>
              <w:rPr>
                <w:sz w:val="24"/>
              </w:rPr>
            </w:pPr>
            <w:r>
              <w:rPr>
                <w:rFonts w:hint="eastAsia"/>
                <w:sz w:val="24"/>
              </w:rPr>
              <w:t>（</w:t>
            </w:r>
            <w:r>
              <w:rPr>
                <w:rFonts w:hint="eastAsia"/>
                <w:sz w:val="24"/>
              </w:rPr>
              <w:t>1</w:t>
            </w:r>
            <w:r>
              <w:rPr>
                <w:rFonts w:hint="eastAsia"/>
                <w:sz w:val="24"/>
              </w:rPr>
              <w:t>）</w:t>
            </w:r>
            <w:r w:rsidR="00307430" w:rsidRPr="00307430">
              <w:rPr>
                <w:rFonts w:hint="eastAsia"/>
                <w:sz w:val="24"/>
              </w:rPr>
              <w:t>严禁</w:t>
            </w:r>
            <w:r w:rsidR="00307430" w:rsidRPr="00307430">
              <w:rPr>
                <w:rFonts w:hint="eastAsia"/>
                <w:sz w:val="24"/>
              </w:rPr>
              <w:t>1</w:t>
            </w:r>
            <w:r w:rsidR="00307430" w:rsidRPr="00307430">
              <w:rPr>
                <w:rFonts w:hint="eastAsia"/>
                <w:sz w:val="24"/>
              </w:rPr>
              <w:t>公里范围内新建项目。</w:t>
            </w:r>
            <w:r w:rsidR="00307430" w:rsidRPr="00307430">
              <w:rPr>
                <w:rFonts w:hint="eastAsia"/>
                <w:sz w:val="24"/>
              </w:rPr>
              <w:t>2018</w:t>
            </w:r>
            <w:r w:rsidR="00307430" w:rsidRPr="00307430">
              <w:rPr>
                <w:rFonts w:hint="eastAsia"/>
                <w:sz w:val="24"/>
              </w:rPr>
              <w:t>年</w:t>
            </w:r>
            <w:r w:rsidR="00307430" w:rsidRPr="00307430">
              <w:rPr>
                <w:rFonts w:hint="eastAsia"/>
                <w:sz w:val="24"/>
              </w:rPr>
              <w:t>7</w:t>
            </w:r>
            <w:r w:rsidR="00307430" w:rsidRPr="00307430">
              <w:rPr>
                <w:rFonts w:hint="eastAsia"/>
                <w:sz w:val="24"/>
              </w:rPr>
              <w:t>月起，长江干流岸线</w:t>
            </w:r>
            <w:r w:rsidR="00307430" w:rsidRPr="00307430">
              <w:rPr>
                <w:rFonts w:hint="eastAsia"/>
                <w:sz w:val="24"/>
              </w:rPr>
              <w:t>1</w:t>
            </w:r>
            <w:r w:rsidR="00307430" w:rsidRPr="00307430">
              <w:rPr>
                <w:rFonts w:hint="eastAsia"/>
                <w:sz w:val="24"/>
              </w:rPr>
              <w:t>公里范围内，除必须实施的防洪排涝工程、河道治理、供取水、航道整治、港口码头及集疏运通道、道路及跨江桥隧、公共管理、生态环境治理、国家重要基础设施等事关公共安全和公众利益建设项目，以及长江岸线规划确定的城市建设区内非工业项目外，不得新批建设项目，不得布局新的工业园区。已批未开工的项目，依法停止建设，支持重新选址。已经开工建设的项目，严格进行检查评估，不符合岸线规划和环保、安全要求的，全部依法依规停建搬迁。</w:t>
            </w:r>
          </w:p>
          <w:p w14:paraId="139062C4" w14:textId="65B6D464" w:rsidR="00307430" w:rsidRPr="00307430" w:rsidRDefault="00815268" w:rsidP="00307430">
            <w:pPr>
              <w:spacing w:line="360" w:lineRule="auto"/>
              <w:ind w:firstLineChars="200" w:firstLine="480"/>
              <w:rPr>
                <w:sz w:val="24"/>
              </w:rPr>
            </w:pPr>
            <w:r>
              <w:rPr>
                <w:rFonts w:hint="eastAsia"/>
                <w:sz w:val="24"/>
              </w:rPr>
              <w:t>（</w:t>
            </w:r>
            <w:r>
              <w:rPr>
                <w:rFonts w:hint="eastAsia"/>
                <w:sz w:val="24"/>
              </w:rPr>
              <w:t>2</w:t>
            </w:r>
            <w:r>
              <w:rPr>
                <w:rFonts w:hint="eastAsia"/>
                <w:sz w:val="24"/>
              </w:rPr>
              <w:t>）</w:t>
            </w:r>
            <w:r w:rsidR="00307430" w:rsidRPr="00307430">
              <w:rPr>
                <w:rFonts w:hint="eastAsia"/>
                <w:sz w:val="24"/>
              </w:rPr>
              <w:t>严控</w:t>
            </w:r>
            <w:r w:rsidR="00307430" w:rsidRPr="00307430">
              <w:rPr>
                <w:rFonts w:hint="eastAsia"/>
                <w:sz w:val="24"/>
              </w:rPr>
              <w:t>5</w:t>
            </w:r>
            <w:r w:rsidR="00307430" w:rsidRPr="00307430">
              <w:rPr>
                <w:rFonts w:hint="eastAsia"/>
                <w:sz w:val="24"/>
              </w:rPr>
              <w:t>公里范围内新建项目。长江干流岸线</w:t>
            </w:r>
            <w:r w:rsidR="00307430" w:rsidRPr="00307430">
              <w:rPr>
                <w:rFonts w:hint="eastAsia"/>
                <w:sz w:val="24"/>
              </w:rPr>
              <w:t>5</w:t>
            </w:r>
            <w:r w:rsidR="00307430" w:rsidRPr="00307430">
              <w:rPr>
                <w:rFonts w:hint="eastAsia"/>
                <w:sz w:val="24"/>
              </w:rPr>
              <w:t>公里范围内，全面落实长江岸线功能定位要求，实施严格的化工项目市场准入制度，除提升安全、环保、节能水平，</w:t>
            </w:r>
            <w:r w:rsidR="00307430" w:rsidRPr="00307430">
              <w:rPr>
                <w:rFonts w:hint="eastAsia"/>
                <w:sz w:val="24"/>
              </w:rPr>
              <w:lastRenderedPageBreak/>
              <w:t>以及质量升级、结构调整的改扩建项目外，严格控制新建石油化工和煤化工等重化工、重污染项目。严禁审批环境基础设施不完善或长期不能稳定运行的企业新建扩建化工项目。</w:t>
            </w:r>
          </w:p>
          <w:p w14:paraId="40814280" w14:textId="6622E765" w:rsidR="005F2F9C" w:rsidRPr="00174C2C" w:rsidRDefault="00815268" w:rsidP="00307430">
            <w:pPr>
              <w:spacing w:line="360" w:lineRule="auto"/>
              <w:ind w:firstLineChars="200" w:firstLine="480"/>
              <w:rPr>
                <w:sz w:val="24"/>
              </w:rPr>
            </w:pPr>
            <w:r>
              <w:rPr>
                <w:rFonts w:hint="eastAsia"/>
                <w:sz w:val="24"/>
              </w:rPr>
              <w:t>（</w:t>
            </w:r>
            <w:r>
              <w:rPr>
                <w:rFonts w:hint="eastAsia"/>
                <w:sz w:val="24"/>
              </w:rPr>
              <w:t>3</w:t>
            </w:r>
            <w:r>
              <w:rPr>
                <w:rFonts w:hint="eastAsia"/>
                <w:sz w:val="24"/>
              </w:rPr>
              <w:t>）</w:t>
            </w:r>
            <w:r w:rsidR="00307430" w:rsidRPr="00174C2C">
              <w:rPr>
                <w:rFonts w:hint="eastAsia"/>
                <w:sz w:val="24"/>
              </w:rPr>
              <w:t>严管</w:t>
            </w:r>
            <w:r w:rsidR="00307430" w:rsidRPr="00174C2C">
              <w:rPr>
                <w:rFonts w:hint="eastAsia"/>
                <w:sz w:val="24"/>
              </w:rPr>
              <w:t>15</w:t>
            </w:r>
            <w:r w:rsidR="00307430" w:rsidRPr="00174C2C">
              <w:rPr>
                <w:rFonts w:hint="eastAsia"/>
                <w:sz w:val="24"/>
              </w:rPr>
              <w:t>公里范围内新建项目。长江干流岸线</w:t>
            </w:r>
            <w:r w:rsidR="00307430" w:rsidRPr="00174C2C">
              <w:rPr>
                <w:rFonts w:hint="eastAsia"/>
                <w:sz w:val="24"/>
              </w:rPr>
              <w:t>15</w:t>
            </w:r>
            <w:r w:rsidR="00307430" w:rsidRPr="00174C2C">
              <w:rPr>
                <w:rFonts w:hint="eastAsia"/>
                <w:sz w:val="24"/>
              </w:rPr>
              <w:t>公里范围内，严把各类项目准入门槛，严格执行环境保护标准，把主要污染物和重点重金属排放总量控制目标作为新（改、扩）建项目环评审批的前置条件，禁止建设没有环境容量和减排总量的项目，禁止建设没有能耗容量的项目，禁止建设单耗高于安徽省主要工业产品能耗限额的项目，严格控制新上能耗</w:t>
            </w:r>
            <w:r w:rsidR="00307430" w:rsidRPr="00174C2C">
              <w:rPr>
                <w:rFonts w:hint="eastAsia"/>
                <w:sz w:val="24"/>
              </w:rPr>
              <w:t>2</w:t>
            </w:r>
            <w:r w:rsidR="00307430" w:rsidRPr="00174C2C">
              <w:rPr>
                <w:rFonts w:hint="eastAsia"/>
                <w:sz w:val="24"/>
              </w:rPr>
              <w:t>万吨标煤以上高耗能项目，燃煤项目必须经过煤炭减量替代。在岸线开发、河段利用、区域活动和产业发展等方面，全面执行国家制定的长江经济带市场准入禁止限制目录。实施备案、环评、安评、能评、水保、洪评等事项并联审批，强化部门协同监管。所有新建项目必须做到“三同时”。未落实生态环保、安全生产、能源节约要求的，一律不得开工建设。</w:t>
            </w:r>
          </w:p>
          <w:p w14:paraId="39E0F228" w14:textId="1E413465" w:rsidR="005F2F9C" w:rsidRPr="00174C2C" w:rsidRDefault="005F2F9C" w:rsidP="005F2F9C">
            <w:pPr>
              <w:spacing w:line="360" w:lineRule="auto"/>
              <w:ind w:firstLineChars="200" w:firstLine="480"/>
              <w:rPr>
                <w:sz w:val="24"/>
              </w:rPr>
            </w:pPr>
            <w:r w:rsidRPr="00174C2C">
              <w:rPr>
                <w:rFonts w:hint="eastAsia"/>
                <w:sz w:val="24"/>
              </w:rPr>
              <w:t>本项目与</w:t>
            </w:r>
            <w:r w:rsidR="00174C2C" w:rsidRPr="00174C2C">
              <w:rPr>
                <w:rFonts w:hint="eastAsia"/>
                <w:sz w:val="24"/>
              </w:rPr>
              <w:t>《中共池州市委、池州市人民政府关于印发全面打造水清岸绿产业优美丽长江经济带（池州段）实施方案的通知》池发【</w:t>
            </w:r>
            <w:r w:rsidR="00174C2C" w:rsidRPr="00174C2C">
              <w:rPr>
                <w:rFonts w:hint="eastAsia"/>
                <w:sz w:val="24"/>
              </w:rPr>
              <w:t>2018</w:t>
            </w:r>
            <w:r w:rsidR="00174C2C" w:rsidRPr="00174C2C">
              <w:rPr>
                <w:rFonts w:hint="eastAsia"/>
                <w:sz w:val="24"/>
              </w:rPr>
              <w:t>】</w:t>
            </w:r>
            <w:r w:rsidR="00174C2C" w:rsidRPr="00174C2C">
              <w:rPr>
                <w:rFonts w:hint="eastAsia"/>
                <w:sz w:val="24"/>
              </w:rPr>
              <w:t>8</w:t>
            </w:r>
            <w:r w:rsidR="00174C2C" w:rsidRPr="00174C2C">
              <w:rPr>
                <w:rFonts w:hint="eastAsia"/>
                <w:sz w:val="24"/>
              </w:rPr>
              <w:t>号</w:t>
            </w:r>
            <w:r w:rsidRPr="00174C2C">
              <w:rPr>
                <w:rFonts w:hint="eastAsia"/>
                <w:sz w:val="24"/>
              </w:rPr>
              <w:t>相符性分析见下表</w:t>
            </w:r>
            <w:r w:rsidRPr="00174C2C">
              <w:rPr>
                <w:rFonts w:hint="eastAsia"/>
                <w:sz w:val="24"/>
              </w:rPr>
              <w:t>1-</w:t>
            </w:r>
            <w:r w:rsidR="00174C2C" w:rsidRPr="00174C2C">
              <w:rPr>
                <w:sz w:val="24"/>
              </w:rPr>
              <w:t>7</w:t>
            </w:r>
            <w:r w:rsidRPr="00174C2C">
              <w:rPr>
                <w:rFonts w:hint="eastAsia"/>
                <w:sz w:val="24"/>
              </w:rPr>
              <w:t>：</w:t>
            </w:r>
          </w:p>
          <w:p w14:paraId="4CB945CC" w14:textId="77EE7E3C" w:rsidR="005F2F9C" w:rsidRPr="00174C2C" w:rsidRDefault="005F2F9C" w:rsidP="00F03385">
            <w:pPr>
              <w:pStyle w:val="-Jin"/>
            </w:pPr>
            <w:r>
              <w:rPr>
                <w:rFonts w:hint="eastAsia"/>
              </w:rPr>
              <w:t>表</w:t>
            </w:r>
            <w:r>
              <w:rPr>
                <w:rFonts w:hint="eastAsia"/>
              </w:rPr>
              <w:t>1-</w:t>
            </w:r>
            <w:r w:rsidR="00174C2C">
              <w:t xml:space="preserve">7  </w:t>
            </w:r>
            <w:r>
              <w:rPr>
                <w:rFonts w:hint="eastAsia"/>
              </w:rPr>
              <w:t>本项目与</w:t>
            </w:r>
            <w:r w:rsidR="00174C2C" w:rsidRPr="00174C2C">
              <w:rPr>
                <w:rFonts w:hint="eastAsia"/>
              </w:rPr>
              <w:t>《中共池州市委、池州市人民政府关于印发全面打造水清岸绿产业优美丽长江经济带（池州段）实施方案的通知》</w:t>
            </w:r>
            <w:r>
              <w:rPr>
                <w:rFonts w:hint="eastAsia"/>
              </w:rPr>
              <w:t>相符性分析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3184"/>
              <w:gridCol w:w="3496"/>
              <w:gridCol w:w="1071"/>
            </w:tblGrid>
            <w:tr w:rsidR="005F2F9C" w:rsidRPr="00671A7B" w14:paraId="3CAD99EA" w14:textId="77777777" w:rsidTr="00174C2C">
              <w:trPr>
                <w:trHeight w:val="20"/>
                <w:jc w:val="center"/>
              </w:trPr>
              <w:tc>
                <w:tcPr>
                  <w:tcW w:w="701" w:type="pct"/>
                  <w:vAlign w:val="center"/>
                </w:tcPr>
                <w:p w14:paraId="7AB79380" w14:textId="77777777" w:rsidR="005F2F9C" w:rsidRPr="00671A7B" w:rsidRDefault="005F2F9C" w:rsidP="00174C2C">
                  <w:pPr>
                    <w:pStyle w:val="4"/>
                    <w:numPr>
                      <w:ilvl w:val="0"/>
                      <w:numId w:val="0"/>
                    </w:numPr>
                    <w:spacing w:line="240" w:lineRule="auto"/>
                    <w:jc w:val="center"/>
                    <w:rPr>
                      <w:rFonts w:eastAsia="宋体"/>
                      <w:color w:val="000000"/>
                      <w:szCs w:val="21"/>
                    </w:rPr>
                  </w:pPr>
                  <w:r w:rsidRPr="00671A7B">
                    <w:rPr>
                      <w:rFonts w:eastAsia="宋体"/>
                      <w:color w:val="000000"/>
                      <w:szCs w:val="21"/>
                    </w:rPr>
                    <w:t>名称</w:t>
                  </w:r>
                </w:p>
              </w:tc>
              <w:tc>
                <w:tcPr>
                  <w:tcW w:w="1766" w:type="pct"/>
                  <w:vAlign w:val="center"/>
                </w:tcPr>
                <w:p w14:paraId="6FA28105" w14:textId="77777777" w:rsidR="005F2F9C" w:rsidRPr="00671A7B" w:rsidRDefault="005F2F9C" w:rsidP="00174C2C">
                  <w:pPr>
                    <w:pStyle w:val="4"/>
                    <w:numPr>
                      <w:ilvl w:val="0"/>
                      <w:numId w:val="0"/>
                    </w:numPr>
                    <w:spacing w:line="240" w:lineRule="auto"/>
                    <w:jc w:val="center"/>
                    <w:rPr>
                      <w:rFonts w:eastAsia="宋体"/>
                      <w:color w:val="000000"/>
                      <w:szCs w:val="21"/>
                    </w:rPr>
                  </w:pPr>
                  <w:r w:rsidRPr="00671A7B">
                    <w:rPr>
                      <w:rFonts w:eastAsia="宋体"/>
                      <w:color w:val="000000"/>
                      <w:szCs w:val="21"/>
                    </w:rPr>
                    <w:t>相关要求</w:t>
                  </w:r>
                </w:p>
              </w:tc>
              <w:tc>
                <w:tcPr>
                  <w:tcW w:w="1939" w:type="pct"/>
                  <w:vAlign w:val="center"/>
                </w:tcPr>
                <w:p w14:paraId="483C8FD5" w14:textId="77777777" w:rsidR="005F2F9C" w:rsidRPr="00671A7B" w:rsidRDefault="005F2F9C" w:rsidP="00174C2C">
                  <w:pPr>
                    <w:pStyle w:val="4"/>
                    <w:numPr>
                      <w:ilvl w:val="0"/>
                      <w:numId w:val="0"/>
                    </w:numPr>
                    <w:spacing w:line="240" w:lineRule="auto"/>
                    <w:jc w:val="center"/>
                    <w:rPr>
                      <w:rFonts w:eastAsia="宋体"/>
                      <w:szCs w:val="21"/>
                    </w:rPr>
                  </w:pPr>
                  <w:r w:rsidRPr="00671A7B">
                    <w:rPr>
                      <w:rFonts w:eastAsia="宋体"/>
                      <w:szCs w:val="21"/>
                    </w:rPr>
                    <w:t>项目内容及其符合性</w:t>
                  </w:r>
                </w:p>
              </w:tc>
              <w:tc>
                <w:tcPr>
                  <w:tcW w:w="594" w:type="pct"/>
                  <w:vAlign w:val="center"/>
                </w:tcPr>
                <w:p w14:paraId="5666B153" w14:textId="77777777" w:rsidR="005F2F9C" w:rsidRPr="00671A7B" w:rsidRDefault="005F2F9C" w:rsidP="00174C2C">
                  <w:pPr>
                    <w:pStyle w:val="4"/>
                    <w:numPr>
                      <w:ilvl w:val="0"/>
                      <w:numId w:val="0"/>
                    </w:numPr>
                    <w:spacing w:line="240" w:lineRule="auto"/>
                    <w:jc w:val="center"/>
                    <w:rPr>
                      <w:rFonts w:eastAsia="宋体"/>
                      <w:color w:val="000000"/>
                      <w:szCs w:val="21"/>
                    </w:rPr>
                  </w:pPr>
                  <w:r w:rsidRPr="00671A7B">
                    <w:rPr>
                      <w:rFonts w:eastAsia="宋体"/>
                      <w:color w:val="000000"/>
                      <w:szCs w:val="21"/>
                    </w:rPr>
                    <w:t>是否符合</w:t>
                  </w:r>
                </w:p>
              </w:tc>
            </w:tr>
            <w:tr w:rsidR="005F2F9C" w:rsidRPr="00671A7B" w14:paraId="2B2B77A8" w14:textId="77777777" w:rsidTr="00174C2C">
              <w:trPr>
                <w:trHeight w:val="20"/>
                <w:jc w:val="center"/>
              </w:trPr>
              <w:tc>
                <w:tcPr>
                  <w:tcW w:w="701" w:type="pct"/>
                  <w:vAlign w:val="center"/>
                </w:tcPr>
                <w:p w14:paraId="6AF67AE6" w14:textId="77777777" w:rsidR="005F2F9C" w:rsidRPr="00671A7B" w:rsidRDefault="005F2F9C" w:rsidP="00174C2C">
                  <w:pPr>
                    <w:pStyle w:val="4"/>
                    <w:numPr>
                      <w:ilvl w:val="0"/>
                      <w:numId w:val="0"/>
                    </w:numPr>
                    <w:spacing w:line="240" w:lineRule="auto"/>
                    <w:jc w:val="center"/>
                    <w:rPr>
                      <w:rFonts w:eastAsia="宋体"/>
                      <w:color w:val="000000"/>
                      <w:szCs w:val="21"/>
                    </w:rPr>
                  </w:pPr>
                  <w:r w:rsidRPr="00671A7B">
                    <w:rPr>
                      <w:rFonts w:eastAsia="宋体"/>
                      <w:color w:val="000000"/>
                      <w:szCs w:val="21"/>
                    </w:rPr>
                    <w:t>开展</w:t>
                  </w:r>
                  <w:r w:rsidRPr="00671A7B">
                    <w:rPr>
                      <w:rFonts w:eastAsia="宋体"/>
                      <w:color w:val="000000"/>
                      <w:szCs w:val="21"/>
                    </w:rPr>
                    <w:t>“</w:t>
                  </w:r>
                  <w:r w:rsidRPr="00671A7B">
                    <w:rPr>
                      <w:rFonts w:eastAsia="宋体"/>
                      <w:color w:val="000000"/>
                      <w:szCs w:val="21"/>
                    </w:rPr>
                    <w:t>禁新建</w:t>
                  </w:r>
                  <w:r w:rsidRPr="00671A7B">
                    <w:rPr>
                      <w:rFonts w:eastAsia="宋体"/>
                      <w:color w:val="000000"/>
                      <w:szCs w:val="21"/>
                    </w:rPr>
                    <w:t>”</w:t>
                  </w:r>
                  <w:r w:rsidRPr="00671A7B">
                    <w:rPr>
                      <w:rFonts w:eastAsia="宋体"/>
                      <w:color w:val="000000"/>
                      <w:szCs w:val="21"/>
                    </w:rPr>
                    <w:t>行动</w:t>
                  </w:r>
                </w:p>
              </w:tc>
              <w:tc>
                <w:tcPr>
                  <w:tcW w:w="1766" w:type="pct"/>
                  <w:vAlign w:val="center"/>
                </w:tcPr>
                <w:p w14:paraId="0CD5C20B" w14:textId="77777777" w:rsidR="005F2F9C" w:rsidRPr="00671A7B" w:rsidRDefault="005F2F9C" w:rsidP="00174C2C">
                  <w:pPr>
                    <w:pStyle w:val="4"/>
                    <w:numPr>
                      <w:ilvl w:val="0"/>
                      <w:numId w:val="0"/>
                    </w:numPr>
                    <w:spacing w:line="240" w:lineRule="auto"/>
                    <w:rPr>
                      <w:rFonts w:eastAsia="宋体"/>
                      <w:color w:val="000000"/>
                      <w:szCs w:val="21"/>
                    </w:rPr>
                  </w:pPr>
                  <w:r w:rsidRPr="00671A7B">
                    <w:rPr>
                      <w:rFonts w:eastAsia="宋体"/>
                      <w:color w:val="000000"/>
                      <w:szCs w:val="21"/>
                    </w:rPr>
                    <w:t>严禁</w:t>
                  </w:r>
                  <w:r w:rsidRPr="00671A7B">
                    <w:rPr>
                      <w:rFonts w:eastAsia="宋体"/>
                      <w:color w:val="000000"/>
                      <w:szCs w:val="21"/>
                    </w:rPr>
                    <w:t>1</w:t>
                  </w:r>
                  <w:r w:rsidRPr="00671A7B">
                    <w:rPr>
                      <w:rFonts w:eastAsia="宋体"/>
                      <w:color w:val="000000"/>
                      <w:szCs w:val="21"/>
                    </w:rPr>
                    <w:t>公里内范围新建项目；严控</w:t>
                  </w:r>
                  <w:r w:rsidRPr="00671A7B">
                    <w:rPr>
                      <w:rFonts w:eastAsia="宋体"/>
                      <w:color w:val="000000"/>
                      <w:szCs w:val="21"/>
                    </w:rPr>
                    <w:t>5</w:t>
                  </w:r>
                  <w:r w:rsidRPr="00671A7B">
                    <w:rPr>
                      <w:rFonts w:eastAsia="宋体"/>
                      <w:color w:val="000000"/>
                      <w:szCs w:val="21"/>
                    </w:rPr>
                    <w:t>公里范围内新建项目；严管</w:t>
                  </w:r>
                  <w:r w:rsidRPr="00671A7B">
                    <w:rPr>
                      <w:rFonts w:eastAsia="宋体"/>
                      <w:color w:val="000000"/>
                      <w:szCs w:val="21"/>
                    </w:rPr>
                    <w:t>15</w:t>
                  </w:r>
                  <w:r w:rsidRPr="00671A7B">
                    <w:rPr>
                      <w:rFonts w:eastAsia="宋体"/>
                      <w:color w:val="000000"/>
                      <w:szCs w:val="21"/>
                    </w:rPr>
                    <w:t>公里范围内新建项目</w:t>
                  </w:r>
                </w:p>
              </w:tc>
              <w:tc>
                <w:tcPr>
                  <w:tcW w:w="1939" w:type="pct"/>
                  <w:vAlign w:val="center"/>
                </w:tcPr>
                <w:p w14:paraId="7F81D677" w14:textId="4F23E8F2" w:rsidR="005F2F9C" w:rsidRPr="00671A7B" w:rsidRDefault="005F2F9C" w:rsidP="00174C2C">
                  <w:pPr>
                    <w:pStyle w:val="4"/>
                    <w:numPr>
                      <w:ilvl w:val="0"/>
                      <w:numId w:val="0"/>
                    </w:numPr>
                    <w:spacing w:line="240" w:lineRule="auto"/>
                    <w:rPr>
                      <w:rFonts w:eastAsia="宋体"/>
                      <w:color w:val="FF0000"/>
                      <w:szCs w:val="21"/>
                    </w:rPr>
                  </w:pPr>
                  <w:r w:rsidRPr="00671A7B">
                    <w:rPr>
                      <w:rFonts w:eastAsia="宋体"/>
                      <w:color w:val="FF0000"/>
                      <w:szCs w:val="21"/>
                    </w:rPr>
                    <w:t>本项目厂界距离长江岸线约</w:t>
                  </w:r>
                  <w:r w:rsidR="00E106FB">
                    <w:rPr>
                      <w:rFonts w:eastAsia="宋体"/>
                      <w:color w:val="FF0000"/>
                      <w:szCs w:val="21"/>
                    </w:rPr>
                    <w:t>3.75</w:t>
                  </w:r>
                  <w:r w:rsidRPr="00671A7B">
                    <w:rPr>
                      <w:rFonts w:eastAsia="宋体"/>
                      <w:color w:val="FF0000"/>
                      <w:szCs w:val="21"/>
                    </w:rPr>
                    <w:t>km</w:t>
                  </w:r>
                  <w:r w:rsidRPr="00671A7B">
                    <w:rPr>
                      <w:rFonts w:eastAsia="宋体"/>
                      <w:color w:val="FF0000"/>
                      <w:szCs w:val="21"/>
                    </w:rPr>
                    <w:t>，</w:t>
                  </w:r>
                  <w:r w:rsidR="00E106FB">
                    <w:rPr>
                      <w:rFonts w:eastAsia="宋体" w:hint="eastAsia"/>
                      <w:color w:val="FF0000"/>
                      <w:szCs w:val="21"/>
                    </w:rPr>
                    <w:t>项目由于历史原因早已建成，</w:t>
                  </w:r>
                  <w:r w:rsidRPr="00671A7B">
                    <w:rPr>
                      <w:rFonts w:eastAsia="宋体"/>
                      <w:color w:val="FF0000"/>
                      <w:szCs w:val="21"/>
                    </w:rPr>
                    <w:t>项目将格执行环境保护有关法律法规，严格执行设项目环境影响评价制度和环境保护</w:t>
                  </w:r>
                  <w:r w:rsidRPr="00671A7B">
                    <w:rPr>
                      <w:rFonts w:eastAsia="宋体"/>
                      <w:color w:val="FF0000"/>
                      <w:szCs w:val="21"/>
                    </w:rPr>
                    <w:t>“</w:t>
                  </w:r>
                  <w:r w:rsidRPr="00671A7B">
                    <w:rPr>
                      <w:rFonts w:eastAsia="宋体"/>
                      <w:color w:val="FF0000"/>
                      <w:szCs w:val="21"/>
                    </w:rPr>
                    <w:t>三同时</w:t>
                  </w:r>
                  <w:r w:rsidRPr="00671A7B">
                    <w:rPr>
                      <w:rFonts w:eastAsia="宋体"/>
                      <w:color w:val="FF0000"/>
                      <w:szCs w:val="21"/>
                    </w:rPr>
                    <w:t>”</w:t>
                  </w:r>
                  <w:r w:rsidRPr="00671A7B">
                    <w:rPr>
                      <w:rFonts w:eastAsia="宋体"/>
                      <w:color w:val="FF0000"/>
                      <w:szCs w:val="21"/>
                    </w:rPr>
                    <w:t>制度</w:t>
                  </w:r>
                  <w:r w:rsidR="00671A7B" w:rsidRPr="00671A7B">
                    <w:rPr>
                      <w:rFonts w:eastAsia="宋体"/>
                      <w:color w:val="FF0000"/>
                      <w:szCs w:val="21"/>
                    </w:rPr>
                    <w:t>。</w:t>
                  </w:r>
                </w:p>
              </w:tc>
              <w:tc>
                <w:tcPr>
                  <w:tcW w:w="594" w:type="pct"/>
                  <w:vAlign w:val="center"/>
                </w:tcPr>
                <w:p w14:paraId="330D9575" w14:textId="77777777" w:rsidR="005F2F9C" w:rsidRPr="00671A7B" w:rsidRDefault="005F2F9C" w:rsidP="00174C2C">
                  <w:pPr>
                    <w:pStyle w:val="4"/>
                    <w:numPr>
                      <w:ilvl w:val="0"/>
                      <w:numId w:val="0"/>
                    </w:numPr>
                    <w:spacing w:line="240" w:lineRule="auto"/>
                    <w:jc w:val="center"/>
                    <w:rPr>
                      <w:rFonts w:eastAsia="宋体"/>
                      <w:color w:val="000000"/>
                      <w:szCs w:val="21"/>
                    </w:rPr>
                  </w:pPr>
                  <w:r w:rsidRPr="00671A7B">
                    <w:rPr>
                      <w:rFonts w:eastAsia="宋体"/>
                      <w:color w:val="000000"/>
                      <w:szCs w:val="21"/>
                    </w:rPr>
                    <w:t>符合</w:t>
                  </w:r>
                </w:p>
              </w:tc>
            </w:tr>
          </w:tbl>
          <w:p w14:paraId="577BB1CE" w14:textId="39824882" w:rsidR="00545D14" w:rsidRPr="00174C2C" w:rsidRDefault="005F2F9C" w:rsidP="00174C2C">
            <w:pPr>
              <w:spacing w:line="360" w:lineRule="auto"/>
              <w:ind w:firstLineChars="200" w:firstLine="480"/>
              <w:rPr>
                <w:sz w:val="24"/>
              </w:rPr>
            </w:pPr>
            <w:r w:rsidRPr="00174C2C">
              <w:rPr>
                <w:sz w:val="24"/>
              </w:rPr>
              <w:t>综上分析，本项目建设符合</w:t>
            </w:r>
            <w:r w:rsidR="00174C2C" w:rsidRPr="00174C2C">
              <w:rPr>
                <w:rFonts w:hint="eastAsia"/>
                <w:sz w:val="24"/>
              </w:rPr>
              <w:t>《中共池州市委、池州市人民政府关于印发全面打造水清岸绿产业优美丽长江经济带（池州段）实施方案的通知》</w:t>
            </w:r>
            <w:r w:rsidR="00174C2C">
              <w:rPr>
                <w:rFonts w:hint="eastAsia"/>
                <w:sz w:val="24"/>
              </w:rPr>
              <w:t>（</w:t>
            </w:r>
            <w:r w:rsidR="00174C2C" w:rsidRPr="00174C2C">
              <w:rPr>
                <w:rFonts w:hint="eastAsia"/>
                <w:sz w:val="24"/>
              </w:rPr>
              <w:t>池发【</w:t>
            </w:r>
            <w:r w:rsidR="00174C2C" w:rsidRPr="00174C2C">
              <w:rPr>
                <w:rFonts w:hint="eastAsia"/>
                <w:sz w:val="24"/>
              </w:rPr>
              <w:t>2018</w:t>
            </w:r>
            <w:r w:rsidR="00174C2C" w:rsidRPr="00174C2C">
              <w:rPr>
                <w:rFonts w:hint="eastAsia"/>
                <w:sz w:val="24"/>
              </w:rPr>
              <w:t>】</w:t>
            </w:r>
            <w:r w:rsidR="00174C2C" w:rsidRPr="00174C2C">
              <w:rPr>
                <w:rFonts w:hint="eastAsia"/>
                <w:sz w:val="24"/>
              </w:rPr>
              <w:t>8</w:t>
            </w:r>
            <w:r w:rsidR="00174C2C" w:rsidRPr="00174C2C">
              <w:rPr>
                <w:rFonts w:hint="eastAsia"/>
                <w:sz w:val="24"/>
              </w:rPr>
              <w:t>号</w:t>
            </w:r>
            <w:r w:rsidR="00174C2C">
              <w:rPr>
                <w:rFonts w:hint="eastAsia"/>
                <w:sz w:val="24"/>
              </w:rPr>
              <w:t>）</w:t>
            </w:r>
            <w:r w:rsidRPr="00174C2C">
              <w:rPr>
                <w:sz w:val="24"/>
              </w:rPr>
              <w:t>要求。</w:t>
            </w:r>
          </w:p>
        </w:tc>
      </w:tr>
      <w:tr w:rsidR="007503CC" w14:paraId="0B051AD2" w14:textId="77777777" w:rsidTr="000A34F1">
        <w:trPr>
          <w:trHeight w:val="23"/>
          <w:jc w:val="center"/>
        </w:trPr>
        <w:tc>
          <w:tcPr>
            <w:tcW w:w="5000" w:type="pct"/>
            <w:gridSpan w:val="7"/>
            <w:tcBorders>
              <w:top w:val="single" w:sz="4" w:space="0" w:color="auto"/>
              <w:bottom w:val="single" w:sz="4" w:space="0" w:color="auto"/>
            </w:tcBorders>
          </w:tcPr>
          <w:p w14:paraId="0C9B9C0D" w14:textId="77777777" w:rsidR="007503CC" w:rsidRDefault="00E4099D">
            <w:pPr>
              <w:spacing w:line="360" w:lineRule="auto"/>
              <w:rPr>
                <w:b/>
                <w:sz w:val="28"/>
                <w:szCs w:val="28"/>
              </w:rPr>
            </w:pPr>
            <w:r>
              <w:rPr>
                <w:b/>
                <w:sz w:val="28"/>
                <w:szCs w:val="28"/>
              </w:rPr>
              <w:lastRenderedPageBreak/>
              <w:t>与本项目有关的原有污染情况及主要环境问题</w:t>
            </w:r>
          </w:p>
          <w:p w14:paraId="79D83521" w14:textId="20C18553" w:rsidR="004512DA" w:rsidRDefault="004512DA">
            <w:pPr>
              <w:spacing w:line="360" w:lineRule="auto"/>
              <w:ind w:firstLineChars="200" w:firstLine="480"/>
              <w:rPr>
                <w:color w:val="000000"/>
                <w:sz w:val="24"/>
              </w:rPr>
            </w:pPr>
            <w:r>
              <w:rPr>
                <w:rFonts w:hint="eastAsia"/>
                <w:color w:val="000000"/>
                <w:sz w:val="24"/>
              </w:rPr>
              <w:t>本项目为补办环评项目，项目已建成。</w:t>
            </w:r>
          </w:p>
          <w:p w14:paraId="648EEE92" w14:textId="60833B9E" w:rsidR="007503CC" w:rsidRDefault="00E4099D">
            <w:pPr>
              <w:spacing w:line="360" w:lineRule="auto"/>
              <w:ind w:firstLineChars="200" w:firstLine="480"/>
              <w:rPr>
                <w:color w:val="000000"/>
                <w:sz w:val="24"/>
              </w:rPr>
            </w:pPr>
            <w:r>
              <w:rPr>
                <w:rFonts w:hint="eastAsia"/>
                <w:color w:val="000000"/>
                <w:sz w:val="24"/>
              </w:rPr>
              <w:t>根据对</w:t>
            </w:r>
            <w:r w:rsidR="004512DA">
              <w:rPr>
                <w:rFonts w:hint="eastAsia"/>
                <w:color w:val="000000"/>
                <w:sz w:val="24"/>
              </w:rPr>
              <w:t>已建成项目</w:t>
            </w:r>
            <w:r>
              <w:rPr>
                <w:rFonts w:hint="eastAsia"/>
                <w:color w:val="000000"/>
                <w:sz w:val="24"/>
              </w:rPr>
              <w:t>的调查，发现问题：</w:t>
            </w:r>
            <w:r>
              <w:rPr>
                <w:rFonts w:ascii="宋体" w:hAnsi="宋体" w:cs="宋体" w:hint="eastAsia"/>
                <w:color w:val="000000"/>
                <w:sz w:val="24"/>
              </w:rPr>
              <w:t>①</w:t>
            </w:r>
            <w:r>
              <w:rPr>
                <w:rFonts w:hint="eastAsia"/>
                <w:color w:val="000000"/>
                <w:sz w:val="24"/>
              </w:rPr>
              <w:t>生产废水暂未设置措施排放；</w:t>
            </w:r>
            <w:r>
              <w:rPr>
                <w:rFonts w:ascii="宋体" w:hAnsi="宋体" w:cs="宋体" w:hint="eastAsia"/>
                <w:color w:val="000000"/>
                <w:sz w:val="24"/>
              </w:rPr>
              <w:t>②危险废物暂未设置危险暂存间，委托资质单位处置</w:t>
            </w:r>
            <w:r w:rsidR="00815268">
              <w:rPr>
                <w:rFonts w:ascii="宋体" w:hAnsi="宋体" w:cs="宋体" w:hint="eastAsia"/>
                <w:color w:val="000000"/>
                <w:sz w:val="24"/>
              </w:rPr>
              <w:t>；③本项目厂区雨水管网建设不完善。</w:t>
            </w:r>
          </w:p>
          <w:p w14:paraId="2AB8B504" w14:textId="6414019B" w:rsidR="007503CC" w:rsidRDefault="00E4099D" w:rsidP="00815268">
            <w:pPr>
              <w:spacing w:line="360" w:lineRule="auto"/>
              <w:ind w:firstLineChars="200" w:firstLine="480"/>
              <w:rPr>
                <w:color w:val="000000"/>
                <w:sz w:val="24"/>
              </w:rPr>
            </w:pPr>
            <w:r>
              <w:rPr>
                <w:rFonts w:hint="eastAsia"/>
                <w:color w:val="000000"/>
                <w:sz w:val="24"/>
              </w:rPr>
              <w:t>本次环评要求</w:t>
            </w:r>
            <w:r>
              <w:rPr>
                <w:rFonts w:ascii="宋体" w:hAnsi="宋体" w:cs="宋体" w:hint="eastAsia"/>
                <w:color w:val="000000"/>
                <w:sz w:val="24"/>
              </w:rPr>
              <w:t>①</w:t>
            </w:r>
            <w:r>
              <w:rPr>
                <w:rFonts w:hint="eastAsia"/>
                <w:color w:val="000000"/>
                <w:sz w:val="24"/>
              </w:rPr>
              <w:t>企业</w:t>
            </w:r>
            <w:r w:rsidR="004512DA">
              <w:rPr>
                <w:rFonts w:hint="eastAsia"/>
                <w:color w:val="000000"/>
                <w:sz w:val="24"/>
              </w:rPr>
              <w:t>洗缸废水留存拉缸中用于下一次生产</w:t>
            </w:r>
            <w:r>
              <w:rPr>
                <w:rFonts w:hint="eastAsia"/>
                <w:color w:val="000000"/>
                <w:sz w:val="24"/>
              </w:rPr>
              <w:t>，对生产废水进行沉淀循环使用</w:t>
            </w:r>
            <w:r w:rsidR="00815268">
              <w:rPr>
                <w:rFonts w:hint="eastAsia"/>
                <w:color w:val="000000"/>
                <w:sz w:val="24"/>
              </w:rPr>
              <w:t>，洗缸废水不外排</w:t>
            </w:r>
            <w:r>
              <w:rPr>
                <w:rFonts w:hint="eastAsia"/>
                <w:color w:val="000000"/>
                <w:sz w:val="24"/>
              </w:rPr>
              <w:t>；</w:t>
            </w:r>
            <w:r>
              <w:rPr>
                <w:rFonts w:ascii="宋体" w:hAnsi="宋体" w:cs="宋体" w:hint="eastAsia"/>
                <w:color w:val="000000"/>
                <w:sz w:val="24"/>
              </w:rPr>
              <w:t>②</w:t>
            </w:r>
            <w:r>
              <w:rPr>
                <w:rFonts w:hint="eastAsia"/>
                <w:color w:val="000000"/>
                <w:sz w:val="24"/>
              </w:rPr>
              <w:t>建设危险废物暂存间，暂存危险废物，并委托资质单位处置。</w:t>
            </w:r>
            <w:r w:rsidR="00815268">
              <w:rPr>
                <w:rFonts w:ascii="宋体" w:hAnsi="宋体" w:hint="eastAsia"/>
                <w:color w:val="000000"/>
                <w:sz w:val="24"/>
              </w:rPr>
              <w:t>③</w:t>
            </w:r>
            <w:r w:rsidR="00815268">
              <w:rPr>
                <w:rFonts w:hint="eastAsia"/>
                <w:color w:val="000000"/>
                <w:sz w:val="24"/>
              </w:rPr>
              <w:t>完善雨水管网。</w:t>
            </w:r>
          </w:p>
        </w:tc>
      </w:tr>
    </w:tbl>
    <w:p w14:paraId="5DE29EE3" w14:textId="77777777" w:rsidR="007503CC" w:rsidRDefault="00E4099D">
      <w:r>
        <w:br w:type="page"/>
      </w:r>
    </w:p>
    <w:p w14:paraId="59F657EF" w14:textId="77777777" w:rsidR="007503CC" w:rsidRDefault="00E4099D">
      <w:pPr>
        <w:spacing w:line="360" w:lineRule="auto"/>
        <w:jc w:val="left"/>
        <w:outlineLvl w:val="0"/>
        <w:rPr>
          <w:b/>
          <w:sz w:val="32"/>
          <w:szCs w:val="32"/>
        </w:rPr>
      </w:pPr>
      <w:r>
        <w:rPr>
          <w:b/>
          <w:sz w:val="32"/>
          <w:szCs w:val="32"/>
        </w:rPr>
        <w:lastRenderedPageBreak/>
        <w:t>建设项目所在地自然环境简况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03CC" w14:paraId="213C46A3" w14:textId="77777777" w:rsidTr="000A34F1">
        <w:trPr>
          <w:trHeight w:val="6048"/>
          <w:jc w:val="center"/>
        </w:trPr>
        <w:tc>
          <w:tcPr>
            <w:tcW w:w="5000" w:type="pct"/>
          </w:tcPr>
          <w:p w14:paraId="5A985420" w14:textId="77777777" w:rsidR="007503CC" w:rsidRDefault="00E4099D">
            <w:pPr>
              <w:tabs>
                <w:tab w:val="left" w:pos="840"/>
              </w:tabs>
              <w:adjustRightInd w:val="0"/>
              <w:snapToGrid w:val="0"/>
              <w:spacing w:beforeLines="50" w:before="156"/>
              <w:rPr>
                <w:b/>
                <w:sz w:val="28"/>
                <w:szCs w:val="28"/>
              </w:rPr>
            </w:pPr>
            <w:r>
              <w:rPr>
                <w:b/>
                <w:sz w:val="28"/>
                <w:szCs w:val="28"/>
              </w:rPr>
              <w:t>自然环境概况</w:t>
            </w:r>
            <w:r>
              <w:rPr>
                <w:b/>
                <w:sz w:val="28"/>
                <w:szCs w:val="28"/>
              </w:rPr>
              <w:t>(</w:t>
            </w:r>
            <w:r>
              <w:rPr>
                <w:b/>
                <w:sz w:val="28"/>
                <w:szCs w:val="28"/>
              </w:rPr>
              <w:t>地形、地貌、地质、气候、气象、水文、植被、生物多样性等</w:t>
            </w:r>
            <w:r>
              <w:rPr>
                <w:b/>
                <w:sz w:val="28"/>
                <w:szCs w:val="28"/>
              </w:rPr>
              <w:t>)</w:t>
            </w:r>
          </w:p>
          <w:p w14:paraId="20E02379" w14:textId="77777777" w:rsidR="007503CC" w:rsidRDefault="00E4099D">
            <w:pPr>
              <w:spacing w:line="360" w:lineRule="auto"/>
              <w:ind w:firstLineChars="200" w:firstLine="482"/>
              <w:jc w:val="left"/>
              <w:rPr>
                <w:b/>
                <w:sz w:val="24"/>
              </w:rPr>
            </w:pPr>
            <w:r>
              <w:rPr>
                <w:b/>
                <w:sz w:val="24"/>
              </w:rPr>
              <w:t>1</w:t>
            </w:r>
            <w:r>
              <w:rPr>
                <w:b/>
                <w:sz w:val="24"/>
              </w:rPr>
              <w:t>、地理位置</w:t>
            </w:r>
          </w:p>
          <w:p w14:paraId="51BD963F" w14:textId="77777777" w:rsidR="007503CC" w:rsidRDefault="00E4099D">
            <w:pPr>
              <w:spacing w:line="360" w:lineRule="auto"/>
              <w:ind w:firstLineChars="200" w:firstLine="480"/>
              <w:jc w:val="left"/>
              <w:rPr>
                <w:sz w:val="24"/>
              </w:rPr>
            </w:pPr>
            <w:r>
              <w:rPr>
                <w:sz w:val="24"/>
              </w:rPr>
              <w:t>池州是安徽省下辖的地级市，是长江南岸重要的滨江港口城市，省级历史文化名城、皖江城市带承接产业转移示范区城市、全国双拥模范城市，也是安徽省</w:t>
            </w:r>
            <w:r>
              <w:rPr>
                <w:sz w:val="24"/>
              </w:rPr>
              <w:t>“</w:t>
            </w:r>
            <w:r>
              <w:rPr>
                <w:sz w:val="24"/>
              </w:rPr>
              <w:t>两山一湖</w:t>
            </w:r>
            <w:r>
              <w:rPr>
                <w:sz w:val="24"/>
              </w:rPr>
              <w:t>”</w:t>
            </w:r>
            <w:r>
              <w:rPr>
                <w:sz w:val="24"/>
              </w:rPr>
              <w:t>（黄山、九华山、太平湖）旅游区的重要组成部分，皖南国际文化旅游示范区核心区域。</w:t>
            </w:r>
          </w:p>
          <w:p w14:paraId="7139DF0D" w14:textId="165B56A2" w:rsidR="007503CC" w:rsidRDefault="00E4099D">
            <w:pPr>
              <w:spacing w:line="360" w:lineRule="auto"/>
              <w:ind w:firstLineChars="200" w:firstLine="480"/>
              <w:jc w:val="left"/>
              <w:rPr>
                <w:sz w:val="24"/>
              </w:rPr>
            </w:pPr>
            <w:r>
              <w:rPr>
                <w:sz w:val="24"/>
              </w:rPr>
              <w:t>池州市位于安徽省西南部，北与安庆市隔江相望，南接黄山市，西南与江西省九江市为邻，东和东北分别与芜湖市、铜陵市、宣城市接壤。池州市是中国第一个国家生态经济示范区，北临长江，南接黄山，西望庐山，东与芜湖相接。截至</w:t>
            </w:r>
            <w:r>
              <w:rPr>
                <w:sz w:val="24"/>
              </w:rPr>
              <w:t>2014</w:t>
            </w:r>
            <w:r>
              <w:rPr>
                <w:sz w:val="24"/>
              </w:rPr>
              <w:t>年</w:t>
            </w:r>
            <w:r>
              <w:rPr>
                <w:sz w:val="24"/>
              </w:rPr>
              <w:t>3</w:t>
            </w:r>
            <w:r>
              <w:rPr>
                <w:sz w:val="24"/>
              </w:rPr>
              <w:t>月，辖贵池区、东至县、石台县和青阳县，池州市总面积</w:t>
            </w:r>
            <w:r>
              <w:rPr>
                <w:sz w:val="24"/>
              </w:rPr>
              <w:t>8272</w:t>
            </w:r>
            <w:r>
              <w:rPr>
                <w:sz w:val="24"/>
              </w:rPr>
              <w:t>平方公里，人口</w:t>
            </w:r>
            <w:r>
              <w:rPr>
                <w:sz w:val="24"/>
              </w:rPr>
              <w:t>162</w:t>
            </w:r>
            <w:r>
              <w:rPr>
                <w:sz w:val="24"/>
              </w:rPr>
              <w:t>万。</w:t>
            </w:r>
          </w:p>
          <w:p w14:paraId="542EF2B4" w14:textId="77777777" w:rsidR="007503CC" w:rsidRDefault="00E4099D">
            <w:pPr>
              <w:spacing w:line="360" w:lineRule="auto"/>
              <w:ind w:firstLineChars="200" w:firstLine="480"/>
              <w:jc w:val="left"/>
              <w:rPr>
                <w:sz w:val="24"/>
              </w:rPr>
            </w:pPr>
            <w:r>
              <w:rPr>
                <w:sz w:val="24"/>
              </w:rPr>
              <w:t>本项目位于</w:t>
            </w:r>
            <w:r>
              <w:rPr>
                <w:rFonts w:hint="eastAsia"/>
                <w:sz w:val="24"/>
              </w:rPr>
              <w:t>池州市贵池区</w:t>
            </w:r>
            <w:r w:rsidR="000A34F1">
              <w:rPr>
                <w:rFonts w:hint="eastAsia"/>
                <w:sz w:val="24"/>
              </w:rPr>
              <w:t>秋江街道办事处</w:t>
            </w:r>
            <w:r>
              <w:rPr>
                <w:rFonts w:hint="eastAsia"/>
                <w:sz w:val="24"/>
              </w:rPr>
              <w:t>莲台村</w:t>
            </w:r>
            <w:r>
              <w:rPr>
                <w:sz w:val="24"/>
              </w:rPr>
              <w:t>，建设项目具体地理位置见附图</w:t>
            </w:r>
            <w:r>
              <w:rPr>
                <w:sz w:val="24"/>
              </w:rPr>
              <w:t>1</w:t>
            </w:r>
            <w:r>
              <w:rPr>
                <w:sz w:val="24"/>
              </w:rPr>
              <w:t>。</w:t>
            </w:r>
          </w:p>
          <w:p w14:paraId="2821BC55" w14:textId="77777777" w:rsidR="007503CC" w:rsidRDefault="00E4099D">
            <w:pPr>
              <w:spacing w:line="360" w:lineRule="auto"/>
              <w:ind w:firstLineChars="200" w:firstLine="482"/>
              <w:jc w:val="left"/>
              <w:rPr>
                <w:b/>
                <w:sz w:val="24"/>
              </w:rPr>
            </w:pPr>
            <w:r>
              <w:rPr>
                <w:b/>
                <w:sz w:val="24"/>
              </w:rPr>
              <w:t>2</w:t>
            </w:r>
            <w:r>
              <w:rPr>
                <w:b/>
                <w:sz w:val="24"/>
              </w:rPr>
              <w:t>、地质地貌</w:t>
            </w:r>
          </w:p>
          <w:p w14:paraId="3142D3A9" w14:textId="77777777" w:rsidR="007503CC" w:rsidRDefault="00E4099D">
            <w:pPr>
              <w:spacing w:line="360" w:lineRule="auto"/>
              <w:ind w:firstLineChars="200" w:firstLine="480"/>
              <w:jc w:val="left"/>
              <w:rPr>
                <w:sz w:val="24"/>
              </w:rPr>
            </w:pPr>
            <w:r>
              <w:rPr>
                <w:sz w:val="24"/>
              </w:rPr>
              <w:t>池州位于安徽省西南部，地处东经</w:t>
            </w:r>
            <w:r>
              <w:rPr>
                <w:sz w:val="24"/>
              </w:rPr>
              <w:t>116°38′</w:t>
            </w:r>
            <w:r>
              <w:rPr>
                <w:sz w:val="24"/>
              </w:rPr>
              <w:t>至</w:t>
            </w:r>
            <w:r>
              <w:rPr>
                <w:sz w:val="24"/>
              </w:rPr>
              <w:t>108°05′</w:t>
            </w:r>
            <w:r>
              <w:rPr>
                <w:sz w:val="24"/>
              </w:rPr>
              <w:t>，北纬</w:t>
            </w:r>
            <w:r>
              <w:rPr>
                <w:sz w:val="24"/>
              </w:rPr>
              <w:t>29°33′</w:t>
            </w:r>
            <w:r>
              <w:rPr>
                <w:sz w:val="24"/>
              </w:rPr>
              <w:t>至</w:t>
            </w:r>
            <w:r>
              <w:rPr>
                <w:sz w:val="24"/>
              </w:rPr>
              <w:t>30°51′</w:t>
            </w:r>
            <w:r>
              <w:rPr>
                <w:sz w:val="24"/>
              </w:rPr>
              <w:t>。东接铜陵，南邻黄山，北与安庆隔江相望，西望庐山，与江西九江、景德镇、上饶市毗邻。</w:t>
            </w:r>
          </w:p>
          <w:p w14:paraId="6BBEB882" w14:textId="77777777" w:rsidR="007503CC" w:rsidRDefault="00E4099D">
            <w:pPr>
              <w:spacing w:line="360" w:lineRule="auto"/>
              <w:ind w:firstLineChars="200" w:firstLine="480"/>
              <w:jc w:val="left"/>
              <w:rPr>
                <w:sz w:val="24"/>
              </w:rPr>
            </w:pPr>
            <w:r>
              <w:rPr>
                <w:sz w:val="24"/>
              </w:rPr>
              <w:t>池州东南部以九华山、牯牛降为主体构成南部山区骨架，是皖南山区的组成部分，中部为岗冲相间的丘陵区，西北部沿江地带为洲圩区，地势低平，河湖交错。</w:t>
            </w:r>
          </w:p>
          <w:p w14:paraId="0EB94353" w14:textId="77777777" w:rsidR="007503CC" w:rsidRDefault="00E4099D">
            <w:pPr>
              <w:spacing w:line="360" w:lineRule="auto"/>
              <w:ind w:firstLineChars="200" w:firstLine="480"/>
              <w:jc w:val="left"/>
              <w:rPr>
                <w:sz w:val="24"/>
              </w:rPr>
            </w:pPr>
            <w:r>
              <w:rPr>
                <w:sz w:val="24"/>
              </w:rPr>
              <w:t>池州大地构造上位于扬子地台东北部，根据地层、构造、岩浆活动的差异，可分别归属于三个次级构造单元，即东至县南部为江南台隆；贵池区和青阳县以北为下扬子台坳；中部为皖南浙台坳。在地壳运动影响下形成一系列褶皱与断裂，地层发育齐全，自太古界至新生界均有出露。池州市内印支期、燕山期岩浆活动强烈，导致一系列基底断裂发生，频繁的岩浆侵入活动，形成了以构造岩浆岩带为主干的成岩成矿系列。</w:t>
            </w:r>
          </w:p>
          <w:p w14:paraId="7458706F" w14:textId="77777777" w:rsidR="007503CC" w:rsidRDefault="00E4099D">
            <w:pPr>
              <w:spacing w:line="360" w:lineRule="auto"/>
              <w:ind w:firstLineChars="200" w:firstLine="482"/>
              <w:jc w:val="left"/>
              <w:rPr>
                <w:b/>
                <w:sz w:val="24"/>
              </w:rPr>
            </w:pPr>
            <w:r>
              <w:rPr>
                <w:b/>
                <w:sz w:val="24"/>
              </w:rPr>
              <w:t>3</w:t>
            </w:r>
            <w:r>
              <w:rPr>
                <w:b/>
                <w:sz w:val="24"/>
              </w:rPr>
              <w:t>、气候气象</w:t>
            </w:r>
          </w:p>
          <w:p w14:paraId="7FDE55BF" w14:textId="77777777" w:rsidR="007503CC" w:rsidRDefault="00E4099D">
            <w:pPr>
              <w:spacing w:line="360" w:lineRule="auto"/>
              <w:ind w:firstLineChars="200" w:firstLine="480"/>
              <w:jc w:val="left"/>
              <w:rPr>
                <w:sz w:val="24"/>
              </w:rPr>
            </w:pPr>
            <w:r>
              <w:rPr>
                <w:sz w:val="24"/>
              </w:rPr>
              <w:t>池州市属亚热带季风湿润气候区，气候温暖湿润，夏热冬寒，春秋温和，雨量充沛，四季分明，日照充足。无霜期短，梅雨期</w:t>
            </w:r>
            <w:r>
              <w:rPr>
                <w:sz w:val="24"/>
              </w:rPr>
              <w:t>40</w:t>
            </w:r>
            <w:r>
              <w:rPr>
                <w:sz w:val="24"/>
              </w:rPr>
              <w:t>天左右，年均气温</w:t>
            </w:r>
            <w:r>
              <w:rPr>
                <w:sz w:val="24"/>
              </w:rPr>
              <w:t>16.1℃</w:t>
            </w:r>
            <w:r>
              <w:rPr>
                <w:sz w:val="24"/>
              </w:rPr>
              <w:t>，年均降水量</w:t>
            </w:r>
            <w:r>
              <w:rPr>
                <w:sz w:val="24"/>
              </w:rPr>
              <w:t>1573.0</w:t>
            </w:r>
            <w:r>
              <w:rPr>
                <w:sz w:val="24"/>
              </w:rPr>
              <w:t>毫米，年均降水日</w:t>
            </w:r>
            <w:r>
              <w:rPr>
                <w:sz w:val="24"/>
              </w:rPr>
              <w:t>151</w:t>
            </w:r>
            <w:r>
              <w:rPr>
                <w:sz w:val="24"/>
              </w:rPr>
              <w:t>天，年日照时数平均为</w:t>
            </w:r>
            <w:r>
              <w:rPr>
                <w:sz w:val="24"/>
              </w:rPr>
              <w:t>2004</w:t>
            </w:r>
            <w:r>
              <w:rPr>
                <w:sz w:val="24"/>
              </w:rPr>
              <w:t>小时，年均蒸发量</w:t>
            </w:r>
            <w:r>
              <w:rPr>
                <w:sz w:val="24"/>
              </w:rPr>
              <w:t>1269.0</w:t>
            </w:r>
            <w:r>
              <w:rPr>
                <w:sz w:val="24"/>
              </w:rPr>
              <w:t>毫米，平均湿度一般为</w:t>
            </w:r>
            <w:r>
              <w:rPr>
                <w:sz w:val="24"/>
              </w:rPr>
              <w:t>80%</w:t>
            </w:r>
            <w:r>
              <w:rPr>
                <w:sz w:val="24"/>
              </w:rPr>
              <w:t>。青阳县的风向多为东北到东北偏东，随季节变化，风向也不断变更。</w:t>
            </w:r>
            <w:r>
              <w:rPr>
                <w:sz w:val="24"/>
              </w:rPr>
              <w:t>3~4</w:t>
            </w:r>
            <w:r>
              <w:rPr>
                <w:sz w:val="24"/>
              </w:rPr>
              <w:t>月风向不定，</w:t>
            </w:r>
            <w:r>
              <w:rPr>
                <w:sz w:val="24"/>
              </w:rPr>
              <w:t>5~8</w:t>
            </w:r>
            <w:r>
              <w:rPr>
                <w:sz w:val="24"/>
              </w:rPr>
              <w:t>月为夏季风控制，风向以东北风为主，</w:t>
            </w:r>
            <w:r>
              <w:rPr>
                <w:sz w:val="24"/>
              </w:rPr>
              <w:t>9~12</w:t>
            </w:r>
            <w:r>
              <w:rPr>
                <w:sz w:val="24"/>
              </w:rPr>
              <w:t>月为冬季风控制，风</w:t>
            </w:r>
            <w:r>
              <w:rPr>
                <w:sz w:val="24"/>
              </w:rPr>
              <w:lastRenderedPageBreak/>
              <w:t>向以西北风为主。冬季风速较大，一般为</w:t>
            </w:r>
            <w:r>
              <w:rPr>
                <w:sz w:val="24"/>
              </w:rPr>
              <w:t>4</w:t>
            </w:r>
            <w:r>
              <w:rPr>
                <w:sz w:val="24"/>
              </w:rPr>
              <w:t>至</w:t>
            </w:r>
            <w:r>
              <w:rPr>
                <w:sz w:val="24"/>
              </w:rPr>
              <w:t>5</w:t>
            </w:r>
            <w:r>
              <w:rPr>
                <w:sz w:val="24"/>
              </w:rPr>
              <w:t>级，年均风速全县为每秒</w:t>
            </w:r>
            <w:r>
              <w:rPr>
                <w:sz w:val="24"/>
              </w:rPr>
              <w:t>1.6</w:t>
            </w:r>
            <w:r>
              <w:rPr>
                <w:sz w:val="24"/>
              </w:rPr>
              <w:t>米，无风频率为</w:t>
            </w:r>
            <w:r>
              <w:rPr>
                <w:sz w:val="24"/>
              </w:rPr>
              <w:t>28%</w:t>
            </w:r>
            <w:r>
              <w:rPr>
                <w:sz w:val="24"/>
              </w:rPr>
              <w:t>。</w:t>
            </w:r>
          </w:p>
          <w:p w14:paraId="0F8C714F" w14:textId="77777777" w:rsidR="007503CC" w:rsidRDefault="00E4099D">
            <w:pPr>
              <w:spacing w:line="360" w:lineRule="auto"/>
              <w:ind w:firstLineChars="200" w:firstLine="482"/>
              <w:jc w:val="left"/>
              <w:rPr>
                <w:b/>
                <w:sz w:val="24"/>
              </w:rPr>
            </w:pPr>
            <w:r>
              <w:rPr>
                <w:b/>
                <w:sz w:val="24"/>
              </w:rPr>
              <w:t>4</w:t>
            </w:r>
            <w:r>
              <w:rPr>
                <w:b/>
                <w:sz w:val="24"/>
              </w:rPr>
              <w:t>、水文</w:t>
            </w:r>
          </w:p>
          <w:p w14:paraId="19E38CFD" w14:textId="77777777" w:rsidR="007503CC" w:rsidRDefault="00E4099D">
            <w:pPr>
              <w:spacing w:line="360" w:lineRule="auto"/>
              <w:ind w:firstLineChars="200" w:firstLine="480"/>
              <w:jc w:val="left"/>
              <w:rPr>
                <w:sz w:val="24"/>
              </w:rPr>
            </w:pPr>
            <w:r>
              <w:rPr>
                <w:sz w:val="24"/>
              </w:rPr>
              <w:t>池州市域地形为东南高、西北低，自南向北呈阶梯分布，江河湖水面</w:t>
            </w:r>
            <w:r>
              <w:rPr>
                <w:sz w:val="24"/>
              </w:rPr>
              <w:t>348.4</w:t>
            </w:r>
            <w:r>
              <w:rPr>
                <w:sz w:val="24"/>
              </w:rPr>
              <w:t>平方公里，占总面积的</w:t>
            </w:r>
            <w:r>
              <w:rPr>
                <w:sz w:val="24"/>
              </w:rPr>
              <w:t>4%</w:t>
            </w:r>
            <w:r>
              <w:rPr>
                <w:sz w:val="24"/>
              </w:rPr>
              <w:t>。长江流经池州</w:t>
            </w:r>
            <w:r>
              <w:rPr>
                <w:sz w:val="24"/>
              </w:rPr>
              <w:t>145km</w:t>
            </w:r>
            <w:r>
              <w:rPr>
                <w:sz w:val="24"/>
              </w:rPr>
              <w:t>，岸线长</w:t>
            </w:r>
            <w:r>
              <w:rPr>
                <w:sz w:val="24"/>
              </w:rPr>
              <w:t>162km</w:t>
            </w:r>
            <w:r>
              <w:rPr>
                <w:sz w:val="24"/>
              </w:rPr>
              <w:t>，上起江西省彭泽县接壤的东至县牛矶，下讫铜陵市交界的青通河口。境内有三大水系十条河流，长江水系有尧渡河、黄湓河、秋浦河、白洋河、大通河、九华河；青弋江水系有清溪河、陵阳河、喇叭河；鄱阳湖水系有龙泉河。流域面积在</w:t>
            </w:r>
            <w:r>
              <w:rPr>
                <w:sz w:val="24"/>
              </w:rPr>
              <w:t>500</w:t>
            </w:r>
            <w:r>
              <w:rPr>
                <w:sz w:val="24"/>
              </w:rPr>
              <w:t>平方公里以上的有七条河流，河长</w:t>
            </w:r>
            <w:r>
              <w:rPr>
                <w:sz w:val="24"/>
              </w:rPr>
              <w:t>618km</w:t>
            </w:r>
            <w:r>
              <w:rPr>
                <w:sz w:val="24"/>
              </w:rPr>
              <w:t>，其中秋浦河为境内流域中最长的一条河，流域面积</w:t>
            </w:r>
            <w:r>
              <w:rPr>
                <w:sz w:val="24"/>
              </w:rPr>
              <w:t>3019</w:t>
            </w:r>
            <w:r>
              <w:rPr>
                <w:sz w:val="24"/>
              </w:rPr>
              <w:t>平方公里，河长</w:t>
            </w:r>
            <w:r>
              <w:rPr>
                <w:sz w:val="24"/>
              </w:rPr>
              <w:t>149km</w:t>
            </w:r>
            <w:r>
              <w:rPr>
                <w:sz w:val="24"/>
              </w:rPr>
              <w:t>。池州市地表水资源丰富，池州市水资源总量为</w:t>
            </w:r>
            <w:r>
              <w:rPr>
                <w:sz w:val="24"/>
              </w:rPr>
              <w:t>103.05</w:t>
            </w:r>
            <w:r>
              <w:rPr>
                <w:sz w:val="24"/>
              </w:rPr>
              <w:t>亿立方米，占安徽省水资源总量的</w:t>
            </w:r>
            <w:r>
              <w:rPr>
                <w:sz w:val="24"/>
              </w:rPr>
              <w:t>11%</w:t>
            </w:r>
            <w:r>
              <w:rPr>
                <w:sz w:val="24"/>
              </w:rPr>
              <w:t>，人均水资源量</w:t>
            </w:r>
            <w:r>
              <w:rPr>
                <w:sz w:val="24"/>
              </w:rPr>
              <w:t>7506.60</w:t>
            </w:r>
            <w:r>
              <w:rPr>
                <w:sz w:val="24"/>
              </w:rPr>
              <w:t>立方米，分别是安徽省和全国平均水平的</w:t>
            </w:r>
            <w:r>
              <w:rPr>
                <w:sz w:val="24"/>
              </w:rPr>
              <w:t>4</w:t>
            </w:r>
            <w:r>
              <w:rPr>
                <w:sz w:val="24"/>
              </w:rPr>
              <w:t>倍和</w:t>
            </w:r>
            <w:r>
              <w:rPr>
                <w:sz w:val="24"/>
              </w:rPr>
              <w:t>2</w:t>
            </w:r>
            <w:r>
              <w:rPr>
                <w:sz w:val="24"/>
              </w:rPr>
              <w:t>倍。</w:t>
            </w:r>
          </w:p>
          <w:p w14:paraId="49A47C9C" w14:textId="77777777" w:rsidR="007503CC" w:rsidRDefault="00E4099D">
            <w:pPr>
              <w:spacing w:line="360" w:lineRule="auto"/>
              <w:ind w:firstLineChars="200" w:firstLine="482"/>
              <w:jc w:val="left"/>
              <w:rPr>
                <w:b/>
                <w:sz w:val="24"/>
              </w:rPr>
            </w:pPr>
            <w:r>
              <w:rPr>
                <w:b/>
                <w:sz w:val="24"/>
              </w:rPr>
              <w:t>5</w:t>
            </w:r>
            <w:r>
              <w:rPr>
                <w:b/>
                <w:sz w:val="24"/>
              </w:rPr>
              <w:t>、生态环境</w:t>
            </w:r>
          </w:p>
          <w:p w14:paraId="464D3713" w14:textId="77777777" w:rsidR="007503CC" w:rsidRDefault="00E4099D">
            <w:pPr>
              <w:spacing w:line="360" w:lineRule="auto"/>
              <w:ind w:firstLineChars="200" w:firstLine="480"/>
              <w:jc w:val="left"/>
              <w:rPr>
                <w:sz w:val="24"/>
              </w:rPr>
            </w:pPr>
            <w:r>
              <w:rPr>
                <w:sz w:val="24"/>
              </w:rPr>
              <w:t>池州地处亚热湿润气候，亚热带典型植物群落类型在这里都很齐全，且生长发育得很好，是常绿阔叶林向落叶林过渡地带，常绿树与落叶树混生，有常绿阔叶林、常绿落叶阔叶混交林落叶阔叶林、针叶林、竹林等，还有一些栽培的亚热带经济林木。池州市境内有高等种子植物</w:t>
            </w:r>
            <w:r>
              <w:rPr>
                <w:sz w:val="24"/>
              </w:rPr>
              <w:t>153</w:t>
            </w:r>
            <w:r>
              <w:rPr>
                <w:sz w:val="24"/>
              </w:rPr>
              <w:t>科</w:t>
            </w:r>
            <w:r>
              <w:rPr>
                <w:sz w:val="24"/>
              </w:rPr>
              <w:t>676</w:t>
            </w:r>
            <w:r>
              <w:rPr>
                <w:sz w:val="24"/>
              </w:rPr>
              <w:t>属</w:t>
            </w:r>
            <w:r>
              <w:rPr>
                <w:sz w:val="24"/>
              </w:rPr>
              <w:t>1557</w:t>
            </w:r>
            <w:r>
              <w:rPr>
                <w:sz w:val="24"/>
              </w:rPr>
              <w:t>种（含种及其以下等级，其中野生</w:t>
            </w:r>
            <w:r>
              <w:rPr>
                <w:sz w:val="24"/>
              </w:rPr>
              <w:t>1430</w:t>
            </w:r>
            <w:r>
              <w:rPr>
                <w:sz w:val="24"/>
              </w:rPr>
              <w:t>种，栽培</w:t>
            </w:r>
            <w:r>
              <w:rPr>
                <w:sz w:val="24"/>
              </w:rPr>
              <w:t>127</w:t>
            </w:r>
            <w:r>
              <w:rPr>
                <w:sz w:val="24"/>
              </w:rPr>
              <w:t>种），其中国家和省重点保护的有</w:t>
            </w:r>
            <w:r>
              <w:rPr>
                <w:sz w:val="24"/>
              </w:rPr>
              <w:t>26</w:t>
            </w:r>
            <w:r>
              <w:rPr>
                <w:sz w:val="24"/>
              </w:rPr>
              <w:t>种。</w:t>
            </w:r>
          </w:p>
          <w:p w14:paraId="1B46BBE8" w14:textId="77777777" w:rsidR="007503CC" w:rsidRDefault="00E4099D">
            <w:pPr>
              <w:spacing w:line="360" w:lineRule="auto"/>
              <w:ind w:firstLineChars="200" w:firstLine="480"/>
              <w:jc w:val="left"/>
              <w:rPr>
                <w:sz w:val="24"/>
              </w:rPr>
            </w:pPr>
            <w:r>
              <w:rPr>
                <w:sz w:val="24"/>
              </w:rPr>
              <w:t>截止到</w:t>
            </w:r>
            <w:r>
              <w:rPr>
                <w:sz w:val="24"/>
              </w:rPr>
              <w:t>2005</w:t>
            </w:r>
            <w:r>
              <w:rPr>
                <w:sz w:val="24"/>
              </w:rPr>
              <w:t>年，池州市有林地面积达</w:t>
            </w:r>
            <w:r>
              <w:rPr>
                <w:sz w:val="24"/>
              </w:rPr>
              <w:t>681.9</w:t>
            </w:r>
            <w:r>
              <w:rPr>
                <w:sz w:val="24"/>
              </w:rPr>
              <w:t>万亩，活立木蓄积量达</w:t>
            </w:r>
            <w:r>
              <w:rPr>
                <w:sz w:val="24"/>
              </w:rPr>
              <w:t>2163</w:t>
            </w:r>
            <w:r>
              <w:rPr>
                <w:sz w:val="24"/>
              </w:rPr>
              <w:t>万立方米，竹林</w:t>
            </w:r>
            <w:r>
              <w:rPr>
                <w:sz w:val="24"/>
              </w:rPr>
              <w:t>42</w:t>
            </w:r>
            <w:r>
              <w:rPr>
                <w:sz w:val="24"/>
              </w:rPr>
              <w:t>万亩，蓄积量</w:t>
            </w:r>
            <w:r>
              <w:rPr>
                <w:sz w:val="24"/>
              </w:rPr>
              <w:t>10942</w:t>
            </w:r>
            <w:r>
              <w:rPr>
                <w:sz w:val="24"/>
              </w:rPr>
              <w:t>万株，森林覆盖率</w:t>
            </w:r>
            <w:r>
              <w:rPr>
                <w:sz w:val="24"/>
              </w:rPr>
              <w:t>57%</w:t>
            </w:r>
            <w:r>
              <w:rPr>
                <w:sz w:val="24"/>
              </w:rPr>
              <w:t>。在有林地中，用材林</w:t>
            </w:r>
            <w:r>
              <w:rPr>
                <w:sz w:val="24"/>
              </w:rPr>
              <w:t>446.1</w:t>
            </w:r>
            <w:r>
              <w:rPr>
                <w:sz w:val="24"/>
              </w:rPr>
              <w:t>万亩，经济林</w:t>
            </w:r>
            <w:r>
              <w:rPr>
                <w:sz w:val="24"/>
              </w:rPr>
              <w:t>9.3</w:t>
            </w:r>
            <w:r>
              <w:rPr>
                <w:sz w:val="24"/>
              </w:rPr>
              <w:t>万亩，薪炭林</w:t>
            </w:r>
            <w:r>
              <w:rPr>
                <w:sz w:val="24"/>
              </w:rPr>
              <w:t>1.7</w:t>
            </w:r>
            <w:r>
              <w:rPr>
                <w:sz w:val="24"/>
              </w:rPr>
              <w:t>万亩，防护林</w:t>
            </w:r>
            <w:r>
              <w:rPr>
                <w:sz w:val="24"/>
              </w:rPr>
              <w:t>193.3</w:t>
            </w:r>
            <w:r>
              <w:rPr>
                <w:sz w:val="24"/>
              </w:rPr>
              <w:t>万亩，特种用途林</w:t>
            </w:r>
            <w:r>
              <w:rPr>
                <w:sz w:val="24"/>
              </w:rPr>
              <w:t>31.5</w:t>
            </w:r>
            <w:r>
              <w:rPr>
                <w:sz w:val="24"/>
              </w:rPr>
              <w:t>万亩。杉类面积</w:t>
            </w:r>
            <w:r>
              <w:rPr>
                <w:sz w:val="24"/>
              </w:rPr>
              <w:t>143</w:t>
            </w:r>
            <w:r>
              <w:rPr>
                <w:sz w:val="24"/>
              </w:rPr>
              <w:t>万亩，蓄积</w:t>
            </w:r>
            <w:r>
              <w:rPr>
                <w:sz w:val="24"/>
              </w:rPr>
              <w:t>704</w:t>
            </w:r>
            <w:r>
              <w:rPr>
                <w:sz w:val="24"/>
              </w:rPr>
              <w:t>万立方米；松类面积</w:t>
            </w:r>
            <w:r>
              <w:rPr>
                <w:sz w:val="24"/>
              </w:rPr>
              <w:t>143</w:t>
            </w:r>
            <w:r>
              <w:rPr>
                <w:sz w:val="24"/>
              </w:rPr>
              <w:t>万亩，蓄积</w:t>
            </w:r>
            <w:r>
              <w:rPr>
                <w:sz w:val="24"/>
              </w:rPr>
              <w:t>591</w:t>
            </w:r>
            <w:r>
              <w:rPr>
                <w:sz w:val="24"/>
              </w:rPr>
              <w:t>万立方米；阔叶类面积</w:t>
            </w:r>
            <w:r>
              <w:rPr>
                <w:sz w:val="24"/>
              </w:rPr>
              <w:t>343</w:t>
            </w:r>
            <w:r>
              <w:rPr>
                <w:sz w:val="24"/>
              </w:rPr>
              <w:t>万亩，蓄积</w:t>
            </w:r>
            <w:r>
              <w:rPr>
                <w:sz w:val="24"/>
              </w:rPr>
              <w:t>830</w:t>
            </w:r>
            <w:r>
              <w:rPr>
                <w:sz w:val="24"/>
              </w:rPr>
              <w:t>万立方米。池州市区划界定国家公益林</w:t>
            </w:r>
            <w:r>
              <w:rPr>
                <w:sz w:val="24"/>
              </w:rPr>
              <w:t>160</w:t>
            </w:r>
            <w:r>
              <w:rPr>
                <w:sz w:val="24"/>
              </w:rPr>
              <w:t>万亩，并列入森林生态效益补助资金试点。建立国家级自然保护区</w:t>
            </w:r>
            <w:r>
              <w:rPr>
                <w:sz w:val="24"/>
              </w:rPr>
              <w:t>2</w:t>
            </w:r>
            <w:r>
              <w:rPr>
                <w:sz w:val="24"/>
              </w:rPr>
              <w:t>个（牯牛降、升金湖），省级自然保护区</w:t>
            </w:r>
            <w:r>
              <w:rPr>
                <w:sz w:val="24"/>
              </w:rPr>
              <w:t>2</w:t>
            </w:r>
            <w:r>
              <w:rPr>
                <w:sz w:val="24"/>
              </w:rPr>
              <w:t>个（贵池老山和十八索），县级自然保护区</w:t>
            </w:r>
            <w:r>
              <w:rPr>
                <w:sz w:val="24"/>
              </w:rPr>
              <w:t>1</w:t>
            </w:r>
            <w:r>
              <w:rPr>
                <w:sz w:val="24"/>
              </w:rPr>
              <w:t>个，总面积</w:t>
            </w:r>
            <w:r>
              <w:rPr>
                <w:sz w:val="24"/>
              </w:rPr>
              <w:t>110</w:t>
            </w:r>
            <w:r>
              <w:rPr>
                <w:sz w:val="24"/>
              </w:rPr>
              <w:t>万亩，占国土面积的</w:t>
            </w:r>
            <w:r>
              <w:rPr>
                <w:sz w:val="24"/>
              </w:rPr>
              <w:t>8.8%</w:t>
            </w:r>
            <w:r>
              <w:rPr>
                <w:sz w:val="24"/>
              </w:rPr>
              <w:t>，九华山国家级森林公园和东至天台山省级森林公园</w:t>
            </w:r>
            <w:r>
              <w:rPr>
                <w:sz w:val="24"/>
              </w:rPr>
              <w:t>2</w:t>
            </w:r>
            <w:r>
              <w:rPr>
                <w:sz w:val="24"/>
              </w:rPr>
              <w:t>处，面积</w:t>
            </w:r>
            <w:r>
              <w:rPr>
                <w:sz w:val="24"/>
              </w:rPr>
              <w:t>5</w:t>
            </w:r>
            <w:r>
              <w:rPr>
                <w:sz w:val="24"/>
              </w:rPr>
              <w:t>万亩。</w:t>
            </w:r>
          </w:p>
          <w:p w14:paraId="03A36B42" w14:textId="77777777" w:rsidR="007503CC" w:rsidRDefault="00E4099D">
            <w:pPr>
              <w:spacing w:line="360" w:lineRule="auto"/>
              <w:ind w:firstLineChars="200" w:firstLine="480"/>
              <w:jc w:val="left"/>
              <w:rPr>
                <w:sz w:val="24"/>
              </w:rPr>
            </w:pPr>
            <w:r>
              <w:rPr>
                <w:sz w:val="24"/>
              </w:rPr>
              <w:t>池州是安徽重点林区，蕴藏着丰富的野生动物资源，是安徽省野生动物主要分布区。境内有水生、陆生脊椎动物</w:t>
            </w:r>
            <w:r>
              <w:rPr>
                <w:sz w:val="24"/>
              </w:rPr>
              <w:t>556</w:t>
            </w:r>
            <w:r>
              <w:rPr>
                <w:sz w:val="24"/>
              </w:rPr>
              <w:t>种，占安徽省种类的</w:t>
            </w:r>
            <w:r>
              <w:rPr>
                <w:sz w:val="24"/>
              </w:rPr>
              <w:t>88%</w:t>
            </w:r>
            <w:r>
              <w:rPr>
                <w:sz w:val="24"/>
              </w:rPr>
              <w:t>，其中兽类</w:t>
            </w:r>
            <w:r>
              <w:rPr>
                <w:sz w:val="24"/>
              </w:rPr>
              <w:t>83</w:t>
            </w:r>
            <w:r>
              <w:rPr>
                <w:sz w:val="24"/>
              </w:rPr>
              <w:t>种，鸟类</w:t>
            </w:r>
            <w:r>
              <w:rPr>
                <w:sz w:val="24"/>
              </w:rPr>
              <w:t>285</w:t>
            </w:r>
            <w:r>
              <w:rPr>
                <w:sz w:val="24"/>
              </w:rPr>
              <w:t>种。两栖爬行类</w:t>
            </w:r>
            <w:r>
              <w:rPr>
                <w:sz w:val="24"/>
              </w:rPr>
              <w:t>78</w:t>
            </w:r>
            <w:r>
              <w:rPr>
                <w:sz w:val="24"/>
              </w:rPr>
              <w:t>种，鱼类</w:t>
            </w:r>
            <w:r>
              <w:rPr>
                <w:sz w:val="24"/>
              </w:rPr>
              <w:t>110</w:t>
            </w:r>
            <w:r>
              <w:rPr>
                <w:sz w:val="24"/>
              </w:rPr>
              <w:t>种。国家重点保护野生动物</w:t>
            </w:r>
            <w:r>
              <w:rPr>
                <w:sz w:val="24"/>
              </w:rPr>
              <w:t>69</w:t>
            </w:r>
            <w:r>
              <w:rPr>
                <w:sz w:val="24"/>
              </w:rPr>
              <w:t>种，占安徽省的</w:t>
            </w:r>
            <w:r>
              <w:rPr>
                <w:sz w:val="24"/>
              </w:rPr>
              <w:t>77%</w:t>
            </w:r>
            <w:r>
              <w:rPr>
                <w:sz w:val="24"/>
              </w:rPr>
              <w:t>。</w:t>
            </w:r>
          </w:p>
          <w:p w14:paraId="2F566A64" w14:textId="77777777" w:rsidR="007503CC" w:rsidRDefault="007503CC">
            <w:pPr>
              <w:spacing w:line="360" w:lineRule="auto"/>
              <w:rPr>
                <w:sz w:val="24"/>
              </w:rPr>
            </w:pPr>
          </w:p>
        </w:tc>
      </w:tr>
    </w:tbl>
    <w:p w14:paraId="206E998F" w14:textId="77777777" w:rsidR="007503CC" w:rsidRDefault="00E4099D">
      <w:r>
        <w:br w:type="page"/>
      </w:r>
    </w:p>
    <w:p w14:paraId="4E05BB38" w14:textId="77777777" w:rsidR="007503CC" w:rsidRDefault="00E4099D">
      <w:pPr>
        <w:spacing w:line="360" w:lineRule="auto"/>
        <w:jc w:val="left"/>
        <w:outlineLvl w:val="0"/>
        <w:rPr>
          <w:b/>
          <w:sz w:val="32"/>
          <w:szCs w:val="32"/>
        </w:rPr>
      </w:pPr>
      <w:r>
        <w:rPr>
          <w:b/>
          <w:sz w:val="32"/>
          <w:szCs w:val="32"/>
        </w:rPr>
        <w:lastRenderedPageBreak/>
        <w:t>环境质量状况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03CC" w14:paraId="2DD2E9D4" w14:textId="77777777" w:rsidTr="000A34F1">
        <w:trPr>
          <w:trHeight w:val="891"/>
          <w:jc w:val="center"/>
        </w:trPr>
        <w:tc>
          <w:tcPr>
            <w:tcW w:w="5000" w:type="pct"/>
          </w:tcPr>
          <w:p w14:paraId="4CEC3CFE" w14:textId="77777777" w:rsidR="007503CC" w:rsidRDefault="00E4099D">
            <w:pPr>
              <w:pStyle w:val="30"/>
              <w:adjustRightInd w:val="0"/>
              <w:snapToGrid w:val="0"/>
              <w:spacing w:beforeLines="50" w:before="156"/>
              <w:rPr>
                <w:b/>
                <w:sz w:val="28"/>
                <w:szCs w:val="28"/>
              </w:rPr>
            </w:pPr>
            <w:r>
              <w:rPr>
                <w:b/>
                <w:sz w:val="28"/>
                <w:szCs w:val="28"/>
              </w:rPr>
              <w:t>建设项目所在地区环境质量现状及主要环境问题</w:t>
            </w:r>
            <w:r>
              <w:rPr>
                <w:b/>
                <w:sz w:val="28"/>
                <w:szCs w:val="28"/>
              </w:rPr>
              <w:t>(</w:t>
            </w:r>
            <w:r>
              <w:rPr>
                <w:b/>
                <w:sz w:val="28"/>
                <w:szCs w:val="28"/>
              </w:rPr>
              <w:t>空气、地面水、地下水、声环境、生态环境等</w:t>
            </w:r>
            <w:r>
              <w:rPr>
                <w:b/>
                <w:sz w:val="28"/>
                <w:szCs w:val="28"/>
              </w:rPr>
              <w:t>)</w:t>
            </w:r>
          </w:p>
          <w:p w14:paraId="1DECBA76" w14:textId="77777777" w:rsidR="007503CC" w:rsidRDefault="00E4099D">
            <w:pPr>
              <w:pStyle w:val="a7"/>
              <w:ind w:firstLine="0"/>
              <w:rPr>
                <w:rFonts w:ascii="Times New Roman" w:eastAsia="宋体" w:hAnsi="Times New Roman"/>
                <w:b/>
                <w:sz w:val="24"/>
                <w:szCs w:val="24"/>
              </w:rPr>
            </w:pPr>
            <w:r>
              <w:rPr>
                <w:rFonts w:ascii="Times New Roman" w:eastAsia="宋体" w:hAnsi="Times New Roman"/>
                <w:b/>
                <w:sz w:val="24"/>
                <w:szCs w:val="24"/>
              </w:rPr>
              <w:t>1</w:t>
            </w:r>
            <w:r>
              <w:rPr>
                <w:rFonts w:ascii="Times New Roman" w:eastAsia="宋体" w:hAnsi="Times New Roman"/>
                <w:b/>
                <w:sz w:val="24"/>
                <w:szCs w:val="24"/>
              </w:rPr>
              <w:t>、空气环境质量现状</w:t>
            </w:r>
          </w:p>
          <w:p w14:paraId="055CF94D" w14:textId="0D2B2EE7" w:rsidR="007503CC" w:rsidRPr="00F03385" w:rsidRDefault="00F03385">
            <w:pPr>
              <w:spacing w:line="360" w:lineRule="auto"/>
              <w:ind w:firstLineChars="200" w:firstLine="482"/>
              <w:jc w:val="left"/>
              <w:rPr>
                <w:b/>
                <w:bCs/>
                <w:sz w:val="24"/>
              </w:rPr>
            </w:pPr>
            <w:r w:rsidRPr="00F03385">
              <w:rPr>
                <w:rFonts w:hint="eastAsia"/>
                <w:b/>
                <w:bCs/>
                <w:sz w:val="24"/>
              </w:rPr>
              <w:t>达标区判定：</w:t>
            </w:r>
          </w:p>
          <w:p w14:paraId="4CB2FB8E" w14:textId="7CB65054" w:rsidR="00F03385" w:rsidRDefault="00F03385">
            <w:pPr>
              <w:spacing w:line="360" w:lineRule="auto"/>
              <w:ind w:firstLineChars="200" w:firstLine="480"/>
              <w:jc w:val="left"/>
              <w:rPr>
                <w:sz w:val="24"/>
              </w:rPr>
            </w:pPr>
            <w:r w:rsidRPr="00F03385">
              <w:rPr>
                <w:rFonts w:hint="eastAsia"/>
                <w:sz w:val="24"/>
              </w:rPr>
              <w:t>根据《环境影响评价技术导则</w:t>
            </w:r>
            <w:r w:rsidRPr="00F03385">
              <w:rPr>
                <w:rFonts w:hint="eastAsia"/>
                <w:sz w:val="24"/>
              </w:rPr>
              <w:t>-</w:t>
            </w:r>
            <w:r w:rsidRPr="00F03385">
              <w:rPr>
                <w:rFonts w:hint="eastAsia"/>
                <w:sz w:val="24"/>
              </w:rPr>
              <w:t>大气环境》（</w:t>
            </w:r>
            <w:r w:rsidRPr="00F03385">
              <w:rPr>
                <w:rFonts w:hint="eastAsia"/>
                <w:sz w:val="24"/>
              </w:rPr>
              <w:t>HJ2.2-2018</w:t>
            </w:r>
            <w:r w:rsidRPr="00F03385">
              <w:rPr>
                <w:rFonts w:hint="eastAsia"/>
                <w:sz w:val="24"/>
              </w:rPr>
              <w:t>）：“</w:t>
            </w:r>
            <w:r w:rsidRPr="00F03385">
              <w:rPr>
                <w:rFonts w:hint="eastAsia"/>
                <w:sz w:val="24"/>
              </w:rPr>
              <w:t>6.2.1 .1</w:t>
            </w:r>
            <w:r w:rsidRPr="00F03385">
              <w:rPr>
                <w:rFonts w:hint="eastAsia"/>
                <w:sz w:val="24"/>
              </w:rPr>
              <w:t>项目所在区域达标判定，优先采用国家或地方生态环境主管部门公开发布的评价基准年环境质量公告或环境质量报告中的数据或结论。</w:t>
            </w:r>
            <w:r w:rsidRPr="00F03385">
              <w:rPr>
                <w:rFonts w:hint="eastAsia"/>
                <w:sz w:val="24"/>
              </w:rPr>
              <w:t>6.2.1.2</w:t>
            </w:r>
            <w:r w:rsidRPr="00F03385">
              <w:rPr>
                <w:rFonts w:hint="eastAsia"/>
                <w:sz w:val="24"/>
              </w:rPr>
              <w:t>采用评价范围内国家或地方环境空气质量监测网中评价基准年连续</w:t>
            </w:r>
            <w:r w:rsidRPr="00F03385">
              <w:rPr>
                <w:rFonts w:hint="eastAsia"/>
                <w:sz w:val="24"/>
              </w:rPr>
              <w:t>1</w:t>
            </w:r>
            <w:r w:rsidRPr="00F03385">
              <w:rPr>
                <w:rFonts w:hint="eastAsia"/>
                <w:sz w:val="24"/>
              </w:rPr>
              <w:t>年的监测数据，或采用生态环境主管部门公开发布的环境空气质量现状数据。本项目位于安徽省池州市</w:t>
            </w:r>
            <w:r>
              <w:rPr>
                <w:rFonts w:hint="eastAsia"/>
                <w:sz w:val="24"/>
              </w:rPr>
              <w:t>秋江街道办事处</w:t>
            </w:r>
            <w:r w:rsidRPr="00F03385">
              <w:rPr>
                <w:rFonts w:hint="eastAsia"/>
                <w:sz w:val="24"/>
              </w:rPr>
              <w:t>，因此采用池州市</w:t>
            </w:r>
            <w:r w:rsidRPr="00F03385">
              <w:rPr>
                <w:rFonts w:hint="eastAsia"/>
                <w:sz w:val="24"/>
              </w:rPr>
              <w:t>2018</w:t>
            </w:r>
            <w:r w:rsidRPr="00F03385">
              <w:rPr>
                <w:rFonts w:hint="eastAsia"/>
                <w:sz w:val="24"/>
              </w:rPr>
              <w:t>年环境质量状况公报中的结论。</w:t>
            </w:r>
          </w:p>
          <w:p w14:paraId="3044E19F" w14:textId="457DCEF0" w:rsidR="00F03385" w:rsidRDefault="00F03385">
            <w:pPr>
              <w:spacing w:line="360" w:lineRule="auto"/>
              <w:ind w:firstLineChars="200" w:firstLine="480"/>
              <w:jc w:val="left"/>
              <w:rPr>
                <w:sz w:val="24"/>
              </w:rPr>
            </w:pPr>
            <w:r w:rsidRPr="00F03385">
              <w:rPr>
                <w:rFonts w:hint="eastAsia"/>
                <w:sz w:val="24"/>
              </w:rPr>
              <w:t>按照《环境空气质量标准》（</w:t>
            </w:r>
            <w:r w:rsidRPr="00F03385">
              <w:rPr>
                <w:rFonts w:hint="eastAsia"/>
                <w:sz w:val="24"/>
              </w:rPr>
              <w:t>GB3095</w:t>
            </w:r>
            <w:r>
              <w:rPr>
                <w:rFonts w:hint="eastAsia"/>
                <w:sz w:val="24"/>
              </w:rPr>
              <w:t>-</w:t>
            </w:r>
            <w:r w:rsidRPr="00F03385">
              <w:rPr>
                <w:rFonts w:hint="eastAsia"/>
                <w:sz w:val="24"/>
              </w:rPr>
              <w:t>2012</w:t>
            </w:r>
            <w:r w:rsidRPr="00F03385">
              <w:rPr>
                <w:rFonts w:hint="eastAsia"/>
                <w:sz w:val="24"/>
              </w:rPr>
              <w:t>）和《环境空气质量指数</w:t>
            </w:r>
            <w:r w:rsidRPr="00F03385">
              <w:rPr>
                <w:rFonts w:hint="eastAsia"/>
                <w:sz w:val="24"/>
              </w:rPr>
              <w:t>AQI</w:t>
            </w:r>
            <w:r w:rsidRPr="00F03385">
              <w:rPr>
                <w:rFonts w:hint="eastAsia"/>
                <w:sz w:val="24"/>
              </w:rPr>
              <w:t>技术规定（试行）》（</w:t>
            </w:r>
            <w:r w:rsidRPr="00F03385">
              <w:rPr>
                <w:rFonts w:hint="eastAsia"/>
                <w:sz w:val="24"/>
              </w:rPr>
              <w:t>HJ633</w:t>
            </w:r>
            <w:r>
              <w:rPr>
                <w:rFonts w:hint="eastAsia"/>
                <w:sz w:val="24"/>
              </w:rPr>
              <w:t>-</w:t>
            </w:r>
            <w:r w:rsidRPr="00F03385">
              <w:rPr>
                <w:rFonts w:hint="eastAsia"/>
                <w:sz w:val="24"/>
              </w:rPr>
              <w:t>2012</w:t>
            </w:r>
            <w:r w:rsidRPr="00F03385">
              <w:rPr>
                <w:rFonts w:hint="eastAsia"/>
                <w:sz w:val="24"/>
              </w:rPr>
              <w:t>）进行评价，</w:t>
            </w:r>
            <w:r w:rsidRPr="00F03385">
              <w:rPr>
                <w:rFonts w:hint="eastAsia"/>
                <w:sz w:val="24"/>
              </w:rPr>
              <w:t>2018</w:t>
            </w:r>
            <w:r w:rsidRPr="00F03385">
              <w:rPr>
                <w:rFonts w:hint="eastAsia"/>
                <w:sz w:val="24"/>
              </w:rPr>
              <w:t>年，池州市全年城区空气质量有效监测天数</w:t>
            </w:r>
            <w:r w:rsidRPr="00F03385">
              <w:rPr>
                <w:rFonts w:hint="eastAsia"/>
                <w:sz w:val="24"/>
              </w:rPr>
              <w:t>363</w:t>
            </w:r>
            <w:r w:rsidRPr="00F03385">
              <w:rPr>
                <w:rFonts w:hint="eastAsia"/>
                <w:sz w:val="24"/>
              </w:rPr>
              <w:t>天，达到优、良的天数共</w:t>
            </w:r>
            <w:r w:rsidRPr="00F03385">
              <w:rPr>
                <w:rFonts w:hint="eastAsia"/>
                <w:sz w:val="24"/>
              </w:rPr>
              <w:t>287</w:t>
            </w:r>
            <w:r w:rsidRPr="00F03385">
              <w:rPr>
                <w:rFonts w:hint="eastAsia"/>
                <w:sz w:val="24"/>
              </w:rPr>
              <w:t>天，优良率</w:t>
            </w:r>
            <w:r w:rsidRPr="00F03385">
              <w:rPr>
                <w:rFonts w:hint="eastAsia"/>
                <w:sz w:val="24"/>
              </w:rPr>
              <w:t>79.1%</w:t>
            </w:r>
            <w:r w:rsidRPr="00F03385">
              <w:rPr>
                <w:rFonts w:hint="eastAsia"/>
                <w:sz w:val="24"/>
              </w:rPr>
              <w:t>，影响城区环境空气质量的主要污染物是细颗粒物和臭氧。环境空气中二氧化硫（</w:t>
            </w:r>
            <w:r w:rsidRPr="00F03385">
              <w:rPr>
                <w:rFonts w:hint="eastAsia"/>
                <w:sz w:val="24"/>
              </w:rPr>
              <w:t>SO</w:t>
            </w:r>
            <w:r w:rsidRPr="00F03385">
              <w:rPr>
                <w:rFonts w:hint="eastAsia"/>
                <w:sz w:val="24"/>
                <w:vertAlign w:val="subscript"/>
              </w:rPr>
              <w:t>2</w:t>
            </w:r>
            <w:r w:rsidRPr="00F03385">
              <w:rPr>
                <w:rFonts w:hint="eastAsia"/>
                <w:sz w:val="24"/>
              </w:rPr>
              <w:t>）、二氧化氮（</w:t>
            </w:r>
            <w:r w:rsidRPr="00F03385">
              <w:rPr>
                <w:rFonts w:hint="eastAsia"/>
                <w:sz w:val="24"/>
              </w:rPr>
              <w:t>NO</w:t>
            </w:r>
            <w:r w:rsidRPr="00F03385">
              <w:rPr>
                <w:rFonts w:hint="eastAsia"/>
                <w:sz w:val="24"/>
                <w:vertAlign w:val="subscript"/>
              </w:rPr>
              <w:t>2</w:t>
            </w:r>
            <w:r w:rsidRPr="00F03385">
              <w:rPr>
                <w:rFonts w:hint="eastAsia"/>
                <w:sz w:val="24"/>
              </w:rPr>
              <w:t>）、可吸入颗粒物（</w:t>
            </w:r>
            <w:r w:rsidRPr="00F03385">
              <w:rPr>
                <w:rFonts w:hint="eastAsia"/>
                <w:sz w:val="24"/>
              </w:rPr>
              <w:t>PM</w:t>
            </w:r>
            <w:r w:rsidRPr="00F03385">
              <w:rPr>
                <w:rFonts w:hint="eastAsia"/>
                <w:sz w:val="24"/>
                <w:vertAlign w:val="subscript"/>
              </w:rPr>
              <w:t>10</w:t>
            </w:r>
            <w:r w:rsidRPr="00F03385">
              <w:rPr>
                <w:rFonts w:hint="eastAsia"/>
                <w:sz w:val="24"/>
              </w:rPr>
              <w:t>）、细颗粒物（</w:t>
            </w:r>
            <w:r w:rsidRPr="00F03385">
              <w:rPr>
                <w:rFonts w:hint="eastAsia"/>
                <w:sz w:val="24"/>
              </w:rPr>
              <w:t>PM</w:t>
            </w:r>
            <w:r w:rsidRPr="00F03385">
              <w:rPr>
                <w:rFonts w:hint="eastAsia"/>
                <w:sz w:val="24"/>
                <w:vertAlign w:val="subscript"/>
              </w:rPr>
              <w:t>2.5</w:t>
            </w:r>
            <w:r w:rsidRPr="00F03385">
              <w:rPr>
                <w:rFonts w:hint="eastAsia"/>
                <w:sz w:val="24"/>
              </w:rPr>
              <w:t>）年均浓度分别为</w:t>
            </w:r>
            <w:r w:rsidRPr="00F03385">
              <w:rPr>
                <w:rFonts w:hint="eastAsia"/>
                <w:sz w:val="24"/>
              </w:rPr>
              <w:t>12</w:t>
            </w:r>
            <w:r w:rsidRPr="00F03385">
              <w:rPr>
                <w:rFonts w:hint="eastAsia"/>
                <w:sz w:val="24"/>
              </w:rPr>
              <w:t>、</w:t>
            </w:r>
            <w:r w:rsidRPr="00F03385">
              <w:rPr>
                <w:rFonts w:hint="eastAsia"/>
                <w:sz w:val="24"/>
              </w:rPr>
              <w:t>35</w:t>
            </w:r>
            <w:r w:rsidRPr="00F03385">
              <w:rPr>
                <w:rFonts w:hint="eastAsia"/>
                <w:sz w:val="24"/>
              </w:rPr>
              <w:t>、</w:t>
            </w:r>
            <w:r w:rsidRPr="00F03385">
              <w:rPr>
                <w:rFonts w:hint="eastAsia"/>
                <w:sz w:val="24"/>
              </w:rPr>
              <w:t>67</w:t>
            </w:r>
            <w:r w:rsidRPr="00F03385">
              <w:rPr>
                <w:rFonts w:hint="eastAsia"/>
                <w:sz w:val="24"/>
              </w:rPr>
              <w:t>、</w:t>
            </w:r>
            <w:r w:rsidRPr="00F03385">
              <w:rPr>
                <w:rFonts w:hint="eastAsia"/>
                <w:sz w:val="24"/>
              </w:rPr>
              <w:t>44</w:t>
            </w:r>
            <w:r w:rsidRPr="00F03385">
              <w:rPr>
                <w:rFonts w:hint="eastAsia"/>
                <w:sz w:val="24"/>
              </w:rPr>
              <w:t>微克</w:t>
            </w:r>
            <w:r w:rsidRPr="00F03385">
              <w:rPr>
                <w:rFonts w:hint="eastAsia"/>
                <w:sz w:val="24"/>
              </w:rPr>
              <w:t>/</w:t>
            </w:r>
            <w:r w:rsidRPr="00F03385">
              <w:rPr>
                <w:rFonts w:hint="eastAsia"/>
                <w:sz w:val="24"/>
              </w:rPr>
              <w:t>立方米，一氧化碳（</w:t>
            </w:r>
            <w:r w:rsidRPr="00F03385">
              <w:rPr>
                <w:rFonts w:hint="eastAsia"/>
                <w:sz w:val="24"/>
              </w:rPr>
              <w:t>CO</w:t>
            </w:r>
            <w:r w:rsidRPr="00F03385">
              <w:rPr>
                <w:rFonts w:hint="eastAsia"/>
                <w:sz w:val="24"/>
              </w:rPr>
              <w:t>）</w:t>
            </w:r>
            <w:r w:rsidRPr="00F03385">
              <w:rPr>
                <w:rFonts w:hint="eastAsia"/>
                <w:sz w:val="24"/>
              </w:rPr>
              <w:t>24</w:t>
            </w:r>
            <w:r w:rsidRPr="00F03385">
              <w:rPr>
                <w:rFonts w:hint="eastAsia"/>
                <w:sz w:val="24"/>
              </w:rPr>
              <w:t>小时平均第</w:t>
            </w:r>
            <w:r w:rsidRPr="00F03385">
              <w:rPr>
                <w:rFonts w:hint="eastAsia"/>
                <w:sz w:val="24"/>
              </w:rPr>
              <w:t>95</w:t>
            </w:r>
            <w:r w:rsidRPr="00F03385">
              <w:rPr>
                <w:rFonts w:hint="eastAsia"/>
                <w:sz w:val="24"/>
              </w:rPr>
              <w:t>百分位数浓度为</w:t>
            </w:r>
            <w:r w:rsidRPr="00F03385">
              <w:rPr>
                <w:rFonts w:hint="eastAsia"/>
                <w:sz w:val="24"/>
              </w:rPr>
              <w:t>1.4</w:t>
            </w:r>
            <w:r w:rsidRPr="00F03385">
              <w:rPr>
                <w:rFonts w:hint="eastAsia"/>
                <w:sz w:val="24"/>
              </w:rPr>
              <w:t>毫克</w:t>
            </w:r>
            <w:r w:rsidRPr="00F03385">
              <w:rPr>
                <w:rFonts w:hint="eastAsia"/>
                <w:sz w:val="24"/>
              </w:rPr>
              <w:t>/</w:t>
            </w:r>
            <w:r w:rsidRPr="00F03385">
              <w:rPr>
                <w:rFonts w:hint="eastAsia"/>
                <w:sz w:val="24"/>
              </w:rPr>
              <w:t>立方米，臭氧（</w:t>
            </w:r>
            <w:r w:rsidRPr="00F03385">
              <w:rPr>
                <w:rFonts w:hint="eastAsia"/>
                <w:sz w:val="24"/>
              </w:rPr>
              <w:t>O</w:t>
            </w:r>
            <w:r w:rsidRPr="00F03385">
              <w:rPr>
                <w:rFonts w:hint="eastAsia"/>
                <w:sz w:val="24"/>
                <w:vertAlign w:val="subscript"/>
              </w:rPr>
              <w:t>3</w:t>
            </w:r>
            <w:r w:rsidRPr="00F03385">
              <w:rPr>
                <w:rFonts w:hint="eastAsia"/>
                <w:sz w:val="24"/>
              </w:rPr>
              <w:t>）日最大八小时平均第</w:t>
            </w:r>
            <w:r w:rsidRPr="00F03385">
              <w:rPr>
                <w:rFonts w:hint="eastAsia"/>
                <w:sz w:val="24"/>
              </w:rPr>
              <w:t>90</w:t>
            </w:r>
            <w:r w:rsidRPr="00F03385">
              <w:rPr>
                <w:rFonts w:hint="eastAsia"/>
                <w:sz w:val="24"/>
              </w:rPr>
              <w:t>百分位数浓度为</w:t>
            </w:r>
            <w:r w:rsidRPr="00F03385">
              <w:rPr>
                <w:rFonts w:hint="eastAsia"/>
                <w:sz w:val="24"/>
              </w:rPr>
              <w:t>158</w:t>
            </w:r>
            <w:r w:rsidRPr="00F03385">
              <w:rPr>
                <w:rFonts w:hint="eastAsia"/>
                <w:sz w:val="24"/>
              </w:rPr>
              <w:t>微克</w:t>
            </w:r>
            <w:r w:rsidRPr="00F03385">
              <w:rPr>
                <w:rFonts w:hint="eastAsia"/>
                <w:sz w:val="24"/>
              </w:rPr>
              <w:t>/</w:t>
            </w:r>
            <w:r w:rsidRPr="00F03385">
              <w:rPr>
                <w:rFonts w:hint="eastAsia"/>
                <w:sz w:val="24"/>
              </w:rPr>
              <w:t>立方米，与</w:t>
            </w:r>
            <w:r w:rsidRPr="00F03385">
              <w:rPr>
                <w:rFonts w:hint="eastAsia"/>
                <w:sz w:val="24"/>
              </w:rPr>
              <w:t>2017</w:t>
            </w:r>
            <w:r w:rsidRPr="00F03385">
              <w:rPr>
                <w:rFonts w:hint="eastAsia"/>
                <w:sz w:val="24"/>
              </w:rPr>
              <w:t>年相比</w:t>
            </w:r>
            <w:r w:rsidRPr="00F03385">
              <w:rPr>
                <w:rFonts w:hint="eastAsia"/>
                <w:sz w:val="24"/>
              </w:rPr>
              <w:t>O</w:t>
            </w:r>
            <w:r w:rsidRPr="00F03385">
              <w:rPr>
                <w:rFonts w:hint="eastAsia"/>
                <w:sz w:val="24"/>
                <w:vertAlign w:val="subscript"/>
              </w:rPr>
              <w:t>3</w:t>
            </w:r>
            <w:r w:rsidRPr="00F03385">
              <w:rPr>
                <w:rFonts w:hint="eastAsia"/>
                <w:sz w:val="24"/>
              </w:rPr>
              <w:t>有所上升，</w:t>
            </w:r>
            <w:r w:rsidRPr="00F03385">
              <w:rPr>
                <w:rFonts w:hint="eastAsia"/>
                <w:sz w:val="24"/>
              </w:rPr>
              <w:t>SO</w:t>
            </w:r>
            <w:r w:rsidRPr="00F03385">
              <w:rPr>
                <w:rFonts w:hint="eastAsia"/>
                <w:sz w:val="24"/>
                <w:vertAlign w:val="subscript"/>
              </w:rPr>
              <w:t>2</w:t>
            </w:r>
            <w:r w:rsidRPr="00F03385">
              <w:rPr>
                <w:rFonts w:hint="eastAsia"/>
                <w:sz w:val="24"/>
              </w:rPr>
              <w:t>、</w:t>
            </w:r>
            <w:r w:rsidRPr="00F03385">
              <w:rPr>
                <w:rFonts w:hint="eastAsia"/>
                <w:sz w:val="24"/>
              </w:rPr>
              <w:t>NO</w:t>
            </w:r>
            <w:r w:rsidRPr="00F03385">
              <w:rPr>
                <w:rFonts w:hint="eastAsia"/>
                <w:sz w:val="24"/>
                <w:vertAlign w:val="subscript"/>
              </w:rPr>
              <w:t>2</w:t>
            </w:r>
            <w:r w:rsidRPr="00F03385">
              <w:rPr>
                <w:rFonts w:hint="eastAsia"/>
                <w:sz w:val="24"/>
              </w:rPr>
              <w:t>、</w:t>
            </w:r>
            <w:r w:rsidRPr="00F03385">
              <w:rPr>
                <w:rFonts w:hint="eastAsia"/>
                <w:sz w:val="24"/>
              </w:rPr>
              <w:t>PM</w:t>
            </w:r>
            <w:r w:rsidRPr="00F03385">
              <w:rPr>
                <w:rFonts w:hint="eastAsia"/>
                <w:sz w:val="24"/>
                <w:vertAlign w:val="subscript"/>
              </w:rPr>
              <w:t>10</w:t>
            </w:r>
            <w:r w:rsidRPr="00F03385">
              <w:rPr>
                <w:rFonts w:hint="eastAsia"/>
                <w:sz w:val="24"/>
              </w:rPr>
              <w:t>、</w:t>
            </w:r>
            <w:r w:rsidRPr="00F03385">
              <w:rPr>
                <w:rFonts w:hint="eastAsia"/>
                <w:sz w:val="24"/>
              </w:rPr>
              <w:t>PM</w:t>
            </w:r>
            <w:r w:rsidRPr="00F03385">
              <w:rPr>
                <w:rFonts w:hint="eastAsia"/>
                <w:sz w:val="24"/>
                <w:vertAlign w:val="subscript"/>
              </w:rPr>
              <w:t>2.5</w:t>
            </w:r>
            <w:r w:rsidRPr="00F03385">
              <w:rPr>
                <w:rFonts w:hint="eastAsia"/>
                <w:sz w:val="24"/>
              </w:rPr>
              <w:t>均有不同程度下降，</w:t>
            </w:r>
            <w:r w:rsidRPr="00F03385">
              <w:rPr>
                <w:rFonts w:hint="eastAsia"/>
                <w:sz w:val="24"/>
              </w:rPr>
              <w:t>CO</w:t>
            </w:r>
            <w:r w:rsidRPr="00F03385">
              <w:rPr>
                <w:rFonts w:hint="eastAsia"/>
                <w:sz w:val="24"/>
              </w:rPr>
              <w:t>年均浓度与去年持平。城区降水</w:t>
            </w:r>
            <w:r w:rsidRPr="00F03385">
              <w:rPr>
                <w:rFonts w:hint="eastAsia"/>
                <w:sz w:val="24"/>
              </w:rPr>
              <w:t>pH</w:t>
            </w:r>
            <w:r w:rsidRPr="00F03385">
              <w:rPr>
                <w:rFonts w:hint="eastAsia"/>
                <w:sz w:val="24"/>
              </w:rPr>
              <w:t>值年均值为</w:t>
            </w:r>
            <w:r w:rsidRPr="00F03385">
              <w:rPr>
                <w:rFonts w:hint="eastAsia"/>
                <w:sz w:val="24"/>
              </w:rPr>
              <w:t>6.73</w:t>
            </w:r>
            <w:r w:rsidRPr="00F03385">
              <w:rPr>
                <w:rFonts w:hint="eastAsia"/>
                <w:sz w:val="24"/>
              </w:rPr>
              <w:t>，全年未出现酸雨。</w:t>
            </w:r>
          </w:p>
          <w:p w14:paraId="5E2823A7" w14:textId="77777777" w:rsidR="00F03385" w:rsidRDefault="00F03385" w:rsidP="00F03385">
            <w:pPr>
              <w:spacing w:line="360" w:lineRule="auto"/>
              <w:ind w:firstLineChars="200" w:firstLine="480"/>
              <w:jc w:val="left"/>
              <w:rPr>
                <w:sz w:val="24"/>
              </w:rPr>
            </w:pPr>
            <w:r>
              <w:rPr>
                <w:sz w:val="24"/>
              </w:rPr>
              <w:t>根据《环境影响评价技术导则</w:t>
            </w:r>
            <w:r>
              <w:rPr>
                <w:sz w:val="24"/>
              </w:rPr>
              <w:t xml:space="preserve"> </w:t>
            </w:r>
            <w:r>
              <w:rPr>
                <w:sz w:val="24"/>
              </w:rPr>
              <w:t>大气环境》（</w:t>
            </w:r>
            <w:r>
              <w:rPr>
                <w:sz w:val="24"/>
              </w:rPr>
              <w:t>HJ2.2-2018</w:t>
            </w:r>
            <w:r>
              <w:rPr>
                <w:sz w:val="24"/>
              </w:rPr>
              <w:t>）对项目所在区域环境空气质量进行达标判断，见下表。</w:t>
            </w:r>
          </w:p>
          <w:p w14:paraId="44ECA5AB" w14:textId="4CA7ACBA" w:rsidR="00F03385" w:rsidRDefault="00F03385" w:rsidP="0010610E">
            <w:pPr>
              <w:pStyle w:val="-Jin"/>
            </w:pPr>
            <w:r>
              <w:t>表</w:t>
            </w:r>
            <w:r>
              <w:t xml:space="preserve">3-1  </w:t>
            </w:r>
            <w:r>
              <w:t>区域空气质量现状评价表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17"/>
              <w:gridCol w:w="3033"/>
              <w:gridCol w:w="1454"/>
              <w:gridCol w:w="1261"/>
              <w:gridCol w:w="954"/>
              <w:gridCol w:w="1201"/>
            </w:tblGrid>
            <w:tr w:rsidR="00F03385" w:rsidRPr="0010610E" w14:paraId="01AC638A" w14:textId="77777777" w:rsidTr="0010610E">
              <w:trPr>
                <w:trHeight w:val="454"/>
                <w:jc w:val="center"/>
              </w:trPr>
              <w:tc>
                <w:tcPr>
                  <w:tcW w:w="619" w:type="pct"/>
                  <w:vAlign w:val="center"/>
                </w:tcPr>
                <w:p w14:paraId="459C6F75" w14:textId="77777777" w:rsidR="00F03385" w:rsidRPr="0010610E" w:rsidRDefault="00F03385" w:rsidP="0010610E">
                  <w:pPr>
                    <w:pStyle w:val="afc"/>
                  </w:pPr>
                  <w:r w:rsidRPr="0010610E">
                    <w:t>污染物</w:t>
                  </w:r>
                </w:p>
              </w:tc>
              <w:tc>
                <w:tcPr>
                  <w:tcW w:w="1681" w:type="pct"/>
                  <w:vAlign w:val="center"/>
                </w:tcPr>
                <w:p w14:paraId="1D6CA948" w14:textId="77777777" w:rsidR="00F03385" w:rsidRPr="0010610E" w:rsidRDefault="00F03385" w:rsidP="0010610E">
                  <w:pPr>
                    <w:pStyle w:val="afc"/>
                  </w:pPr>
                  <w:r w:rsidRPr="0010610E">
                    <w:t>年评价标准</w:t>
                  </w:r>
                </w:p>
              </w:tc>
              <w:tc>
                <w:tcPr>
                  <w:tcW w:w="806" w:type="pct"/>
                  <w:vAlign w:val="center"/>
                </w:tcPr>
                <w:p w14:paraId="6CA6F776" w14:textId="77777777" w:rsidR="00F03385" w:rsidRPr="0010610E" w:rsidRDefault="00F03385" w:rsidP="0010610E">
                  <w:pPr>
                    <w:pStyle w:val="afc"/>
                  </w:pPr>
                  <w:r w:rsidRPr="0010610E">
                    <w:t>现状浓度</w:t>
                  </w:r>
                  <w:r w:rsidRPr="0010610E">
                    <w:t>µg/m</w:t>
                  </w:r>
                  <w:r w:rsidRPr="0010610E">
                    <w:rPr>
                      <w:vertAlign w:val="superscript"/>
                    </w:rPr>
                    <w:t>3</w:t>
                  </w:r>
                </w:p>
              </w:tc>
              <w:tc>
                <w:tcPr>
                  <w:tcW w:w="699" w:type="pct"/>
                  <w:vAlign w:val="center"/>
                </w:tcPr>
                <w:p w14:paraId="5C704E92" w14:textId="77777777" w:rsidR="00F03385" w:rsidRPr="0010610E" w:rsidRDefault="00F03385" w:rsidP="0010610E">
                  <w:pPr>
                    <w:pStyle w:val="afc"/>
                  </w:pPr>
                  <w:r w:rsidRPr="0010610E">
                    <w:t>评价标准</w:t>
                  </w:r>
                  <w:r w:rsidRPr="0010610E">
                    <w:t>µg/m</w:t>
                  </w:r>
                  <w:r w:rsidRPr="0010610E">
                    <w:rPr>
                      <w:vertAlign w:val="superscript"/>
                    </w:rPr>
                    <w:t>3</w:t>
                  </w:r>
                </w:p>
              </w:tc>
              <w:tc>
                <w:tcPr>
                  <w:tcW w:w="529" w:type="pct"/>
                  <w:vAlign w:val="center"/>
                </w:tcPr>
                <w:p w14:paraId="5B8315AC" w14:textId="77777777" w:rsidR="00F03385" w:rsidRPr="0010610E" w:rsidRDefault="00F03385" w:rsidP="0010610E">
                  <w:pPr>
                    <w:pStyle w:val="afc"/>
                  </w:pPr>
                  <w:r w:rsidRPr="0010610E">
                    <w:t>占标率</w:t>
                  </w:r>
                  <w:r w:rsidRPr="0010610E">
                    <w:t>%</w:t>
                  </w:r>
                </w:p>
              </w:tc>
              <w:tc>
                <w:tcPr>
                  <w:tcW w:w="666" w:type="pct"/>
                  <w:vAlign w:val="center"/>
                </w:tcPr>
                <w:p w14:paraId="4EE35122" w14:textId="77777777" w:rsidR="00F03385" w:rsidRPr="0010610E" w:rsidRDefault="00F03385" w:rsidP="0010610E">
                  <w:pPr>
                    <w:pStyle w:val="afc"/>
                  </w:pPr>
                  <w:r w:rsidRPr="0010610E">
                    <w:t>达标情况</w:t>
                  </w:r>
                </w:p>
              </w:tc>
            </w:tr>
            <w:tr w:rsidR="00F03385" w:rsidRPr="0010610E" w14:paraId="14666F1F" w14:textId="77777777" w:rsidTr="0010610E">
              <w:trPr>
                <w:trHeight w:val="454"/>
                <w:jc w:val="center"/>
              </w:trPr>
              <w:tc>
                <w:tcPr>
                  <w:tcW w:w="619" w:type="pct"/>
                  <w:vAlign w:val="center"/>
                </w:tcPr>
                <w:p w14:paraId="4D7364F9" w14:textId="77777777" w:rsidR="00F03385" w:rsidRPr="0010610E" w:rsidRDefault="00F03385" w:rsidP="0010610E">
                  <w:pPr>
                    <w:pStyle w:val="afc"/>
                  </w:pPr>
                  <w:r w:rsidRPr="0010610E">
                    <w:t>PM</w:t>
                  </w:r>
                  <w:r w:rsidRPr="0010610E">
                    <w:rPr>
                      <w:vertAlign w:val="subscript"/>
                    </w:rPr>
                    <w:t>2.5</w:t>
                  </w:r>
                </w:p>
              </w:tc>
              <w:tc>
                <w:tcPr>
                  <w:tcW w:w="1681" w:type="pct"/>
                  <w:vMerge w:val="restart"/>
                  <w:vAlign w:val="center"/>
                </w:tcPr>
                <w:p w14:paraId="5EF57501" w14:textId="17D75532" w:rsidR="00F03385" w:rsidRPr="0010610E" w:rsidRDefault="00F03385" w:rsidP="0010610E">
                  <w:pPr>
                    <w:pStyle w:val="afc"/>
                  </w:pPr>
                  <w:r w:rsidRPr="0010610E">
                    <w:t>年平均质量浓度</w:t>
                  </w:r>
                </w:p>
              </w:tc>
              <w:tc>
                <w:tcPr>
                  <w:tcW w:w="806" w:type="pct"/>
                  <w:vAlign w:val="center"/>
                </w:tcPr>
                <w:p w14:paraId="0996A253" w14:textId="77777777" w:rsidR="00F03385" w:rsidRPr="0010610E" w:rsidRDefault="00F03385" w:rsidP="0010610E">
                  <w:pPr>
                    <w:pStyle w:val="afc"/>
                  </w:pPr>
                  <w:r w:rsidRPr="0010610E">
                    <w:t>44</w:t>
                  </w:r>
                </w:p>
              </w:tc>
              <w:tc>
                <w:tcPr>
                  <w:tcW w:w="699" w:type="pct"/>
                  <w:vAlign w:val="center"/>
                </w:tcPr>
                <w:p w14:paraId="72DE0066" w14:textId="77777777" w:rsidR="00F03385" w:rsidRPr="0010610E" w:rsidRDefault="00F03385" w:rsidP="0010610E">
                  <w:pPr>
                    <w:pStyle w:val="afc"/>
                  </w:pPr>
                  <w:r w:rsidRPr="0010610E">
                    <w:t>35</w:t>
                  </w:r>
                </w:p>
              </w:tc>
              <w:tc>
                <w:tcPr>
                  <w:tcW w:w="529" w:type="pct"/>
                  <w:vAlign w:val="center"/>
                </w:tcPr>
                <w:p w14:paraId="49C23660" w14:textId="77777777" w:rsidR="00F03385" w:rsidRPr="0010610E" w:rsidRDefault="00F03385" w:rsidP="0010610E">
                  <w:pPr>
                    <w:pStyle w:val="afc"/>
                  </w:pPr>
                  <w:r w:rsidRPr="0010610E">
                    <w:t>125.71</w:t>
                  </w:r>
                </w:p>
              </w:tc>
              <w:tc>
                <w:tcPr>
                  <w:tcW w:w="666" w:type="pct"/>
                  <w:vAlign w:val="center"/>
                </w:tcPr>
                <w:p w14:paraId="3AACDB50" w14:textId="77777777" w:rsidR="00F03385" w:rsidRPr="0010610E" w:rsidRDefault="00F03385" w:rsidP="0010610E">
                  <w:pPr>
                    <w:pStyle w:val="afc"/>
                  </w:pPr>
                  <w:r w:rsidRPr="0010610E">
                    <w:t>不达标</w:t>
                  </w:r>
                </w:p>
              </w:tc>
            </w:tr>
            <w:tr w:rsidR="00F03385" w:rsidRPr="0010610E" w14:paraId="261D4F1B" w14:textId="77777777" w:rsidTr="0010610E">
              <w:trPr>
                <w:trHeight w:val="454"/>
                <w:jc w:val="center"/>
              </w:trPr>
              <w:tc>
                <w:tcPr>
                  <w:tcW w:w="619" w:type="pct"/>
                  <w:vAlign w:val="center"/>
                </w:tcPr>
                <w:p w14:paraId="38C1B0AF" w14:textId="77777777" w:rsidR="00F03385" w:rsidRPr="0010610E" w:rsidRDefault="00F03385" w:rsidP="0010610E">
                  <w:pPr>
                    <w:pStyle w:val="afc"/>
                  </w:pPr>
                  <w:r w:rsidRPr="0010610E">
                    <w:t>PM</w:t>
                  </w:r>
                  <w:r w:rsidRPr="0010610E">
                    <w:rPr>
                      <w:vertAlign w:val="subscript"/>
                    </w:rPr>
                    <w:t>10</w:t>
                  </w:r>
                </w:p>
              </w:tc>
              <w:tc>
                <w:tcPr>
                  <w:tcW w:w="1681" w:type="pct"/>
                  <w:vMerge/>
                  <w:vAlign w:val="center"/>
                </w:tcPr>
                <w:p w14:paraId="79A3FACB" w14:textId="77777777" w:rsidR="00F03385" w:rsidRPr="0010610E" w:rsidRDefault="00F03385" w:rsidP="0010610E">
                  <w:pPr>
                    <w:pStyle w:val="afc"/>
                  </w:pPr>
                </w:p>
              </w:tc>
              <w:tc>
                <w:tcPr>
                  <w:tcW w:w="806" w:type="pct"/>
                  <w:vAlign w:val="center"/>
                </w:tcPr>
                <w:p w14:paraId="22D93A0E" w14:textId="77777777" w:rsidR="00F03385" w:rsidRPr="0010610E" w:rsidRDefault="00F03385" w:rsidP="0010610E">
                  <w:pPr>
                    <w:pStyle w:val="afc"/>
                  </w:pPr>
                  <w:r w:rsidRPr="0010610E">
                    <w:t>67</w:t>
                  </w:r>
                </w:p>
              </w:tc>
              <w:tc>
                <w:tcPr>
                  <w:tcW w:w="699" w:type="pct"/>
                  <w:vAlign w:val="center"/>
                </w:tcPr>
                <w:p w14:paraId="0294EBC1" w14:textId="77777777" w:rsidR="00F03385" w:rsidRPr="0010610E" w:rsidRDefault="00F03385" w:rsidP="0010610E">
                  <w:pPr>
                    <w:pStyle w:val="afc"/>
                  </w:pPr>
                  <w:r w:rsidRPr="0010610E">
                    <w:t>70</w:t>
                  </w:r>
                </w:p>
              </w:tc>
              <w:tc>
                <w:tcPr>
                  <w:tcW w:w="529" w:type="pct"/>
                  <w:vAlign w:val="center"/>
                </w:tcPr>
                <w:p w14:paraId="2624F53A" w14:textId="77777777" w:rsidR="00F03385" w:rsidRPr="0010610E" w:rsidRDefault="00F03385" w:rsidP="0010610E">
                  <w:pPr>
                    <w:pStyle w:val="afc"/>
                  </w:pPr>
                  <w:r w:rsidRPr="0010610E">
                    <w:t>95.71</w:t>
                  </w:r>
                </w:p>
              </w:tc>
              <w:tc>
                <w:tcPr>
                  <w:tcW w:w="666" w:type="pct"/>
                  <w:vAlign w:val="center"/>
                </w:tcPr>
                <w:p w14:paraId="72E068B1" w14:textId="77777777" w:rsidR="00F03385" w:rsidRPr="0010610E" w:rsidRDefault="00F03385" w:rsidP="0010610E">
                  <w:pPr>
                    <w:pStyle w:val="afc"/>
                  </w:pPr>
                  <w:r w:rsidRPr="0010610E">
                    <w:t>达标</w:t>
                  </w:r>
                  <w:r w:rsidRPr="0010610E">
                    <w:t xml:space="preserve"> </w:t>
                  </w:r>
                </w:p>
              </w:tc>
            </w:tr>
            <w:tr w:rsidR="00F03385" w:rsidRPr="0010610E" w14:paraId="45EFE4BB" w14:textId="77777777" w:rsidTr="0010610E">
              <w:trPr>
                <w:trHeight w:val="454"/>
                <w:jc w:val="center"/>
              </w:trPr>
              <w:tc>
                <w:tcPr>
                  <w:tcW w:w="619" w:type="pct"/>
                  <w:vAlign w:val="center"/>
                </w:tcPr>
                <w:p w14:paraId="4D707B93" w14:textId="77777777" w:rsidR="00F03385" w:rsidRPr="0010610E" w:rsidRDefault="00F03385" w:rsidP="0010610E">
                  <w:pPr>
                    <w:pStyle w:val="afc"/>
                  </w:pPr>
                  <w:r w:rsidRPr="0010610E">
                    <w:t>SO</w:t>
                  </w:r>
                  <w:r w:rsidRPr="0010610E">
                    <w:rPr>
                      <w:vertAlign w:val="subscript"/>
                    </w:rPr>
                    <w:t>2</w:t>
                  </w:r>
                </w:p>
              </w:tc>
              <w:tc>
                <w:tcPr>
                  <w:tcW w:w="1681" w:type="pct"/>
                  <w:vMerge/>
                  <w:vAlign w:val="center"/>
                </w:tcPr>
                <w:p w14:paraId="6F419C27" w14:textId="77777777" w:rsidR="00F03385" w:rsidRPr="0010610E" w:rsidRDefault="00F03385" w:rsidP="0010610E">
                  <w:pPr>
                    <w:pStyle w:val="afc"/>
                  </w:pPr>
                </w:p>
              </w:tc>
              <w:tc>
                <w:tcPr>
                  <w:tcW w:w="806" w:type="pct"/>
                  <w:vAlign w:val="center"/>
                </w:tcPr>
                <w:p w14:paraId="431077A2" w14:textId="77777777" w:rsidR="00F03385" w:rsidRPr="0010610E" w:rsidRDefault="00F03385" w:rsidP="0010610E">
                  <w:pPr>
                    <w:pStyle w:val="afc"/>
                  </w:pPr>
                  <w:r w:rsidRPr="0010610E">
                    <w:t>12</w:t>
                  </w:r>
                </w:p>
              </w:tc>
              <w:tc>
                <w:tcPr>
                  <w:tcW w:w="699" w:type="pct"/>
                  <w:vAlign w:val="center"/>
                </w:tcPr>
                <w:p w14:paraId="69CA583E" w14:textId="77777777" w:rsidR="00F03385" w:rsidRPr="0010610E" w:rsidRDefault="00F03385" w:rsidP="0010610E">
                  <w:pPr>
                    <w:pStyle w:val="afc"/>
                  </w:pPr>
                  <w:r w:rsidRPr="0010610E">
                    <w:t>60</w:t>
                  </w:r>
                </w:p>
              </w:tc>
              <w:tc>
                <w:tcPr>
                  <w:tcW w:w="529" w:type="pct"/>
                  <w:vAlign w:val="center"/>
                </w:tcPr>
                <w:p w14:paraId="12A82CED" w14:textId="77777777" w:rsidR="00F03385" w:rsidRPr="0010610E" w:rsidRDefault="00F03385" w:rsidP="0010610E">
                  <w:pPr>
                    <w:pStyle w:val="afc"/>
                  </w:pPr>
                  <w:r w:rsidRPr="0010610E">
                    <w:t>20</w:t>
                  </w:r>
                </w:p>
              </w:tc>
              <w:tc>
                <w:tcPr>
                  <w:tcW w:w="666" w:type="pct"/>
                  <w:vAlign w:val="center"/>
                </w:tcPr>
                <w:p w14:paraId="58D030E0" w14:textId="77777777" w:rsidR="00F03385" w:rsidRPr="0010610E" w:rsidRDefault="00F03385" w:rsidP="0010610E">
                  <w:pPr>
                    <w:pStyle w:val="afc"/>
                  </w:pPr>
                  <w:r w:rsidRPr="0010610E">
                    <w:t>达标</w:t>
                  </w:r>
                </w:p>
              </w:tc>
            </w:tr>
            <w:tr w:rsidR="00F03385" w:rsidRPr="0010610E" w14:paraId="1F16BEEF" w14:textId="77777777" w:rsidTr="0010610E">
              <w:trPr>
                <w:trHeight w:val="454"/>
                <w:jc w:val="center"/>
              </w:trPr>
              <w:tc>
                <w:tcPr>
                  <w:tcW w:w="619" w:type="pct"/>
                  <w:vAlign w:val="center"/>
                </w:tcPr>
                <w:p w14:paraId="1F26AE3B" w14:textId="77777777" w:rsidR="00F03385" w:rsidRPr="0010610E" w:rsidRDefault="00F03385" w:rsidP="0010610E">
                  <w:pPr>
                    <w:pStyle w:val="afc"/>
                  </w:pPr>
                  <w:r w:rsidRPr="0010610E">
                    <w:t>NO</w:t>
                  </w:r>
                  <w:r w:rsidRPr="0010610E">
                    <w:rPr>
                      <w:vertAlign w:val="subscript"/>
                    </w:rPr>
                    <w:t>2</w:t>
                  </w:r>
                </w:p>
              </w:tc>
              <w:tc>
                <w:tcPr>
                  <w:tcW w:w="1681" w:type="pct"/>
                  <w:vMerge/>
                  <w:vAlign w:val="center"/>
                </w:tcPr>
                <w:p w14:paraId="29F6CE2C" w14:textId="77777777" w:rsidR="00F03385" w:rsidRPr="0010610E" w:rsidRDefault="00F03385" w:rsidP="0010610E">
                  <w:pPr>
                    <w:pStyle w:val="afc"/>
                  </w:pPr>
                </w:p>
              </w:tc>
              <w:tc>
                <w:tcPr>
                  <w:tcW w:w="806" w:type="pct"/>
                  <w:vAlign w:val="center"/>
                </w:tcPr>
                <w:p w14:paraId="7C50456C" w14:textId="77777777" w:rsidR="00F03385" w:rsidRPr="0010610E" w:rsidRDefault="00F03385" w:rsidP="0010610E">
                  <w:pPr>
                    <w:pStyle w:val="afc"/>
                  </w:pPr>
                  <w:r w:rsidRPr="0010610E">
                    <w:t>35</w:t>
                  </w:r>
                </w:p>
              </w:tc>
              <w:tc>
                <w:tcPr>
                  <w:tcW w:w="699" w:type="pct"/>
                  <w:vAlign w:val="center"/>
                </w:tcPr>
                <w:p w14:paraId="2E843F77" w14:textId="77777777" w:rsidR="00F03385" w:rsidRPr="0010610E" w:rsidRDefault="00F03385" w:rsidP="0010610E">
                  <w:pPr>
                    <w:pStyle w:val="afc"/>
                  </w:pPr>
                  <w:r w:rsidRPr="0010610E">
                    <w:t>40</w:t>
                  </w:r>
                </w:p>
              </w:tc>
              <w:tc>
                <w:tcPr>
                  <w:tcW w:w="529" w:type="pct"/>
                  <w:vAlign w:val="center"/>
                </w:tcPr>
                <w:p w14:paraId="22837C31" w14:textId="77777777" w:rsidR="00F03385" w:rsidRPr="0010610E" w:rsidRDefault="00F03385" w:rsidP="0010610E">
                  <w:pPr>
                    <w:pStyle w:val="afc"/>
                  </w:pPr>
                  <w:r w:rsidRPr="0010610E">
                    <w:t>87.5</w:t>
                  </w:r>
                </w:p>
              </w:tc>
              <w:tc>
                <w:tcPr>
                  <w:tcW w:w="666" w:type="pct"/>
                  <w:vAlign w:val="center"/>
                </w:tcPr>
                <w:p w14:paraId="294033FA" w14:textId="77777777" w:rsidR="00F03385" w:rsidRPr="0010610E" w:rsidRDefault="00F03385" w:rsidP="0010610E">
                  <w:pPr>
                    <w:pStyle w:val="afc"/>
                  </w:pPr>
                  <w:r w:rsidRPr="0010610E">
                    <w:t>达标</w:t>
                  </w:r>
                </w:p>
              </w:tc>
            </w:tr>
            <w:tr w:rsidR="00F03385" w:rsidRPr="0010610E" w14:paraId="16A81CA6" w14:textId="77777777" w:rsidTr="0010610E">
              <w:trPr>
                <w:trHeight w:val="454"/>
                <w:jc w:val="center"/>
              </w:trPr>
              <w:tc>
                <w:tcPr>
                  <w:tcW w:w="619" w:type="pct"/>
                  <w:vAlign w:val="center"/>
                </w:tcPr>
                <w:p w14:paraId="46A7AABE" w14:textId="77777777" w:rsidR="00F03385" w:rsidRPr="0010610E" w:rsidRDefault="00F03385" w:rsidP="0010610E">
                  <w:pPr>
                    <w:pStyle w:val="afc"/>
                  </w:pPr>
                  <w:r w:rsidRPr="0010610E">
                    <w:t>CO</w:t>
                  </w:r>
                </w:p>
              </w:tc>
              <w:tc>
                <w:tcPr>
                  <w:tcW w:w="1681" w:type="pct"/>
                  <w:vAlign w:val="center"/>
                </w:tcPr>
                <w:p w14:paraId="294E25A6" w14:textId="77777777" w:rsidR="00F03385" w:rsidRPr="0010610E" w:rsidRDefault="00F03385" w:rsidP="0010610E">
                  <w:pPr>
                    <w:pStyle w:val="afc"/>
                  </w:pPr>
                  <w:r w:rsidRPr="0010610E">
                    <w:t>第</w:t>
                  </w:r>
                  <w:r w:rsidRPr="0010610E">
                    <w:t>95</w:t>
                  </w:r>
                  <w:r w:rsidRPr="0010610E">
                    <w:t>百分位数</w:t>
                  </w:r>
                  <w:r w:rsidRPr="0010610E">
                    <w:t>24h</w:t>
                  </w:r>
                  <w:r w:rsidRPr="0010610E">
                    <w:t>平均浓度</w:t>
                  </w:r>
                </w:p>
              </w:tc>
              <w:tc>
                <w:tcPr>
                  <w:tcW w:w="806" w:type="pct"/>
                  <w:vAlign w:val="center"/>
                </w:tcPr>
                <w:p w14:paraId="360716FD" w14:textId="77777777" w:rsidR="00F03385" w:rsidRPr="0010610E" w:rsidRDefault="00F03385" w:rsidP="0010610E">
                  <w:pPr>
                    <w:pStyle w:val="afc"/>
                  </w:pPr>
                  <w:r w:rsidRPr="0010610E">
                    <w:t>1.4</w:t>
                  </w:r>
                </w:p>
              </w:tc>
              <w:tc>
                <w:tcPr>
                  <w:tcW w:w="699" w:type="pct"/>
                  <w:vAlign w:val="center"/>
                </w:tcPr>
                <w:p w14:paraId="4909BEE7" w14:textId="77777777" w:rsidR="00F03385" w:rsidRPr="0010610E" w:rsidRDefault="00F03385" w:rsidP="0010610E">
                  <w:pPr>
                    <w:pStyle w:val="afc"/>
                  </w:pPr>
                  <w:r w:rsidRPr="0010610E">
                    <w:t>4</w:t>
                  </w:r>
                </w:p>
              </w:tc>
              <w:tc>
                <w:tcPr>
                  <w:tcW w:w="529" w:type="pct"/>
                  <w:vAlign w:val="center"/>
                </w:tcPr>
                <w:p w14:paraId="15ED7957" w14:textId="77777777" w:rsidR="00F03385" w:rsidRPr="0010610E" w:rsidRDefault="00F03385" w:rsidP="0010610E">
                  <w:pPr>
                    <w:pStyle w:val="afc"/>
                  </w:pPr>
                  <w:r w:rsidRPr="0010610E">
                    <w:t>35</w:t>
                  </w:r>
                </w:p>
              </w:tc>
              <w:tc>
                <w:tcPr>
                  <w:tcW w:w="666" w:type="pct"/>
                  <w:vAlign w:val="center"/>
                </w:tcPr>
                <w:p w14:paraId="5254B4C7" w14:textId="77777777" w:rsidR="00F03385" w:rsidRPr="0010610E" w:rsidRDefault="00F03385" w:rsidP="0010610E">
                  <w:pPr>
                    <w:pStyle w:val="afc"/>
                  </w:pPr>
                  <w:r w:rsidRPr="0010610E">
                    <w:t>达标</w:t>
                  </w:r>
                </w:p>
              </w:tc>
            </w:tr>
            <w:tr w:rsidR="00F03385" w:rsidRPr="0010610E" w14:paraId="0CEDCC5B" w14:textId="77777777" w:rsidTr="0010610E">
              <w:trPr>
                <w:trHeight w:val="454"/>
                <w:jc w:val="center"/>
              </w:trPr>
              <w:tc>
                <w:tcPr>
                  <w:tcW w:w="619" w:type="pct"/>
                  <w:vAlign w:val="center"/>
                </w:tcPr>
                <w:p w14:paraId="4A5FC46D" w14:textId="77777777" w:rsidR="00F03385" w:rsidRPr="0010610E" w:rsidRDefault="00F03385" w:rsidP="0010610E">
                  <w:pPr>
                    <w:pStyle w:val="afc"/>
                  </w:pPr>
                  <w:r w:rsidRPr="0010610E">
                    <w:lastRenderedPageBreak/>
                    <w:t>O3</w:t>
                  </w:r>
                </w:p>
              </w:tc>
              <w:tc>
                <w:tcPr>
                  <w:tcW w:w="1681" w:type="pct"/>
                  <w:vAlign w:val="center"/>
                </w:tcPr>
                <w:p w14:paraId="56FF654F" w14:textId="77777777" w:rsidR="00F03385" w:rsidRPr="0010610E" w:rsidRDefault="00F03385" w:rsidP="0010610E">
                  <w:pPr>
                    <w:pStyle w:val="afc"/>
                  </w:pPr>
                  <w:r w:rsidRPr="0010610E">
                    <w:t>第</w:t>
                  </w:r>
                  <w:r w:rsidRPr="0010610E">
                    <w:t>90</w:t>
                  </w:r>
                  <w:r w:rsidRPr="0010610E">
                    <w:t>百分位数</w:t>
                  </w:r>
                  <w:r w:rsidRPr="0010610E">
                    <w:t>8h</w:t>
                  </w:r>
                  <w:r w:rsidRPr="0010610E">
                    <w:t>平均浓度</w:t>
                  </w:r>
                </w:p>
              </w:tc>
              <w:tc>
                <w:tcPr>
                  <w:tcW w:w="806" w:type="pct"/>
                  <w:vAlign w:val="center"/>
                </w:tcPr>
                <w:p w14:paraId="1EDE6E21" w14:textId="77777777" w:rsidR="00F03385" w:rsidRPr="0010610E" w:rsidRDefault="00F03385" w:rsidP="0010610E">
                  <w:pPr>
                    <w:pStyle w:val="afc"/>
                  </w:pPr>
                  <w:r w:rsidRPr="0010610E">
                    <w:t>158</w:t>
                  </w:r>
                </w:p>
              </w:tc>
              <w:tc>
                <w:tcPr>
                  <w:tcW w:w="699" w:type="pct"/>
                  <w:vAlign w:val="center"/>
                </w:tcPr>
                <w:p w14:paraId="5633A714" w14:textId="77777777" w:rsidR="00F03385" w:rsidRPr="0010610E" w:rsidRDefault="00F03385" w:rsidP="0010610E">
                  <w:pPr>
                    <w:pStyle w:val="afc"/>
                  </w:pPr>
                  <w:r w:rsidRPr="0010610E">
                    <w:t>160</w:t>
                  </w:r>
                </w:p>
              </w:tc>
              <w:tc>
                <w:tcPr>
                  <w:tcW w:w="529" w:type="pct"/>
                  <w:vAlign w:val="center"/>
                </w:tcPr>
                <w:p w14:paraId="169D81DC" w14:textId="77777777" w:rsidR="00F03385" w:rsidRPr="0010610E" w:rsidRDefault="00F03385" w:rsidP="0010610E">
                  <w:pPr>
                    <w:pStyle w:val="afc"/>
                  </w:pPr>
                  <w:r w:rsidRPr="0010610E">
                    <w:t>98.75</w:t>
                  </w:r>
                </w:p>
              </w:tc>
              <w:tc>
                <w:tcPr>
                  <w:tcW w:w="666" w:type="pct"/>
                  <w:vAlign w:val="center"/>
                </w:tcPr>
                <w:p w14:paraId="338B955C" w14:textId="77777777" w:rsidR="00F03385" w:rsidRPr="0010610E" w:rsidRDefault="00F03385" w:rsidP="0010610E">
                  <w:pPr>
                    <w:pStyle w:val="afc"/>
                  </w:pPr>
                  <w:r w:rsidRPr="0010610E">
                    <w:t>达标</w:t>
                  </w:r>
                </w:p>
              </w:tc>
            </w:tr>
          </w:tbl>
          <w:p w14:paraId="19C5820C" w14:textId="41EA5F86" w:rsidR="00F03385" w:rsidRDefault="00F03385" w:rsidP="0010610E">
            <w:pPr>
              <w:spacing w:line="360" w:lineRule="auto"/>
              <w:ind w:firstLineChars="200" w:firstLine="480"/>
              <w:jc w:val="left"/>
              <w:rPr>
                <w:sz w:val="24"/>
              </w:rPr>
            </w:pPr>
            <w:r>
              <w:rPr>
                <w:sz w:val="24"/>
              </w:rPr>
              <w:t>*</w:t>
            </w:r>
            <w:r>
              <w:rPr>
                <w:sz w:val="24"/>
              </w:rPr>
              <w:t>注：</w:t>
            </w:r>
            <w:r>
              <w:rPr>
                <w:sz w:val="24"/>
              </w:rPr>
              <w:t>CO</w:t>
            </w:r>
            <w:r>
              <w:rPr>
                <w:sz w:val="24"/>
              </w:rPr>
              <w:t>单位为</w:t>
            </w:r>
            <w:r>
              <w:rPr>
                <w:sz w:val="24"/>
              </w:rPr>
              <w:t>mg/m</w:t>
            </w:r>
            <w:r w:rsidRPr="0010610E">
              <w:rPr>
                <w:sz w:val="24"/>
                <w:vertAlign w:val="superscript"/>
              </w:rPr>
              <w:t>3</w:t>
            </w:r>
            <w:r>
              <w:rPr>
                <w:sz w:val="24"/>
              </w:rPr>
              <w:t>。</w:t>
            </w:r>
          </w:p>
          <w:p w14:paraId="491AC8AC" w14:textId="77777777" w:rsidR="00F03385" w:rsidRDefault="00F03385" w:rsidP="0010610E">
            <w:pPr>
              <w:spacing w:line="360" w:lineRule="auto"/>
              <w:ind w:firstLineChars="200" w:firstLine="480"/>
              <w:jc w:val="left"/>
              <w:rPr>
                <w:sz w:val="24"/>
              </w:rPr>
            </w:pPr>
            <w:r>
              <w:rPr>
                <w:sz w:val="24"/>
              </w:rPr>
              <w:t>由上表可知，六项污染物没有全部达标，故本项目所在区域的环境空气质量不达标。</w:t>
            </w:r>
          </w:p>
          <w:p w14:paraId="5AD4BDC3" w14:textId="77777777" w:rsidR="007503CC" w:rsidRDefault="00E4099D">
            <w:pPr>
              <w:pStyle w:val="a7"/>
              <w:ind w:firstLine="0"/>
              <w:rPr>
                <w:rFonts w:ascii="Times New Roman" w:eastAsia="宋体" w:hAnsi="Times New Roman"/>
                <w:b/>
                <w:sz w:val="24"/>
                <w:szCs w:val="24"/>
              </w:rPr>
            </w:pPr>
            <w:r>
              <w:rPr>
                <w:rFonts w:ascii="Times New Roman" w:eastAsia="宋体" w:hAnsi="Times New Roman"/>
                <w:b/>
                <w:sz w:val="24"/>
                <w:szCs w:val="24"/>
              </w:rPr>
              <w:t>2</w:t>
            </w:r>
            <w:r>
              <w:rPr>
                <w:rFonts w:ascii="Times New Roman" w:eastAsia="宋体" w:hAnsi="Times New Roman"/>
                <w:b/>
                <w:sz w:val="24"/>
                <w:szCs w:val="24"/>
              </w:rPr>
              <w:t>、地表水环境质量现状</w:t>
            </w:r>
          </w:p>
          <w:p w14:paraId="56F4032E" w14:textId="57D38A67" w:rsidR="007503CC" w:rsidRPr="0010610E" w:rsidRDefault="0010610E">
            <w:pPr>
              <w:spacing w:line="360" w:lineRule="auto"/>
              <w:ind w:firstLineChars="200" w:firstLine="480"/>
              <w:jc w:val="left"/>
              <w:rPr>
                <w:sz w:val="24"/>
              </w:rPr>
            </w:pPr>
            <w:r w:rsidRPr="0010610E">
              <w:rPr>
                <w:sz w:val="24"/>
              </w:rPr>
              <w:t>根据《</w:t>
            </w:r>
            <w:r w:rsidRPr="0010610E">
              <w:rPr>
                <w:sz w:val="24"/>
              </w:rPr>
              <w:t>2018</w:t>
            </w:r>
            <w:r w:rsidRPr="0010610E">
              <w:rPr>
                <w:sz w:val="24"/>
              </w:rPr>
              <w:t>年池州市环境质量状况公报》可知，按照《地表水环境质量标准》（</w:t>
            </w:r>
            <w:r w:rsidRPr="0010610E">
              <w:rPr>
                <w:sz w:val="24"/>
              </w:rPr>
              <w:t>GB 3838—2002</w:t>
            </w:r>
            <w:r w:rsidRPr="0010610E">
              <w:rPr>
                <w:sz w:val="24"/>
              </w:rPr>
              <w:t>）和《地表水环境质量评价办法（试行）》（</w:t>
            </w:r>
            <w:r w:rsidRPr="0010610E">
              <w:rPr>
                <w:sz w:val="24"/>
              </w:rPr>
              <w:t>2011</w:t>
            </w:r>
            <w:r w:rsidRPr="0010610E">
              <w:rPr>
                <w:sz w:val="24"/>
              </w:rPr>
              <w:t>年</w:t>
            </w:r>
            <w:r w:rsidRPr="0010610E">
              <w:rPr>
                <w:sz w:val="24"/>
              </w:rPr>
              <w:t>3</w:t>
            </w:r>
            <w:r w:rsidRPr="0010610E">
              <w:rPr>
                <w:sz w:val="24"/>
              </w:rPr>
              <w:t>月）进行评价，</w:t>
            </w:r>
            <w:r w:rsidRPr="0010610E">
              <w:rPr>
                <w:sz w:val="24"/>
              </w:rPr>
              <w:t>2018</w:t>
            </w:r>
            <w:r w:rsidRPr="0010610E">
              <w:rPr>
                <w:sz w:val="24"/>
              </w:rPr>
              <w:t>年全市长江（池州段）、秋浦河、青通河、尧渡河、黄湓河、九华河、白洋河、龙泉河、七星河共计</w:t>
            </w:r>
            <w:r w:rsidRPr="0010610E">
              <w:rPr>
                <w:sz w:val="24"/>
              </w:rPr>
              <w:t>9</w:t>
            </w:r>
            <w:r w:rsidRPr="0010610E">
              <w:rPr>
                <w:sz w:val="24"/>
              </w:rPr>
              <w:t>条河流和升金湖共</w:t>
            </w:r>
            <w:r w:rsidRPr="0010610E">
              <w:rPr>
                <w:sz w:val="24"/>
              </w:rPr>
              <w:t>17</w:t>
            </w:r>
            <w:r w:rsidRPr="0010610E">
              <w:rPr>
                <w:sz w:val="24"/>
              </w:rPr>
              <w:t>个国、省控监测断面水质达</w:t>
            </w:r>
            <w:r w:rsidRPr="0010610E">
              <w:rPr>
                <w:sz w:val="24"/>
              </w:rPr>
              <w:t>Ⅱ</w:t>
            </w:r>
            <w:r w:rsidRPr="0010610E">
              <w:rPr>
                <w:sz w:val="24"/>
              </w:rPr>
              <w:t>～</w:t>
            </w:r>
            <w:r w:rsidRPr="0010610E">
              <w:rPr>
                <w:sz w:val="24"/>
              </w:rPr>
              <w:t>Ⅲ</w:t>
            </w:r>
            <w:r w:rsidRPr="0010610E">
              <w:rPr>
                <w:sz w:val="24"/>
              </w:rPr>
              <w:t>类，水质良好，达标率</w:t>
            </w:r>
            <w:r w:rsidRPr="0010610E">
              <w:rPr>
                <w:sz w:val="24"/>
              </w:rPr>
              <w:t>94.4%,</w:t>
            </w:r>
            <w:r w:rsidRPr="0010610E">
              <w:rPr>
                <w:sz w:val="24"/>
              </w:rPr>
              <w:t>仅升金湖黄湓河入湖区断面水质为</w:t>
            </w:r>
            <w:r w:rsidRPr="0010610E">
              <w:rPr>
                <w:sz w:val="24"/>
              </w:rPr>
              <w:t>Ⅳ</w:t>
            </w:r>
            <w:r w:rsidRPr="0010610E">
              <w:rPr>
                <w:sz w:val="24"/>
              </w:rPr>
              <w:t>类，主要污染因子为总磷。平天湖水质为</w:t>
            </w:r>
            <w:r w:rsidRPr="0010610E">
              <w:rPr>
                <w:sz w:val="24"/>
              </w:rPr>
              <w:t>Ⅳ</w:t>
            </w:r>
            <w:r w:rsidRPr="0010610E">
              <w:rPr>
                <w:sz w:val="24"/>
              </w:rPr>
              <w:t>类，主要污染因子为总磷，该项指标浓度较去年上升了</w:t>
            </w:r>
            <w:r w:rsidRPr="0010610E">
              <w:rPr>
                <w:sz w:val="24"/>
              </w:rPr>
              <w:t>43.4%</w:t>
            </w:r>
            <w:r w:rsidRPr="0010610E">
              <w:rPr>
                <w:sz w:val="24"/>
              </w:rPr>
              <w:t>；清溪河</w:t>
            </w:r>
            <w:r w:rsidRPr="0010610E">
              <w:rPr>
                <w:sz w:val="24"/>
              </w:rPr>
              <w:t>3</w:t>
            </w:r>
            <w:r w:rsidRPr="0010610E">
              <w:rPr>
                <w:sz w:val="24"/>
              </w:rPr>
              <w:t>个监测断面水质为劣</w:t>
            </w:r>
            <w:r w:rsidRPr="0010610E">
              <w:rPr>
                <w:sz w:val="24"/>
              </w:rPr>
              <w:t>Ⅴ</w:t>
            </w:r>
            <w:r w:rsidRPr="0010610E">
              <w:rPr>
                <w:sz w:val="24"/>
              </w:rPr>
              <w:t>类，仅南外环桥断面水质为</w:t>
            </w:r>
            <w:r w:rsidRPr="0010610E">
              <w:rPr>
                <w:sz w:val="24"/>
              </w:rPr>
              <w:t>Ⅴ</w:t>
            </w:r>
            <w:r w:rsidRPr="0010610E">
              <w:rPr>
                <w:sz w:val="24"/>
              </w:rPr>
              <w:t>类，与去年相比略有好转。</w:t>
            </w:r>
          </w:p>
          <w:p w14:paraId="6A2ACD75" w14:textId="77777777" w:rsidR="007503CC" w:rsidRDefault="00E4099D">
            <w:pPr>
              <w:pStyle w:val="a7"/>
              <w:ind w:firstLine="0"/>
              <w:rPr>
                <w:rFonts w:ascii="Times New Roman" w:eastAsia="宋体" w:hAnsi="Times New Roman"/>
                <w:b/>
                <w:sz w:val="24"/>
                <w:szCs w:val="24"/>
              </w:rPr>
            </w:pPr>
            <w:r>
              <w:rPr>
                <w:rFonts w:ascii="Times New Roman" w:eastAsia="宋体" w:hAnsi="Times New Roman"/>
                <w:b/>
                <w:sz w:val="24"/>
                <w:szCs w:val="24"/>
              </w:rPr>
              <w:t>3</w:t>
            </w:r>
            <w:r>
              <w:rPr>
                <w:rFonts w:ascii="Times New Roman" w:eastAsia="宋体" w:hAnsi="Times New Roman"/>
                <w:b/>
                <w:sz w:val="24"/>
                <w:szCs w:val="24"/>
              </w:rPr>
              <w:t>、声环境质量现状</w:t>
            </w:r>
          </w:p>
          <w:p w14:paraId="0718E1DE" w14:textId="396949C8" w:rsidR="007503CC" w:rsidRDefault="0010610E">
            <w:pPr>
              <w:spacing w:line="360" w:lineRule="auto"/>
              <w:ind w:firstLineChars="200" w:firstLine="480"/>
              <w:jc w:val="left"/>
              <w:rPr>
                <w:sz w:val="24"/>
              </w:rPr>
            </w:pPr>
            <w:r>
              <w:rPr>
                <w:rFonts w:hint="eastAsia"/>
                <w:sz w:val="24"/>
              </w:rPr>
              <w:t>根据</w:t>
            </w:r>
            <w:r>
              <w:rPr>
                <w:rFonts w:hint="eastAsia"/>
                <w:sz w:val="24"/>
              </w:rPr>
              <w:t>2</w:t>
            </w:r>
            <w:r>
              <w:rPr>
                <w:sz w:val="24"/>
              </w:rPr>
              <w:t>017</w:t>
            </w:r>
            <w:r>
              <w:rPr>
                <w:rFonts w:hint="eastAsia"/>
                <w:sz w:val="24"/>
              </w:rPr>
              <w:t>年原评价单位现状监测报告，</w:t>
            </w:r>
            <w:r w:rsidR="002651F9">
              <w:rPr>
                <w:rFonts w:hint="eastAsia"/>
                <w:sz w:val="24"/>
              </w:rPr>
              <w:t>2</w:t>
            </w:r>
            <w:r w:rsidR="002651F9">
              <w:rPr>
                <w:sz w:val="24"/>
              </w:rPr>
              <w:t>017</w:t>
            </w:r>
            <w:r w:rsidR="002651F9">
              <w:rPr>
                <w:rFonts w:hint="eastAsia"/>
                <w:sz w:val="24"/>
              </w:rPr>
              <w:t>年</w:t>
            </w:r>
            <w:r w:rsidR="002651F9">
              <w:rPr>
                <w:rFonts w:hint="eastAsia"/>
                <w:sz w:val="24"/>
              </w:rPr>
              <w:t>9</w:t>
            </w:r>
            <w:r w:rsidR="002651F9">
              <w:rPr>
                <w:rFonts w:hint="eastAsia"/>
                <w:sz w:val="24"/>
              </w:rPr>
              <w:t>月</w:t>
            </w:r>
            <w:r w:rsidR="002651F9">
              <w:rPr>
                <w:rFonts w:hint="eastAsia"/>
                <w:sz w:val="24"/>
              </w:rPr>
              <w:t>1</w:t>
            </w:r>
            <w:r w:rsidR="002651F9">
              <w:rPr>
                <w:sz w:val="24"/>
              </w:rPr>
              <w:t>6</w:t>
            </w:r>
            <w:r w:rsidR="002651F9">
              <w:rPr>
                <w:rFonts w:hint="eastAsia"/>
                <w:sz w:val="24"/>
              </w:rPr>
              <w:t>日</w:t>
            </w:r>
            <w:r w:rsidR="00E4099D">
              <w:rPr>
                <w:rFonts w:hint="eastAsia"/>
                <w:sz w:val="24"/>
              </w:rPr>
              <w:t>委托安徽国晟检测技术有限公司进行检测检测结果如下：</w:t>
            </w:r>
          </w:p>
          <w:p w14:paraId="609DA563" w14:textId="1A161890" w:rsidR="007503CC" w:rsidRDefault="00E4099D" w:rsidP="002651F9">
            <w:pPr>
              <w:pStyle w:val="-Jin"/>
            </w:pPr>
            <w:r>
              <w:t>表</w:t>
            </w:r>
            <w:r>
              <w:rPr>
                <w:rFonts w:hint="eastAsia"/>
              </w:rPr>
              <w:t>3-</w:t>
            </w:r>
            <w:r w:rsidR="002651F9">
              <w:t>2</w:t>
            </w:r>
            <w:r>
              <w:rPr>
                <w:rFonts w:hint="eastAsia"/>
              </w:rPr>
              <w:t xml:space="preserve"> </w:t>
            </w:r>
            <w:r>
              <w:t xml:space="preserve"> </w:t>
            </w:r>
            <w:r>
              <w:t>声环境监测结果</w:t>
            </w:r>
            <w:r>
              <w:t xml:space="preserve"> </w:t>
            </w:r>
            <w:r>
              <w:t>单位：</w:t>
            </w:r>
            <w:r>
              <w:t>dB(A)</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9"/>
              <w:gridCol w:w="3021"/>
            </w:tblGrid>
            <w:tr w:rsidR="007503CC" w14:paraId="3904627C" w14:textId="77777777" w:rsidTr="00B8673B">
              <w:trPr>
                <w:trHeight w:val="23"/>
                <w:jc w:val="center"/>
              </w:trPr>
              <w:tc>
                <w:tcPr>
                  <w:tcW w:w="3020" w:type="dxa"/>
                </w:tcPr>
                <w:p w14:paraId="1ADEB975" w14:textId="77777777" w:rsidR="007503CC" w:rsidRDefault="00E4099D" w:rsidP="002651F9">
                  <w:pPr>
                    <w:pStyle w:val="afc"/>
                  </w:pPr>
                  <w:r>
                    <w:rPr>
                      <w:rFonts w:hint="eastAsia"/>
                    </w:rPr>
                    <w:t>检测位置</w:t>
                  </w:r>
                </w:p>
              </w:tc>
              <w:tc>
                <w:tcPr>
                  <w:tcW w:w="3019" w:type="dxa"/>
                </w:tcPr>
                <w:p w14:paraId="6D7D85F5" w14:textId="77777777" w:rsidR="007503CC" w:rsidRDefault="00E4099D" w:rsidP="002651F9">
                  <w:pPr>
                    <w:pStyle w:val="afc"/>
                  </w:pPr>
                  <w:r>
                    <w:rPr>
                      <w:rFonts w:hint="eastAsia"/>
                    </w:rPr>
                    <w:t>昼间</w:t>
                  </w:r>
                  <w:r>
                    <w:rPr>
                      <w:rFonts w:hint="eastAsia"/>
                    </w:rPr>
                    <w:t>dB(A)</w:t>
                  </w:r>
                </w:p>
              </w:tc>
              <w:tc>
                <w:tcPr>
                  <w:tcW w:w="3021" w:type="dxa"/>
                </w:tcPr>
                <w:p w14:paraId="0388FAA6" w14:textId="77777777" w:rsidR="007503CC" w:rsidRDefault="00E4099D" w:rsidP="002651F9">
                  <w:pPr>
                    <w:pStyle w:val="afc"/>
                  </w:pPr>
                  <w:r>
                    <w:rPr>
                      <w:rFonts w:hint="eastAsia"/>
                    </w:rPr>
                    <w:t>夜间</w:t>
                  </w:r>
                  <w:r>
                    <w:rPr>
                      <w:rFonts w:hint="eastAsia"/>
                    </w:rPr>
                    <w:t>dB(A)</w:t>
                  </w:r>
                </w:p>
              </w:tc>
            </w:tr>
            <w:tr w:rsidR="007503CC" w14:paraId="2B3CBA9E" w14:textId="77777777" w:rsidTr="00B8673B">
              <w:trPr>
                <w:trHeight w:val="23"/>
                <w:jc w:val="center"/>
              </w:trPr>
              <w:tc>
                <w:tcPr>
                  <w:tcW w:w="3020" w:type="dxa"/>
                </w:tcPr>
                <w:p w14:paraId="78430104" w14:textId="77777777" w:rsidR="007503CC" w:rsidRDefault="00E4099D" w:rsidP="002651F9">
                  <w:pPr>
                    <w:pStyle w:val="afc"/>
                  </w:pPr>
                  <w:r>
                    <w:rPr>
                      <w:rFonts w:hint="eastAsia"/>
                    </w:rPr>
                    <w:t>东厂界外</w:t>
                  </w:r>
                  <w:r>
                    <w:rPr>
                      <w:rFonts w:hint="eastAsia"/>
                    </w:rPr>
                    <w:t>1m</w:t>
                  </w:r>
                </w:p>
              </w:tc>
              <w:tc>
                <w:tcPr>
                  <w:tcW w:w="3019" w:type="dxa"/>
                  <w:vAlign w:val="center"/>
                </w:tcPr>
                <w:p w14:paraId="3D8AEBB7" w14:textId="77777777" w:rsidR="007503CC" w:rsidRDefault="00E4099D" w:rsidP="002651F9">
                  <w:pPr>
                    <w:pStyle w:val="afc"/>
                  </w:pPr>
                  <w:r>
                    <w:t>5</w:t>
                  </w:r>
                  <w:r>
                    <w:rPr>
                      <w:rFonts w:hint="eastAsia"/>
                    </w:rPr>
                    <w:t>3</w:t>
                  </w:r>
                  <w:r>
                    <w:t>.</w:t>
                  </w:r>
                  <w:r>
                    <w:rPr>
                      <w:rFonts w:hint="eastAsia"/>
                    </w:rPr>
                    <w:t>6</w:t>
                  </w:r>
                </w:p>
              </w:tc>
              <w:tc>
                <w:tcPr>
                  <w:tcW w:w="3021" w:type="dxa"/>
                  <w:vAlign w:val="center"/>
                </w:tcPr>
                <w:p w14:paraId="1581AFAA" w14:textId="77777777" w:rsidR="007503CC" w:rsidRDefault="00E4099D" w:rsidP="002651F9">
                  <w:pPr>
                    <w:pStyle w:val="afc"/>
                  </w:pPr>
                  <w:r>
                    <w:t>4</w:t>
                  </w:r>
                  <w:r>
                    <w:rPr>
                      <w:rFonts w:hint="eastAsia"/>
                    </w:rPr>
                    <w:t>0</w:t>
                  </w:r>
                  <w:r>
                    <w:t>.</w:t>
                  </w:r>
                  <w:r>
                    <w:rPr>
                      <w:rFonts w:hint="eastAsia"/>
                    </w:rPr>
                    <w:t>3</w:t>
                  </w:r>
                </w:p>
              </w:tc>
            </w:tr>
            <w:tr w:rsidR="007503CC" w14:paraId="32A64B15" w14:textId="77777777" w:rsidTr="00B8673B">
              <w:trPr>
                <w:trHeight w:val="23"/>
                <w:jc w:val="center"/>
              </w:trPr>
              <w:tc>
                <w:tcPr>
                  <w:tcW w:w="3020" w:type="dxa"/>
                </w:tcPr>
                <w:p w14:paraId="53CFF92B" w14:textId="77777777" w:rsidR="007503CC" w:rsidRDefault="00E4099D" w:rsidP="002651F9">
                  <w:pPr>
                    <w:pStyle w:val="afc"/>
                  </w:pPr>
                  <w:r>
                    <w:rPr>
                      <w:rFonts w:hint="eastAsia"/>
                    </w:rPr>
                    <w:t>南厂界外</w:t>
                  </w:r>
                  <w:r>
                    <w:rPr>
                      <w:rFonts w:hint="eastAsia"/>
                    </w:rPr>
                    <w:t>1m</w:t>
                  </w:r>
                </w:p>
              </w:tc>
              <w:tc>
                <w:tcPr>
                  <w:tcW w:w="3019" w:type="dxa"/>
                  <w:vAlign w:val="center"/>
                </w:tcPr>
                <w:p w14:paraId="6C96C22E" w14:textId="77777777" w:rsidR="007503CC" w:rsidRDefault="00E4099D" w:rsidP="002651F9">
                  <w:pPr>
                    <w:pStyle w:val="afc"/>
                  </w:pPr>
                  <w:r>
                    <w:t>5</w:t>
                  </w:r>
                  <w:r>
                    <w:rPr>
                      <w:rFonts w:hint="eastAsia"/>
                    </w:rPr>
                    <w:t>2</w:t>
                  </w:r>
                  <w:r>
                    <w:t>.</w:t>
                  </w:r>
                  <w:r>
                    <w:rPr>
                      <w:rFonts w:hint="eastAsia"/>
                    </w:rPr>
                    <w:t>8</w:t>
                  </w:r>
                </w:p>
              </w:tc>
              <w:tc>
                <w:tcPr>
                  <w:tcW w:w="3021" w:type="dxa"/>
                  <w:vAlign w:val="center"/>
                </w:tcPr>
                <w:p w14:paraId="6EA45D90" w14:textId="77777777" w:rsidR="007503CC" w:rsidRDefault="00E4099D" w:rsidP="002651F9">
                  <w:pPr>
                    <w:pStyle w:val="afc"/>
                  </w:pPr>
                  <w:r>
                    <w:t>4</w:t>
                  </w:r>
                  <w:r>
                    <w:rPr>
                      <w:rFonts w:hint="eastAsia"/>
                    </w:rPr>
                    <w:t>1</w:t>
                  </w:r>
                  <w:r>
                    <w:t>.</w:t>
                  </w:r>
                  <w:r>
                    <w:rPr>
                      <w:rFonts w:hint="eastAsia"/>
                    </w:rPr>
                    <w:t>2</w:t>
                  </w:r>
                </w:p>
              </w:tc>
            </w:tr>
            <w:tr w:rsidR="007503CC" w14:paraId="61041EE4" w14:textId="77777777" w:rsidTr="00B8673B">
              <w:trPr>
                <w:trHeight w:val="23"/>
                <w:jc w:val="center"/>
              </w:trPr>
              <w:tc>
                <w:tcPr>
                  <w:tcW w:w="3020" w:type="dxa"/>
                </w:tcPr>
                <w:p w14:paraId="309B4284" w14:textId="77777777" w:rsidR="007503CC" w:rsidRDefault="00E4099D" w:rsidP="002651F9">
                  <w:pPr>
                    <w:pStyle w:val="afc"/>
                  </w:pPr>
                  <w:r>
                    <w:rPr>
                      <w:rFonts w:hint="eastAsia"/>
                    </w:rPr>
                    <w:t>西厂界外</w:t>
                  </w:r>
                  <w:r>
                    <w:rPr>
                      <w:rFonts w:hint="eastAsia"/>
                    </w:rPr>
                    <w:t>1m</w:t>
                  </w:r>
                </w:p>
              </w:tc>
              <w:tc>
                <w:tcPr>
                  <w:tcW w:w="3019" w:type="dxa"/>
                  <w:vAlign w:val="center"/>
                </w:tcPr>
                <w:p w14:paraId="4F538C48" w14:textId="77777777" w:rsidR="007503CC" w:rsidRDefault="00E4099D" w:rsidP="002651F9">
                  <w:pPr>
                    <w:pStyle w:val="afc"/>
                  </w:pPr>
                  <w:r>
                    <w:t>5</w:t>
                  </w:r>
                  <w:r>
                    <w:rPr>
                      <w:rFonts w:hint="eastAsia"/>
                    </w:rPr>
                    <w:t>1</w:t>
                  </w:r>
                  <w:r>
                    <w:t>.</w:t>
                  </w:r>
                  <w:r>
                    <w:rPr>
                      <w:rFonts w:hint="eastAsia"/>
                    </w:rPr>
                    <w:t>5</w:t>
                  </w:r>
                </w:p>
              </w:tc>
              <w:tc>
                <w:tcPr>
                  <w:tcW w:w="3021" w:type="dxa"/>
                  <w:vAlign w:val="center"/>
                </w:tcPr>
                <w:p w14:paraId="53398730" w14:textId="77777777" w:rsidR="007503CC" w:rsidRDefault="00E4099D" w:rsidP="002651F9">
                  <w:pPr>
                    <w:pStyle w:val="afc"/>
                  </w:pPr>
                  <w:r>
                    <w:t>4</w:t>
                  </w:r>
                  <w:r>
                    <w:rPr>
                      <w:rFonts w:hint="eastAsia"/>
                    </w:rPr>
                    <w:t>1</w:t>
                  </w:r>
                  <w:r>
                    <w:t>.</w:t>
                  </w:r>
                  <w:r>
                    <w:rPr>
                      <w:rFonts w:hint="eastAsia"/>
                    </w:rPr>
                    <w:t>1</w:t>
                  </w:r>
                </w:p>
              </w:tc>
            </w:tr>
            <w:tr w:rsidR="007503CC" w14:paraId="0841CF1A" w14:textId="77777777" w:rsidTr="00B8673B">
              <w:trPr>
                <w:trHeight w:val="23"/>
                <w:jc w:val="center"/>
              </w:trPr>
              <w:tc>
                <w:tcPr>
                  <w:tcW w:w="3020" w:type="dxa"/>
                </w:tcPr>
                <w:p w14:paraId="76220497" w14:textId="77777777" w:rsidR="007503CC" w:rsidRDefault="00E4099D" w:rsidP="002651F9">
                  <w:pPr>
                    <w:pStyle w:val="afc"/>
                  </w:pPr>
                  <w:r>
                    <w:rPr>
                      <w:rFonts w:hint="eastAsia"/>
                    </w:rPr>
                    <w:t>北厂界外</w:t>
                  </w:r>
                  <w:r>
                    <w:rPr>
                      <w:rFonts w:hint="eastAsia"/>
                    </w:rPr>
                    <w:t>1m</w:t>
                  </w:r>
                </w:p>
              </w:tc>
              <w:tc>
                <w:tcPr>
                  <w:tcW w:w="3019" w:type="dxa"/>
                  <w:vAlign w:val="center"/>
                </w:tcPr>
                <w:p w14:paraId="1217070D" w14:textId="77777777" w:rsidR="007503CC" w:rsidRDefault="00E4099D" w:rsidP="002651F9">
                  <w:pPr>
                    <w:pStyle w:val="afc"/>
                  </w:pPr>
                  <w:r>
                    <w:t>5</w:t>
                  </w:r>
                  <w:r>
                    <w:rPr>
                      <w:rFonts w:hint="eastAsia"/>
                    </w:rPr>
                    <w:t>3</w:t>
                  </w:r>
                  <w:r>
                    <w:t>.</w:t>
                  </w:r>
                  <w:r>
                    <w:rPr>
                      <w:rFonts w:hint="eastAsia"/>
                    </w:rPr>
                    <w:t>1</w:t>
                  </w:r>
                </w:p>
              </w:tc>
              <w:tc>
                <w:tcPr>
                  <w:tcW w:w="3021" w:type="dxa"/>
                  <w:vAlign w:val="center"/>
                </w:tcPr>
                <w:p w14:paraId="18762A4F" w14:textId="77777777" w:rsidR="007503CC" w:rsidRDefault="00E4099D" w:rsidP="002651F9">
                  <w:pPr>
                    <w:pStyle w:val="afc"/>
                  </w:pPr>
                  <w:r>
                    <w:t>4</w:t>
                  </w:r>
                  <w:r>
                    <w:rPr>
                      <w:rFonts w:hint="eastAsia"/>
                    </w:rPr>
                    <w:t>2</w:t>
                  </w:r>
                  <w:r>
                    <w:t>.</w:t>
                  </w:r>
                  <w:r>
                    <w:rPr>
                      <w:rFonts w:hint="eastAsia"/>
                    </w:rPr>
                    <w:t>0</w:t>
                  </w:r>
                </w:p>
              </w:tc>
            </w:tr>
          </w:tbl>
          <w:p w14:paraId="5FB2C6F9" w14:textId="40D21333" w:rsidR="007503CC" w:rsidRDefault="00E4099D">
            <w:pPr>
              <w:spacing w:line="360" w:lineRule="auto"/>
              <w:ind w:firstLineChars="200" w:firstLine="480"/>
              <w:jc w:val="left"/>
              <w:rPr>
                <w:sz w:val="24"/>
              </w:rPr>
            </w:pPr>
            <w:r>
              <w:rPr>
                <w:rFonts w:hint="eastAsia"/>
                <w:sz w:val="24"/>
              </w:rPr>
              <w:t>声环境现状</w:t>
            </w:r>
            <w:r>
              <w:rPr>
                <w:sz w:val="24"/>
              </w:rPr>
              <w:t>达到《声环境质量标准》</w:t>
            </w:r>
            <w:r>
              <w:rPr>
                <w:sz w:val="24"/>
              </w:rPr>
              <w:t>(GB3096-2008)</w:t>
            </w:r>
            <w:r>
              <w:rPr>
                <w:sz w:val="24"/>
              </w:rPr>
              <w:t>中</w:t>
            </w:r>
            <w:r w:rsidR="002651F9">
              <w:rPr>
                <w:sz w:val="24"/>
              </w:rPr>
              <w:t>2</w:t>
            </w:r>
            <w:r>
              <w:rPr>
                <w:sz w:val="24"/>
              </w:rPr>
              <w:t>类区要求</w:t>
            </w:r>
            <w:r>
              <w:rPr>
                <w:rFonts w:hint="eastAsia"/>
                <w:sz w:val="24"/>
              </w:rPr>
              <w:t>，</w:t>
            </w:r>
            <w:r>
              <w:rPr>
                <w:sz w:val="24"/>
              </w:rPr>
              <w:t>项目所在地的声环境质量状况良好。</w:t>
            </w:r>
          </w:p>
          <w:p w14:paraId="688836F1" w14:textId="77777777" w:rsidR="007503CC" w:rsidRDefault="00E4099D">
            <w:pPr>
              <w:spacing w:line="360" w:lineRule="auto"/>
              <w:rPr>
                <w:b/>
                <w:sz w:val="24"/>
              </w:rPr>
            </w:pPr>
            <w:r>
              <w:rPr>
                <w:b/>
                <w:sz w:val="24"/>
              </w:rPr>
              <w:t>4</w:t>
            </w:r>
            <w:r>
              <w:rPr>
                <w:b/>
                <w:sz w:val="24"/>
              </w:rPr>
              <w:t>、生态环境现状</w:t>
            </w:r>
          </w:p>
          <w:p w14:paraId="4CB09863" w14:textId="77777777" w:rsidR="007503CC" w:rsidRPr="002651F9" w:rsidRDefault="00E4099D">
            <w:pPr>
              <w:spacing w:line="360" w:lineRule="auto"/>
              <w:ind w:firstLineChars="200" w:firstLine="480"/>
              <w:jc w:val="left"/>
              <w:rPr>
                <w:rFonts w:ascii="宋体" w:hAnsi="宋体"/>
              </w:rPr>
            </w:pPr>
            <w:r w:rsidRPr="002651F9">
              <w:rPr>
                <w:rFonts w:ascii="宋体" w:hAnsi="宋体"/>
                <w:color w:val="000000"/>
                <w:sz w:val="24"/>
              </w:rPr>
              <w:t>池州是泛“长三角”地区的“后花园”，环境优美，生态优良。境内气候温暖湿润，江河水系发达，森林覆盖率达57％，是中国第一个生态经济示范区。项目选址处主要为城市规划工业用地，基本无野生动物资源。无原生自然植被，仅有一些次生林及人工林。项目所在地土壤成土母质多为花岗岩中马岩以及砂页岩等残积、坡积物和第四纪红色粘土，土壤耕作层较深，基本无野生动物资源。</w:t>
            </w:r>
          </w:p>
        </w:tc>
      </w:tr>
      <w:tr w:rsidR="007503CC" w14:paraId="0D5E34A0" w14:textId="77777777" w:rsidTr="000A34F1">
        <w:trPr>
          <w:trHeight w:val="10455"/>
          <w:jc w:val="center"/>
        </w:trPr>
        <w:tc>
          <w:tcPr>
            <w:tcW w:w="5000" w:type="pct"/>
          </w:tcPr>
          <w:p w14:paraId="0F613805" w14:textId="77777777" w:rsidR="007503CC" w:rsidRDefault="00E4099D">
            <w:pPr>
              <w:spacing w:line="360" w:lineRule="auto"/>
              <w:rPr>
                <w:b/>
                <w:sz w:val="24"/>
              </w:rPr>
            </w:pPr>
            <w:r>
              <w:rPr>
                <w:b/>
                <w:sz w:val="24"/>
              </w:rPr>
              <w:lastRenderedPageBreak/>
              <w:t>主要环境保护目标</w:t>
            </w:r>
            <w:r>
              <w:rPr>
                <w:b/>
                <w:sz w:val="24"/>
              </w:rPr>
              <w:t>(</w:t>
            </w:r>
            <w:r>
              <w:rPr>
                <w:b/>
                <w:sz w:val="24"/>
              </w:rPr>
              <w:t>列出名单及保护级别</w:t>
            </w:r>
            <w:r>
              <w:rPr>
                <w:b/>
                <w:sz w:val="24"/>
              </w:rPr>
              <w:t>)</w:t>
            </w:r>
            <w:r>
              <w:rPr>
                <w:b/>
                <w:sz w:val="24"/>
              </w:rPr>
              <w:t>。</w:t>
            </w:r>
          </w:p>
          <w:p w14:paraId="1FAECEAB" w14:textId="77777777" w:rsidR="007503CC" w:rsidRDefault="00E4099D">
            <w:pPr>
              <w:spacing w:line="360" w:lineRule="auto"/>
              <w:ind w:firstLineChars="200" w:firstLine="480"/>
              <w:rPr>
                <w:color w:val="000000"/>
                <w:sz w:val="24"/>
              </w:rPr>
            </w:pPr>
            <w:r>
              <w:rPr>
                <w:color w:val="000000"/>
                <w:sz w:val="24"/>
              </w:rPr>
              <w:t>项目位于本项目所在的安徽省</w:t>
            </w:r>
            <w:r>
              <w:rPr>
                <w:sz w:val="24"/>
              </w:rPr>
              <w:t>池州市贵池区高岭乡莲台村</w:t>
            </w:r>
            <w:r>
              <w:rPr>
                <w:color w:val="000000"/>
                <w:sz w:val="24"/>
              </w:rPr>
              <w:t>，区域</w:t>
            </w:r>
            <w:r>
              <w:rPr>
                <w:color w:val="000000"/>
                <w:sz w:val="24"/>
              </w:rPr>
              <w:t>300m</w:t>
            </w:r>
            <w:r>
              <w:rPr>
                <w:color w:val="000000"/>
                <w:sz w:val="24"/>
              </w:rPr>
              <w:t>范围内无自然保护区、风景旅游点和文物古迹等需要特殊保护的环境敏感对象。总体上不因本项目的实施而改变区域环境现有功能，具体环境保护目标如下：</w:t>
            </w:r>
          </w:p>
          <w:p w14:paraId="103B281A" w14:textId="77777777" w:rsidR="007503CC" w:rsidRDefault="00E4099D">
            <w:pPr>
              <w:spacing w:line="360" w:lineRule="auto"/>
              <w:ind w:firstLineChars="200" w:firstLine="480"/>
              <w:rPr>
                <w:color w:val="000000"/>
                <w:sz w:val="24"/>
              </w:rPr>
            </w:pPr>
            <w:r>
              <w:rPr>
                <w:color w:val="000000"/>
                <w:sz w:val="24"/>
              </w:rPr>
              <w:t>（</w:t>
            </w:r>
            <w:r>
              <w:rPr>
                <w:color w:val="000000"/>
                <w:sz w:val="24"/>
              </w:rPr>
              <w:t>1</w:t>
            </w:r>
            <w:r>
              <w:rPr>
                <w:color w:val="000000"/>
                <w:sz w:val="24"/>
              </w:rPr>
              <w:t>）</w:t>
            </w:r>
            <w:r>
              <w:rPr>
                <w:rFonts w:hint="eastAsia"/>
                <w:color w:val="000000"/>
                <w:sz w:val="24"/>
              </w:rPr>
              <w:t>评价</w:t>
            </w:r>
            <w:r>
              <w:rPr>
                <w:color w:val="000000"/>
                <w:sz w:val="24"/>
              </w:rPr>
              <w:t>区域地表水</w:t>
            </w:r>
            <w:r w:rsidRPr="002651F9">
              <w:rPr>
                <w:rFonts w:hint="eastAsia"/>
                <w:color w:val="FF0000"/>
                <w:sz w:val="24"/>
              </w:rPr>
              <w:t>同乐河</w:t>
            </w:r>
            <w:r>
              <w:rPr>
                <w:rFonts w:hint="eastAsia"/>
                <w:color w:val="000000"/>
                <w:sz w:val="24"/>
              </w:rPr>
              <w:t>达到</w:t>
            </w:r>
            <w:r>
              <w:rPr>
                <w:color w:val="000000"/>
                <w:sz w:val="24"/>
              </w:rPr>
              <w:t>《地表水环境质量标准》（</w:t>
            </w:r>
            <w:r>
              <w:rPr>
                <w:color w:val="000000"/>
                <w:sz w:val="24"/>
              </w:rPr>
              <w:t>GB3838-2002</w:t>
            </w:r>
            <w:r>
              <w:rPr>
                <w:color w:val="000000"/>
                <w:sz w:val="24"/>
              </w:rPr>
              <w:t>）</w:t>
            </w:r>
            <w:r>
              <w:rPr>
                <w:color w:val="000000"/>
                <w:sz w:val="24"/>
              </w:rPr>
              <w:t>Ⅲ</w:t>
            </w:r>
            <w:r>
              <w:rPr>
                <w:color w:val="000000"/>
                <w:sz w:val="24"/>
              </w:rPr>
              <w:t>类标准；</w:t>
            </w:r>
          </w:p>
          <w:p w14:paraId="487E26D7" w14:textId="77777777" w:rsidR="007503CC" w:rsidRDefault="00E4099D">
            <w:pPr>
              <w:spacing w:line="360" w:lineRule="auto"/>
              <w:ind w:firstLineChars="200" w:firstLine="480"/>
              <w:rPr>
                <w:color w:val="000000"/>
                <w:sz w:val="24"/>
              </w:rPr>
            </w:pPr>
            <w:r>
              <w:rPr>
                <w:color w:val="000000"/>
                <w:sz w:val="24"/>
              </w:rPr>
              <w:t>（</w:t>
            </w:r>
            <w:r>
              <w:rPr>
                <w:color w:val="000000"/>
                <w:sz w:val="24"/>
              </w:rPr>
              <w:t>2</w:t>
            </w:r>
            <w:r>
              <w:rPr>
                <w:color w:val="000000"/>
                <w:sz w:val="24"/>
              </w:rPr>
              <w:t>）评价区域环境空气质量</w:t>
            </w:r>
            <w:r>
              <w:rPr>
                <w:rFonts w:hint="eastAsia"/>
                <w:color w:val="000000"/>
                <w:sz w:val="24"/>
              </w:rPr>
              <w:t>达到</w:t>
            </w:r>
            <w:r>
              <w:rPr>
                <w:color w:val="000000"/>
                <w:sz w:val="24"/>
              </w:rPr>
              <w:t>《环境空气质量标准》（</w:t>
            </w:r>
            <w:r>
              <w:rPr>
                <w:color w:val="000000"/>
                <w:sz w:val="24"/>
              </w:rPr>
              <w:t>GB3095-</w:t>
            </w:r>
            <w:r>
              <w:rPr>
                <w:rFonts w:hint="eastAsia"/>
                <w:color w:val="000000"/>
                <w:sz w:val="24"/>
              </w:rPr>
              <w:t>2012</w:t>
            </w:r>
            <w:r>
              <w:rPr>
                <w:color w:val="000000"/>
                <w:sz w:val="24"/>
              </w:rPr>
              <w:t>）二级标准；</w:t>
            </w:r>
          </w:p>
          <w:p w14:paraId="2AA4E531" w14:textId="77777777" w:rsidR="007503CC" w:rsidRDefault="00E4099D">
            <w:pPr>
              <w:spacing w:line="360" w:lineRule="auto"/>
              <w:ind w:firstLineChars="200" w:firstLine="480"/>
              <w:rPr>
                <w:color w:val="000000"/>
                <w:sz w:val="24"/>
              </w:rPr>
            </w:pPr>
            <w:r>
              <w:rPr>
                <w:color w:val="000000"/>
                <w:sz w:val="24"/>
              </w:rPr>
              <w:t>（</w:t>
            </w:r>
            <w:r>
              <w:rPr>
                <w:color w:val="000000"/>
                <w:sz w:val="24"/>
              </w:rPr>
              <w:t>3</w:t>
            </w:r>
            <w:r>
              <w:rPr>
                <w:color w:val="000000"/>
                <w:sz w:val="24"/>
              </w:rPr>
              <w:t>）评价区域噪声环境达到《声环境质量标准》（</w:t>
            </w:r>
            <w:r>
              <w:rPr>
                <w:color w:val="000000"/>
                <w:sz w:val="24"/>
              </w:rPr>
              <w:t>GB3096</w:t>
            </w:r>
            <w:r>
              <w:rPr>
                <w:color w:val="000000"/>
                <w:sz w:val="24"/>
              </w:rPr>
              <w:t>－</w:t>
            </w:r>
            <w:r>
              <w:rPr>
                <w:color w:val="000000"/>
                <w:sz w:val="24"/>
              </w:rPr>
              <w:t>2008</w:t>
            </w:r>
            <w:r>
              <w:rPr>
                <w:color w:val="000000"/>
                <w:sz w:val="24"/>
              </w:rPr>
              <w:t>）</w:t>
            </w:r>
            <w:r>
              <w:rPr>
                <w:color w:val="000000"/>
                <w:sz w:val="24"/>
              </w:rPr>
              <w:t>3</w:t>
            </w:r>
            <w:r>
              <w:rPr>
                <w:color w:val="000000"/>
                <w:sz w:val="24"/>
              </w:rPr>
              <w:t>类区标准。</w:t>
            </w:r>
          </w:p>
          <w:p w14:paraId="12F94F89" w14:textId="5FA2E13F" w:rsidR="007503CC" w:rsidRDefault="00E4099D">
            <w:pPr>
              <w:spacing w:line="360" w:lineRule="auto"/>
              <w:ind w:firstLineChars="200" w:firstLine="480"/>
              <w:rPr>
                <w:color w:val="000000"/>
                <w:sz w:val="24"/>
              </w:rPr>
            </w:pPr>
            <w:r>
              <w:rPr>
                <w:color w:val="000000"/>
                <w:sz w:val="24"/>
              </w:rPr>
              <w:t>主要保护目标及保护级别见下表</w:t>
            </w:r>
            <w:r>
              <w:rPr>
                <w:rFonts w:hint="eastAsia"/>
                <w:color w:val="000000"/>
                <w:sz w:val="24"/>
              </w:rPr>
              <w:t>3-4</w:t>
            </w:r>
            <w:r w:rsidR="00B8673B">
              <w:rPr>
                <w:rFonts w:hint="eastAsia"/>
                <w:color w:val="000000"/>
                <w:sz w:val="24"/>
              </w:rPr>
              <w:t>和表</w:t>
            </w:r>
            <w:r w:rsidR="00B8673B">
              <w:rPr>
                <w:rFonts w:hint="eastAsia"/>
                <w:color w:val="000000"/>
                <w:sz w:val="24"/>
              </w:rPr>
              <w:t>3</w:t>
            </w:r>
            <w:r w:rsidR="00B8673B">
              <w:rPr>
                <w:color w:val="000000"/>
                <w:sz w:val="24"/>
              </w:rPr>
              <w:t>-5</w:t>
            </w:r>
            <w:r>
              <w:rPr>
                <w:color w:val="000000"/>
                <w:sz w:val="24"/>
              </w:rPr>
              <w:t>所示。</w:t>
            </w:r>
          </w:p>
          <w:p w14:paraId="016D003B" w14:textId="434AAC0C" w:rsidR="007503CC" w:rsidRDefault="00E4099D" w:rsidP="00B8673B">
            <w:pPr>
              <w:pStyle w:val="-Jin"/>
            </w:pPr>
            <w:r>
              <w:t>表</w:t>
            </w:r>
            <w:r>
              <w:rPr>
                <w:rFonts w:hint="eastAsia"/>
              </w:rPr>
              <w:t xml:space="preserve">3-4  </w:t>
            </w:r>
            <w:r w:rsidR="00B8673B">
              <w:rPr>
                <w:rFonts w:hint="eastAsia"/>
              </w:rPr>
              <w:t>环境空气</w:t>
            </w:r>
            <w:r>
              <w:t>环境保护目标</w:t>
            </w:r>
            <w:r w:rsidR="00297267">
              <w:rPr>
                <w:rFonts w:hint="eastAsia"/>
              </w:rPr>
              <w:t>（以</w:t>
            </w:r>
            <w:r w:rsidR="00297267">
              <w:rPr>
                <w:rFonts w:hint="eastAsia"/>
              </w:rPr>
              <w:t>1#</w:t>
            </w:r>
            <w:r w:rsidR="00297267">
              <w:rPr>
                <w:rFonts w:hint="eastAsia"/>
              </w:rPr>
              <w:t>生产车间西南角为坐标原点）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7"/>
              <w:gridCol w:w="959"/>
              <w:gridCol w:w="1057"/>
              <w:gridCol w:w="855"/>
              <w:gridCol w:w="855"/>
              <w:gridCol w:w="855"/>
              <w:gridCol w:w="1679"/>
              <w:gridCol w:w="999"/>
            </w:tblGrid>
            <w:tr w:rsidR="00297267" w:rsidRPr="00211ADC" w14:paraId="732B72BF" w14:textId="77777777" w:rsidTr="00297267">
              <w:trPr>
                <w:trHeight w:val="340"/>
                <w:tblHeader/>
                <w:jc w:val="center"/>
              </w:trPr>
              <w:tc>
                <w:tcPr>
                  <w:tcW w:w="974" w:type="pct"/>
                  <w:vMerge w:val="restart"/>
                  <w:vAlign w:val="center"/>
                </w:tcPr>
                <w:p w14:paraId="44EE6E1D"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名称</w:t>
                  </w:r>
                </w:p>
              </w:tc>
              <w:tc>
                <w:tcPr>
                  <w:tcW w:w="1118" w:type="pct"/>
                  <w:gridSpan w:val="2"/>
                  <w:vAlign w:val="center"/>
                </w:tcPr>
                <w:p w14:paraId="0A031951"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坐标</w:t>
                  </w:r>
                </w:p>
              </w:tc>
              <w:tc>
                <w:tcPr>
                  <w:tcW w:w="474" w:type="pct"/>
                  <w:vMerge w:val="restart"/>
                  <w:vAlign w:val="center"/>
                </w:tcPr>
                <w:p w14:paraId="33EEF68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保护</w:t>
                  </w:r>
                </w:p>
                <w:p w14:paraId="7174FC39"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对象</w:t>
                  </w:r>
                </w:p>
              </w:tc>
              <w:tc>
                <w:tcPr>
                  <w:tcW w:w="474" w:type="pct"/>
                  <w:vMerge w:val="restart"/>
                  <w:vAlign w:val="center"/>
                </w:tcPr>
                <w:p w14:paraId="2FFD0CB8"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保护</w:t>
                  </w:r>
                </w:p>
                <w:p w14:paraId="19DDCBF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内容</w:t>
                  </w:r>
                </w:p>
              </w:tc>
              <w:tc>
                <w:tcPr>
                  <w:tcW w:w="474" w:type="pct"/>
                  <w:vMerge w:val="restart"/>
                  <w:vAlign w:val="center"/>
                </w:tcPr>
                <w:p w14:paraId="6CE72D8E"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相对场址方位</w:t>
                  </w:r>
                </w:p>
              </w:tc>
              <w:tc>
                <w:tcPr>
                  <w:tcW w:w="931" w:type="pct"/>
                  <w:vMerge w:val="restart"/>
                  <w:vAlign w:val="center"/>
                </w:tcPr>
                <w:p w14:paraId="7BCB8476"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环境功能区</w:t>
                  </w:r>
                </w:p>
              </w:tc>
              <w:tc>
                <w:tcPr>
                  <w:tcW w:w="554" w:type="pct"/>
                  <w:vMerge w:val="restart"/>
                  <w:vAlign w:val="center"/>
                </w:tcPr>
                <w:p w14:paraId="49A5A804"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相对厂界距离（</w:t>
                  </w:r>
                  <w:r w:rsidRPr="00211ADC">
                    <w:rPr>
                      <w:rFonts w:ascii="Times New Roman" w:eastAsia="宋体" w:hAnsi="Times New Roman"/>
                      <w:sz w:val="21"/>
                      <w:szCs w:val="21"/>
                    </w:rPr>
                    <w:t>m</w:t>
                  </w:r>
                  <w:r w:rsidRPr="00211ADC">
                    <w:rPr>
                      <w:rFonts w:ascii="Times New Roman" w:eastAsia="宋体" w:hAnsi="Times New Roman"/>
                      <w:sz w:val="21"/>
                      <w:szCs w:val="21"/>
                    </w:rPr>
                    <w:t>）</w:t>
                  </w:r>
                </w:p>
              </w:tc>
            </w:tr>
            <w:tr w:rsidR="00297267" w:rsidRPr="00211ADC" w14:paraId="3B26022D" w14:textId="77777777" w:rsidTr="00297267">
              <w:trPr>
                <w:trHeight w:val="340"/>
                <w:tblHeader/>
                <w:jc w:val="center"/>
              </w:trPr>
              <w:tc>
                <w:tcPr>
                  <w:tcW w:w="974" w:type="pct"/>
                  <w:vMerge/>
                  <w:vAlign w:val="center"/>
                </w:tcPr>
                <w:p w14:paraId="64DE0CA9"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532" w:type="pct"/>
                  <w:vAlign w:val="center"/>
                </w:tcPr>
                <w:p w14:paraId="3598923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X</w:t>
                  </w:r>
                  <w:r w:rsidRPr="00211ADC">
                    <w:rPr>
                      <w:rFonts w:ascii="Times New Roman" w:eastAsia="宋体" w:hAnsi="Times New Roman"/>
                      <w:sz w:val="21"/>
                      <w:szCs w:val="21"/>
                    </w:rPr>
                    <w:t>（</w:t>
                  </w:r>
                  <w:r w:rsidRPr="00211ADC">
                    <w:rPr>
                      <w:rFonts w:ascii="Times New Roman" w:eastAsia="宋体" w:hAnsi="Times New Roman"/>
                      <w:sz w:val="21"/>
                      <w:szCs w:val="21"/>
                    </w:rPr>
                    <w:t>m</w:t>
                  </w:r>
                  <w:r w:rsidRPr="00211ADC">
                    <w:rPr>
                      <w:rFonts w:ascii="Times New Roman" w:eastAsia="宋体" w:hAnsi="Times New Roman"/>
                      <w:sz w:val="21"/>
                      <w:szCs w:val="21"/>
                    </w:rPr>
                    <w:t>）</w:t>
                  </w:r>
                </w:p>
              </w:tc>
              <w:tc>
                <w:tcPr>
                  <w:tcW w:w="586" w:type="pct"/>
                  <w:vAlign w:val="center"/>
                </w:tcPr>
                <w:p w14:paraId="392E84F3"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Y</w:t>
                  </w:r>
                  <w:r w:rsidRPr="00211ADC">
                    <w:rPr>
                      <w:rFonts w:ascii="Times New Roman" w:eastAsia="宋体" w:hAnsi="Times New Roman"/>
                      <w:sz w:val="21"/>
                      <w:szCs w:val="21"/>
                    </w:rPr>
                    <w:t>（</w:t>
                  </w:r>
                  <w:r w:rsidRPr="00211ADC">
                    <w:rPr>
                      <w:rFonts w:ascii="Times New Roman" w:eastAsia="宋体" w:hAnsi="Times New Roman"/>
                      <w:sz w:val="21"/>
                      <w:szCs w:val="21"/>
                    </w:rPr>
                    <w:t>m</w:t>
                  </w:r>
                  <w:r w:rsidRPr="00211ADC">
                    <w:rPr>
                      <w:rFonts w:ascii="Times New Roman" w:eastAsia="宋体" w:hAnsi="Times New Roman"/>
                      <w:sz w:val="21"/>
                      <w:szCs w:val="21"/>
                    </w:rPr>
                    <w:t>）</w:t>
                  </w:r>
                </w:p>
              </w:tc>
              <w:tc>
                <w:tcPr>
                  <w:tcW w:w="474" w:type="pct"/>
                  <w:vMerge/>
                  <w:vAlign w:val="center"/>
                </w:tcPr>
                <w:p w14:paraId="48AF3BDD"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0598621C"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41F870F6"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931" w:type="pct"/>
                  <w:vMerge/>
                  <w:vAlign w:val="center"/>
                </w:tcPr>
                <w:p w14:paraId="73126E52"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554" w:type="pct"/>
                  <w:vMerge/>
                  <w:vAlign w:val="center"/>
                </w:tcPr>
                <w:p w14:paraId="251F41A4"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r>
            <w:tr w:rsidR="00297267" w:rsidRPr="00211ADC" w14:paraId="0F98E30D" w14:textId="77777777" w:rsidTr="00297267">
              <w:trPr>
                <w:trHeight w:val="340"/>
                <w:jc w:val="center"/>
              </w:trPr>
              <w:tc>
                <w:tcPr>
                  <w:tcW w:w="974" w:type="pct"/>
                  <w:vAlign w:val="center"/>
                </w:tcPr>
                <w:p w14:paraId="3C2E4AC5" w14:textId="17C6E947"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六户圩</w:t>
                  </w:r>
                </w:p>
              </w:tc>
              <w:tc>
                <w:tcPr>
                  <w:tcW w:w="532" w:type="pct"/>
                  <w:vAlign w:val="center"/>
                </w:tcPr>
                <w:p w14:paraId="56F739E9" w14:textId="1BB75CC1" w:rsidR="00297267" w:rsidRPr="00211ADC" w:rsidRDefault="00297267" w:rsidP="00297267">
                  <w:pPr>
                    <w:jc w:val="center"/>
                    <w:rPr>
                      <w:szCs w:val="21"/>
                    </w:rPr>
                  </w:pPr>
                  <w:r>
                    <w:rPr>
                      <w:rFonts w:hint="eastAsia"/>
                      <w:szCs w:val="21"/>
                    </w:rPr>
                    <w:t>-</w:t>
                  </w:r>
                  <w:r>
                    <w:rPr>
                      <w:szCs w:val="21"/>
                    </w:rPr>
                    <w:t>1933</w:t>
                  </w:r>
                </w:p>
              </w:tc>
              <w:tc>
                <w:tcPr>
                  <w:tcW w:w="586" w:type="pct"/>
                  <w:vAlign w:val="center"/>
                </w:tcPr>
                <w:p w14:paraId="65759162" w14:textId="71305D79" w:rsidR="00297267" w:rsidRPr="00211ADC" w:rsidRDefault="00297267" w:rsidP="00297267">
                  <w:pPr>
                    <w:jc w:val="center"/>
                    <w:rPr>
                      <w:szCs w:val="21"/>
                    </w:rPr>
                  </w:pPr>
                  <w:r>
                    <w:rPr>
                      <w:rFonts w:hint="eastAsia"/>
                      <w:szCs w:val="21"/>
                    </w:rPr>
                    <w:t>1</w:t>
                  </w:r>
                  <w:r>
                    <w:rPr>
                      <w:szCs w:val="21"/>
                    </w:rPr>
                    <w:t>985</w:t>
                  </w:r>
                </w:p>
              </w:tc>
              <w:tc>
                <w:tcPr>
                  <w:tcW w:w="474" w:type="pct"/>
                  <w:vMerge w:val="restart"/>
                  <w:vAlign w:val="center"/>
                </w:tcPr>
                <w:p w14:paraId="6A575276"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居民</w:t>
                  </w:r>
                </w:p>
              </w:tc>
              <w:tc>
                <w:tcPr>
                  <w:tcW w:w="474" w:type="pct"/>
                  <w:vMerge w:val="restart"/>
                  <w:vAlign w:val="center"/>
                </w:tcPr>
                <w:p w14:paraId="33036E5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环境</w:t>
                  </w:r>
                </w:p>
                <w:p w14:paraId="25AD6BB5"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空气</w:t>
                  </w:r>
                </w:p>
              </w:tc>
              <w:tc>
                <w:tcPr>
                  <w:tcW w:w="474" w:type="pct"/>
                  <w:vAlign w:val="center"/>
                </w:tcPr>
                <w:p w14:paraId="0909BFA5" w14:textId="44F0167E"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restart"/>
                  <w:vAlign w:val="center"/>
                </w:tcPr>
                <w:p w14:paraId="5609DBF5" w14:textId="77777777" w:rsidR="00297267" w:rsidRPr="00211ADC" w:rsidRDefault="00297267" w:rsidP="00297267">
                  <w:pPr>
                    <w:jc w:val="center"/>
                    <w:rPr>
                      <w:szCs w:val="21"/>
                    </w:rPr>
                  </w:pPr>
                  <w:r w:rsidRPr="00211ADC">
                    <w:rPr>
                      <w:szCs w:val="21"/>
                    </w:rPr>
                    <w:t>《环境空气质量标准》（</w:t>
                  </w:r>
                  <w:r w:rsidRPr="00211ADC">
                    <w:rPr>
                      <w:szCs w:val="21"/>
                    </w:rPr>
                    <w:t>GB3095-2012</w:t>
                  </w:r>
                  <w:r w:rsidRPr="00211ADC">
                    <w:rPr>
                      <w:szCs w:val="21"/>
                    </w:rPr>
                    <w:t>）中二级</w:t>
                  </w:r>
                </w:p>
              </w:tc>
              <w:tc>
                <w:tcPr>
                  <w:tcW w:w="554" w:type="pct"/>
                  <w:vAlign w:val="center"/>
                </w:tcPr>
                <w:p w14:paraId="534816A0" w14:textId="44E44038" w:rsidR="00297267" w:rsidRPr="00211ADC" w:rsidRDefault="00297267" w:rsidP="00297267">
                  <w:pPr>
                    <w:jc w:val="center"/>
                    <w:rPr>
                      <w:szCs w:val="21"/>
                    </w:rPr>
                  </w:pPr>
                  <w:r>
                    <w:rPr>
                      <w:rFonts w:hint="eastAsia"/>
                      <w:szCs w:val="21"/>
                    </w:rPr>
                    <w:t>2</w:t>
                  </w:r>
                  <w:r>
                    <w:rPr>
                      <w:szCs w:val="21"/>
                    </w:rPr>
                    <w:t>795</w:t>
                  </w:r>
                </w:p>
              </w:tc>
            </w:tr>
            <w:tr w:rsidR="00297267" w:rsidRPr="00211ADC" w14:paraId="711B5ED4" w14:textId="77777777" w:rsidTr="00297267">
              <w:trPr>
                <w:trHeight w:val="340"/>
                <w:jc w:val="center"/>
              </w:trPr>
              <w:tc>
                <w:tcPr>
                  <w:tcW w:w="974" w:type="pct"/>
                  <w:vAlign w:val="center"/>
                </w:tcPr>
                <w:p w14:paraId="774B24EA" w14:textId="12FF44D4"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十四户圩</w:t>
                  </w:r>
                </w:p>
              </w:tc>
              <w:tc>
                <w:tcPr>
                  <w:tcW w:w="532" w:type="pct"/>
                  <w:vAlign w:val="center"/>
                </w:tcPr>
                <w:p w14:paraId="18D411E2" w14:textId="7F909194" w:rsidR="00297267" w:rsidRPr="00211ADC" w:rsidRDefault="00297267" w:rsidP="00297267">
                  <w:pPr>
                    <w:jc w:val="center"/>
                    <w:rPr>
                      <w:szCs w:val="21"/>
                    </w:rPr>
                  </w:pPr>
                  <w:r>
                    <w:rPr>
                      <w:rFonts w:hint="eastAsia"/>
                      <w:szCs w:val="21"/>
                    </w:rPr>
                    <w:t>-</w:t>
                  </w:r>
                  <w:r>
                    <w:rPr>
                      <w:szCs w:val="21"/>
                    </w:rPr>
                    <w:t>1068</w:t>
                  </w:r>
                </w:p>
              </w:tc>
              <w:tc>
                <w:tcPr>
                  <w:tcW w:w="586" w:type="pct"/>
                  <w:vAlign w:val="center"/>
                </w:tcPr>
                <w:p w14:paraId="1ABEBBBC" w14:textId="15BFC989" w:rsidR="00297267" w:rsidRPr="00211ADC" w:rsidRDefault="00297267" w:rsidP="00297267">
                  <w:pPr>
                    <w:jc w:val="center"/>
                    <w:rPr>
                      <w:szCs w:val="21"/>
                    </w:rPr>
                  </w:pPr>
                  <w:r>
                    <w:rPr>
                      <w:rFonts w:hint="eastAsia"/>
                      <w:szCs w:val="21"/>
                    </w:rPr>
                    <w:t>1</w:t>
                  </w:r>
                  <w:r>
                    <w:rPr>
                      <w:szCs w:val="21"/>
                    </w:rPr>
                    <w:t>799</w:t>
                  </w:r>
                </w:p>
              </w:tc>
              <w:tc>
                <w:tcPr>
                  <w:tcW w:w="474" w:type="pct"/>
                  <w:vMerge/>
                  <w:vAlign w:val="center"/>
                </w:tcPr>
                <w:p w14:paraId="2234CA5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5E43BB3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6772ACC9" w14:textId="784055C7"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14:paraId="355B7981" w14:textId="77777777" w:rsidR="00297267" w:rsidRPr="00211ADC" w:rsidRDefault="00297267" w:rsidP="00297267">
                  <w:pPr>
                    <w:jc w:val="center"/>
                    <w:rPr>
                      <w:szCs w:val="21"/>
                    </w:rPr>
                  </w:pPr>
                </w:p>
              </w:tc>
              <w:tc>
                <w:tcPr>
                  <w:tcW w:w="554" w:type="pct"/>
                  <w:vAlign w:val="center"/>
                </w:tcPr>
                <w:p w14:paraId="11512594" w14:textId="742E90B3" w:rsidR="00297267" w:rsidRPr="00211ADC" w:rsidRDefault="00297267" w:rsidP="00297267">
                  <w:pPr>
                    <w:jc w:val="center"/>
                    <w:rPr>
                      <w:szCs w:val="21"/>
                    </w:rPr>
                  </w:pPr>
                  <w:r>
                    <w:rPr>
                      <w:rFonts w:hint="eastAsia"/>
                      <w:szCs w:val="21"/>
                    </w:rPr>
                    <w:t>2</w:t>
                  </w:r>
                  <w:r>
                    <w:rPr>
                      <w:szCs w:val="21"/>
                    </w:rPr>
                    <w:t>102</w:t>
                  </w:r>
                </w:p>
              </w:tc>
            </w:tr>
            <w:tr w:rsidR="00297267" w:rsidRPr="00211ADC" w14:paraId="44D1D6BD" w14:textId="77777777" w:rsidTr="00297267">
              <w:trPr>
                <w:trHeight w:val="340"/>
                <w:jc w:val="center"/>
              </w:trPr>
              <w:tc>
                <w:tcPr>
                  <w:tcW w:w="974" w:type="pct"/>
                  <w:vAlign w:val="center"/>
                </w:tcPr>
                <w:p w14:paraId="4211D078" w14:textId="6600358E"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驻驾村</w:t>
                  </w:r>
                </w:p>
              </w:tc>
              <w:tc>
                <w:tcPr>
                  <w:tcW w:w="532" w:type="pct"/>
                  <w:vAlign w:val="center"/>
                </w:tcPr>
                <w:p w14:paraId="40776356" w14:textId="18F9D7D9" w:rsidR="00297267" w:rsidRPr="00211ADC" w:rsidRDefault="00297267" w:rsidP="00297267">
                  <w:pPr>
                    <w:jc w:val="center"/>
                    <w:rPr>
                      <w:szCs w:val="21"/>
                    </w:rPr>
                  </w:pPr>
                  <w:r>
                    <w:rPr>
                      <w:rFonts w:hint="eastAsia"/>
                      <w:szCs w:val="21"/>
                    </w:rPr>
                    <w:t>-</w:t>
                  </w:r>
                  <w:r>
                    <w:rPr>
                      <w:szCs w:val="21"/>
                    </w:rPr>
                    <w:t>393</w:t>
                  </w:r>
                </w:p>
              </w:tc>
              <w:tc>
                <w:tcPr>
                  <w:tcW w:w="586" w:type="pct"/>
                  <w:vAlign w:val="center"/>
                </w:tcPr>
                <w:p w14:paraId="3F2AA89E" w14:textId="24DE2BB9" w:rsidR="00297267" w:rsidRPr="00211ADC" w:rsidRDefault="00297267" w:rsidP="00297267">
                  <w:pPr>
                    <w:jc w:val="center"/>
                    <w:rPr>
                      <w:szCs w:val="21"/>
                    </w:rPr>
                  </w:pPr>
                  <w:r>
                    <w:rPr>
                      <w:rFonts w:hint="eastAsia"/>
                      <w:szCs w:val="21"/>
                    </w:rPr>
                    <w:t>1</w:t>
                  </w:r>
                  <w:r>
                    <w:rPr>
                      <w:szCs w:val="21"/>
                    </w:rPr>
                    <w:t>555</w:t>
                  </w:r>
                </w:p>
              </w:tc>
              <w:tc>
                <w:tcPr>
                  <w:tcW w:w="474" w:type="pct"/>
                  <w:vMerge/>
                  <w:vAlign w:val="center"/>
                </w:tcPr>
                <w:p w14:paraId="62938F16"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51E52917"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5F6638FC" w14:textId="5727B7EA"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14:paraId="6FA50F62" w14:textId="77777777" w:rsidR="00297267" w:rsidRPr="00211ADC" w:rsidRDefault="00297267" w:rsidP="00297267">
                  <w:pPr>
                    <w:jc w:val="center"/>
                    <w:rPr>
                      <w:szCs w:val="21"/>
                    </w:rPr>
                  </w:pPr>
                </w:p>
              </w:tc>
              <w:tc>
                <w:tcPr>
                  <w:tcW w:w="554" w:type="pct"/>
                  <w:vAlign w:val="center"/>
                </w:tcPr>
                <w:p w14:paraId="2A4C1BC3" w14:textId="19AEB59D" w:rsidR="00297267" w:rsidRPr="00211ADC" w:rsidRDefault="00297267" w:rsidP="00297267">
                  <w:pPr>
                    <w:jc w:val="center"/>
                    <w:rPr>
                      <w:szCs w:val="21"/>
                    </w:rPr>
                  </w:pPr>
                  <w:r>
                    <w:rPr>
                      <w:rFonts w:hint="eastAsia"/>
                      <w:szCs w:val="21"/>
                    </w:rPr>
                    <w:t>1</w:t>
                  </w:r>
                  <w:r>
                    <w:rPr>
                      <w:szCs w:val="21"/>
                    </w:rPr>
                    <w:t>625</w:t>
                  </w:r>
                </w:p>
              </w:tc>
            </w:tr>
            <w:tr w:rsidR="00297267" w:rsidRPr="00211ADC" w14:paraId="2CD91099" w14:textId="77777777" w:rsidTr="00297267">
              <w:trPr>
                <w:trHeight w:val="340"/>
                <w:jc w:val="center"/>
              </w:trPr>
              <w:tc>
                <w:tcPr>
                  <w:tcW w:w="974" w:type="pct"/>
                  <w:vAlign w:val="center"/>
                </w:tcPr>
                <w:p w14:paraId="4127F4C4" w14:textId="31137FCC"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同乐村</w:t>
                  </w:r>
                </w:p>
              </w:tc>
              <w:tc>
                <w:tcPr>
                  <w:tcW w:w="532" w:type="pct"/>
                  <w:vAlign w:val="center"/>
                </w:tcPr>
                <w:p w14:paraId="34E5D075" w14:textId="19DA5333" w:rsidR="00297267" w:rsidRPr="00211ADC" w:rsidRDefault="00297267" w:rsidP="00297267">
                  <w:pPr>
                    <w:jc w:val="center"/>
                    <w:rPr>
                      <w:szCs w:val="21"/>
                    </w:rPr>
                  </w:pPr>
                  <w:r>
                    <w:rPr>
                      <w:rFonts w:hint="eastAsia"/>
                      <w:szCs w:val="21"/>
                    </w:rPr>
                    <w:t>-</w:t>
                  </w:r>
                  <w:r>
                    <w:rPr>
                      <w:szCs w:val="21"/>
                    </w:rPr>
                    <w:t>1813</w:t>
                  </w:r>
                </w:p>
              </w:tc>
              <w:tc>
                <w:tcPr>
                  <w:tcW w:w="586" w:type="pct"/>
                  <w:vAlign w:val="center"/>
                </w:tcPr>
                <w:p w14:paraId="6F7AD664" w14:textId="69597F3C" w:rsidR="00297267" w:rsidRPr="00211ADC" w:rsidRDefault="00297267" w:rsidP="00297267">
                  <w:pPr>
                    <w:jc w:val="center"/>
                    <w:rPr>
                      <w:szCs w:val="21"/>
                    </w:rPr>
                  </w:pPr>
                  <w:r>
                    <w:rPr>
                      <w:rFonts w:hint="eastAsia"/>
                      <w:szCs w:val="21"/>
                    </w:rPr>
                    <w:t>9</w:t>
                  </w:r>
                  <w:r>
                    <w:rPr>
                      <w:szCs w:val="21"/>
                    </w:rPr>
                    <w:t>94</w:t>
                  </w:r>
                </w:p>
              </w:tc>
              <w:tc>
                <w:tcPr>
                  <w:tcW w:w="474" w:type="pct"/>
                  <w:vMerge/>
                  <w:vAlign w:val="center"/>
                </w:tcPr>
                <w:p w14:paraId="567FBBE1"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7D5782D2"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2142BB8F" w14:textId="29C77954"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14:paraId="18222DCD" w14:textId="77777777" w:rsidR="00297267" w:rsidRPr="00211ADC" w:rsidRDefault="00297267" w:rsidP="00297267">
                  <w:pPr>
                    <w:jc w:val="center"/>
                    <w:rPr>
                      <w:szCs w:val="21"/>
                    </w:rPr>
                  </w:pPr>
                </w:p>
              </w:tc>
              <w:tc>
                <w:tcPr>
                  <w:tcW w:w="554" w:type="pct"/>
                  <w:vAlign w:val="center"/>
                </w:tcPr>
                <w:p w14:paraId="7243C492" w14:textId="33B210A6" w:rsidR="00297267" w:rsidRPr="00211ADC" w:rsidRDefault="002165B4" w:rsidP="00297267">
                  <w:pPr>
                    <w:jc w:val="center"/>
                    <w:rPr>
                      <w:szCs w:val="21"/>
                    </w:rPr>
                  </w:pPr>
                  <w:r>
                    <w:rPr>
                      <w:rFonts w:hint="eastAsia"/>
                      <w:szCs w:val="21"/>
                    </w:rPr>
                    <w:t>2</w:t>
                  </w:r>
                  <w:r>
                    <w:rPr>
                      <w:szCs w:val="21"/>
                    </w:rPr>
                    <w:t>066</w:t>
                  </w:r>
                </w:p>
              </w:tc>
            </w:tr>
            <w:tr w:rsidR="00297267" w:rsidRPr="00211ADC" w14:paraId="0805E446" w14:textId="77777777" w:rsidTr="00297267">
              <w:trPr>
                <w:trHeight w:val="340"/>
                <w:jc w:val="center"/>
              </w:trPr>
              <w:tc>
                <w:tcPr>
                  <w:tcW w:w="974" w:type="pct"/>
                  <w:vAlign w:val="center"/>
                </w:tcPr>
                <w:p w14:paraId="1E5E854A" w14:textId="541A8E93"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红杨村</w:t>
                  </w:r>
                </w:p>
              </w:tc>
              <w:tc>
                <w:tcPr>
                  <w:tcW w:w="532" w:type="pct"/>
                  <w:vAlign w:val="center"/>
                </w:tcPr>
                <w:p w14:paraId="2B2C3B34" w14:textId="604567A5" w:rsidR="00297267" w:rsidRPr="00211ADC" w:rsidRDefault="00297267" w:rsidP="00297267">
                  <w:pPr>
                    <w:jc w:val="center"/>
                    <w:rPr>
                      <w:szCs w:val="21"/>
                    </w:rPr>
                  </w:pPr>
                  <w:r>
                    <w:rPr>
                      <w:rFonts w:hint="eastAsia"/>
                      <w:szCs w:val="21"/>
                    </w:rPr>
                    <w:t>-</w:t>
                  </w:r>
                  <w:r>
                    <w:rPr>
                      <w:szCs w:val="21"/>
                    </w:rPr>
                    <w:t>660</w:t>
                  </w:r>
                </w:p>
              </w:tc>
              <w:tc>
                <w:tcPr>
                  <w:tcW w:w="586" w:type="pct"/>
                  <w:vAlign w:val="center"/>
                </w:tcPr>
                <w:p w14:paraId="5AE81321" w14:textId="65FC1158" w:rsidR="00297267" w:rsidRPr="00211ADC" w:rsidRDefault="00297267" w:rsidP="00297267">
                  <w:pPr>
                    <w:jc w:val="center"/>
                    <w:rPr>
                      <w:szCs w:val="21"/>
                    </w:rPr>
                  </w:pPr>
                  <w:r>
                    <w:rPr>
                      <w:rFonts w:hint="eastAsia"/>
                      <w:szCs w:val="21"/>
                    </w:rPr>
                    <w:t>8</w:t>
                  </w:r>
                  <w:r>
                    <w:rPr>
                      <w:szCs w:val="21"/>
                    </w:rPr>
                    <w:t>17</w:t>
                  </w:r>
                </w:p>
              </w:tc>
              <w:tc>
                <w:tcPr>
                  <w:tcW w:w="474" w:type="pct"/>
                  <w:vMerge/>
                  <w:vAlign w:val="center"/>
                </w:tcPr>
                <w:p w14:paraId="1432BFA5"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79EECA92"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58DE34A1" w14:textId="648665E1"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14:paraId="5F95EC6A" w14:textId="77777777" w:rsidR="00297267" w:rsidRPr="00211ADC" w:rsidRDefault="00297267" w:rsidP="00297267">
                  <w:pPr>
                    <w:jc w:val="center"/>
                    <w:rPr>
                      <w:szCs w:val="21"/>
                    </w:rPr>
                  </w:pPr>
                </w:p>
              </w:tc>
              <w:tc>
                <w:tcPr>
                  <w:tcW w:w="554" w:type="pct"/>
                  <w:vAlign w:val="center"/>
                </w:tcPr>
                <w:p w14:paraId="159B75E1" w14:textId="19DC6EAC" w:rsidR="00297267" w:rsidRPr="00211ADC" w:rsidRDefault="00297267" w:rsidP="00297267">
                  <w:pPr>
                    <w:jc w:val="center"/>
                    <w:rPr>
                      <w:szCs w:val="21"/>
                    </w:rPr>
                  </w:pPr>
                  <w:r>
                    <w:rPr>
                      <w:rFonts w:hint="eastAsia"/>
                      <w:szCs w:val="21"/>
                    </w:rPr>
                    <w:t>1</w:t>
                  </w:r>
                  <w:r>
                    <w:rPr>
                      <w:szCs w:val="21"/>
                    </w:rPr>
                    <w:t>092</w:t>
                  </w:r>
                </w:p>
              </w:tc>
            </w:tr>
            <w:tr w:rsidR="00297267" w:rsidRPr="00211ADC" w14:paraId="52DDA923" w14:textId="77777777" w:rsidTr="00297267">
              <w:trPr>
                <w:trHeight w:val="340"/>
                <w:jc w:val="center"/>
              </w:trPr>
              <w:tc>
                <w:tcPr>
                  <w:tcW w:w="974" w:type="pct"/>
                  <w:vAlign w:val="center"/>
                </w:tcPr>
                <w:p w14:paraId="6513195C" w14:textId="41597AF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张家圩</w:t>
                  </w:r>
                </w:p>
              </w:tc>
              <w:tc>
                <w:tcPr>
                  <w:tcW w:w="532" w:type="pct"/>
                  <w:vAlign w:val="center"/>
                </w:tcPr>
                <w:p w14:paraId="28C0C6A6" w14:textId="353FACA1" w:rsidR="00297267" w:rsidRPr="00211ADC" w:rsidRDefault="00297267" w:rsidP="00297267">
                  <w:pPr>
                    <w:jc w:val="center"/>
                    <w:rPr>
                      <w:szCs w:val="21"/>
                    </w:rPr>
                  </w:pPr>
                  <w:r>
                    <w:rPr>
                      <w:rFonts w:hint="eastAsia"/>
                      <w:szCs w:val="21"/>
                    </w:rPr>
                    <w:t>4</w:t>
                  </w:r>
                  <w:r>
                    <w:rPr>
                      <w:szCs w:val="21"/>
                    </w:rPr>
                    <w:t>51</w:t>
                  </w:r>
                </w:p>
              </w:tc>
              <w:tc>
                <w:tcPr>
                  <w:tcW w:w="586" w:type="pct"/>
                  <w:vAlign w:val="center"/>
                </w:tcPr>
                <w:p w14:paraId="06919B2F" w14:textId="758FD89F" w:rsidR="00297267" w:rsidRPr="00211ADC" w:rsidRDefault="00297267" w:rsidP="00297267">
                  <w:pPr>
                    <w:jc w:val="center"/>
                    <w:rPr>
                      <w:szCs w:val="21"/>
                    </w:rPr>
                  </w:pPr>
                  <w:r>
                    <w:rPr>
                      <w:rFonts w:hint="eastAsia"/>
                      <w:szCs w:val="21"/>
                    </w:rPr>
                    <w:t>2</w:t>
                  </w:r>
                  <w:r>
                    <w:rPr>
                      <w:szCs w:val="21"/>
                    </w:rPr>
                    <w:t>042</w:t>
                  </w:r>
                </w:p>
              </w:tc>
              <w:tc>
                <w:tcPr>
                  <w:tcW w:w="474" w:type="pct"/>
                  <w:vMerge/>
                  <w:vAlign w:val="center"/>
                </w:tcPr>
                <w:p w14:paraId="1AFB1B7D"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2E5A53D7"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5A4F393E" w14:textId="19DC7299"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14:paraId="2C53ED12" w14:textId="77777777" w:rsidR="00297267" w:rsidRPr="00211ADC" w:rsidRDefault="00297267" w:rsidP="00297267">
                  <w:pPr>
                    <w:jc w:val="center"/>
                    <w:rPr>
                      <w:szCs w:val="21"/>
                    </w:rPr>
                  </w:pPr>
                </w:p>
              </w:tc>
              <w:tc>
                <w:tcPr>
                  <w:tcW w:w="554" w:type="pct"/>
                  <w:vAlign w:val="center"/>
                </w:tcPr>
                <w:p w14:paraId="2ABA9472" w14:textId="1158C161" w:rsidR="00297267" w:rsidRPr="00211ADC" w:rsidRDefault="002165B4" w:rsidP="00297267">
                  <w:pPr>
                    <w:jc w:val="center"/>
                    <w:rPr>
                      <w:szCs w:val="21"/>
                    </w:rPr>
                  </w:pPr>
                  <w:r>
                    <w:rPr>
                      <w:szCs w:val="21"/>
                    </w:rPr>
                    <w:t>2112</w:t>
                  </w:r>
                </w:p>
              </w:tc>
            </w:tr>
            <w:tr w:rsidR="00297267" w:rsidRPr="00211ADC" w14:paraId="43D5E224" w14:textId="77777777" w:rsidTr="00297267">
              <w:trPr>
                <w:trHeight w:val="340"/>
                <w:jc w:val="center"/>
              </w:trPr>
              <w:tc>
                <w:tcPr>
                  <w:tcW w:w="974" w:type="pct"/>
                  <w:vAlign w:val="center"/>
                </w:tcPr>
                <w:p w14:paraId="1CAE87BF" w14:textId="20CEEB16"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马家圩</w:t>
                  </w:r>
                </w:p>
              </w:tc>
              <w:tc>
                <w:tcPr>
                  <w:tcW w:w="532" w:type="pct"/>
                  <w:vAlign w:val="center"/>
                </w:tcPr>
                <w:p w14:paraId="6E9A70AB" w14:textId="71512095" w:rsidR="00297267" w:rsidRPr="00211ADC" w:rsidRDefault="002165B4" w:rsidP="00297267">
                  <w:pPr>
                    <w:jc w:val="center"/>
                    <w:rPr>
                      <w:szCs w:val="21"/>
                    </w:rPr>
                  </w:pPr>
                  <w:r>
                    <w:rPr>
                      <w:rFonts w:hint="eastAsia"/>
                      <w:szCs w:val="21"/>
                    </w:rPr>
                    <w:t>1</w:t>
                  </w:r>
                  <w:r>
                    <w:rPr>
                      <w:szCs w:val="21"/>
                    </w:rPr>
                    <w:t>750</w:t>
                  </w:r>
                </w:p>
              </w:tc>
              <w:tc>
                <w:tcPr>
                  <w:tcW w:w="586" w:type="pct"/>
                  <w:vAlign w:val="center"/>
                </w:tcPr>
                <w:p w14:paraId="35E1387F" w14:textId="304820D3" w:rsidR="00297267" w:rsidRPr="00211ADC" w:rsidRDefault="002165B4" w:rsidP="00297267">
                  <w:pPr>
                    <w:jc w:val="center"/>
                    <w:rPr>
                      <w:szCs w:val="21"/>
                    </w:rPr>
                  </w:pPr>
                  <w:r>
                    <w:rPr>
                      <w:rFonts w:hint="eastAsia"/>
                      <w:szCs w:val="21"/>
                    </w:rPr>
                    <w:t>1</w:t>
                  </w:r>
                  <w:r>
                    <w:rPr>
                      <w:szCs w:val="21"/>
                    </w:rPr>
                    <w:t>590</w:t>
                  </w:r>
                </w:p>
              </w:tc>
              <w:tc>
                <w:tcPr>
                  <w:tcW w:w="474" w:type="pct"/>
                  <w:vMerge/>
                  <w:vAlign w:val="center"/>
                </w:tcPr>
                <w:p w14:paraId="1C413B07"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0D823BAF"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58386EA2" w14:textId="2B763674"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14:paraId="07F91053" w14:textId="77777777" w:rsidR="00297267" w:rsidRPr="00211ADC" w:rsidRDefault="00297267" w:rsidP="00297267">
                  <w:pPr>
                    <w:jc w:val="center"/>
                    <w:rPr>
                      <w:szCs w:val="21"/>
                    </w:rPr>
                  </w:pPr>
                </w:p>
              </w:tc>
              <w:tc>
                <w:tcPr>
                  <w:tcW w:w="554" w:type="pct"/>
                  <w:vAlign w:val="center"/>
                </w:tcPr>
                <w:p w14:paraId="78F400F6" w14:textId="43A9DE1D" w:rsidR="00297267" w:rsidRPr="00211ADC" w:rsidRDefault="002165B4" w:rsidP="00297267">
                  <w:pPr>
                    <w:jc w:val="center"/>
                    <w:rPr>
                      <w:szCs w:val="21"/>
                    </w:rPr>
                  </w:pPr>
                  <w:r>
                    <w:rPr>
                      <w:rFonts w:hint="eastAsia"/>
                      <w:szCs w:val="21"/>
                    </w:rPr>
                    <w:t>2</w:t>
                  </w:r>
                  <w:r>
                    <w:rPr>
                      <w:szCs w:val="21"/>
                    </w:rPr>
                    <w:t>295</w:t>
                  </w:r>
                </w:p>
              </w:tc>
            </w:tr>
            <w:tr w:rsidR="00297267" w:rsidRPr="00211ADC" w14:paraId="30372164" w14:textId="77777777" w:rsidTr="00297267">
              <w:trPr>
                <w:trHeight w:val="340"/>
                <w:jc w:val="center"/>
              </w:trPr>
              <w:tc>
                <w:tcPr>
                  <w:tcW w:w="974" w:type="pct"/>
                  <w:vAlign w:val="center"/>
                </w:tcPr>
                <w:p w14:paraId="6920AFD7" w14:textId="1E42E020"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小上村</w:t>
                  </w:r>
                </w:p>
              </w:tc>
              <w:tc>
                <w:tcPr>
                  <w:tcW w:w="532" w:type="pct"/>
                  <w:vAlign w:val="center"/>
                </w:tcPr>
                <w:p w14:paraId="2606C1CB" w14:textId="3D5CBE52" w:rsidR="00297267" w:rsidRPr="00211ADC" w:rsidRDefault="002165B4" w:rsidP="00297267">
                  <w:pPr>
                    <w:jc w:val="center"/>
                    <w:rPr>
                      <w:szCs w:val="21"/>
                    </w:rPr>
                  </w:pPr>
                  <w:r>
                    <w:rPr>
                      <w:rFonts w:hint="eastAsia"/>
                      <w:szCs w:val="21"/>
                    </w:rPr>
                    <w:t>1</w:t>
                  </w:r>
                  <w:r>
                    <w:rPr>
                      <w:szCs w:val="21"/>
                    </w:rPr>
                    <w:t>160</w:t>
                  </w:r>
                </w:p>
              </w:tc>
              <w:tc>
                <w:tcPr>
                  <w:tcW w:w="586" w:type="pct"/>
                  <w:vAlign w:val="center"/>
                </w:tcPr>
                <w:p w14:paraId="6C4557CB" w14:textId="1B20ACD1" w:rsidR="00297267" w:rsidRPr="00211ADC" w:rsidRDefault="002165B4" w:rsidP="00297267">
                  <w:pPr>
                    <w:jc w:val="center"/>
                    <w:rPr>
                      <w:szCs w:val="21"/>
                    </w:rPr>
                  </w:pPr>
                  <w:r>
                    <w:rPr>
                      <w:rFonts w:hint="eastAsia"/>
                      <w:szCs w:val="21"/>
                    </w:rPr>
                    <w:t>1</w:t>
                  </w:r>
                  <w:r>
                    <w:rPr>
                      <w:szCs w:val="21"/>
                    </w:rPr>
                    <w:t>299</w:t>
                  </w:r>
                </w:p>
              </w:tc>
              <w:tc>
                <w:tcPr>
                  <w:tcW w:w="474" w:type="pct"/>
                  <w:vMerge/>
                  <w:vAlign w:val="center"/>
                </w:tcPr>
                <w:p w14:paraId="3B45F8C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0666228C"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1747FB13" w14:textId="7113BE7A"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14:paraId="3F77D3CE" w14:textId="77777777" w:rsidR="00297267" w:rsidRPr="00211ADC" w:rsidRDefault="00297267" w:rsidP="00297267">
                  <w:pPr>
                    <w:jc w:val="center"/>
                    <w:rPr>
                      <w:szCs w:val="21"/>
                    </w:rPr>
                  </w:pPr>
                </w:p>
              </w:tc>
              <w:tc>
                <w:tcPr>
                  <w:tcW w:w="554" w:type="pct"/>
                  <w:vAlign w:val="center"/>
                </w:tcPr>
                <w:p w14:paraId="73055FBF" w14:textId="136923B1" w:rsidR="00297267" w:rsidRPr="00211ADC" w:rsidRDefault="002165B4" w:rsidP="00297267">
                  <w:pPr>
                    <w:jc w:val="center"/>
                    <w:rPr>
                      <w:szCs w:val="21"/>
                    </w:rPr>
                  </w:pPr>
                  <w:r>
                    <w:rPr>
                      <w:rFonts w:hint="eastAsia"/>
                      <w:szCs w:val="21"/>
                    </w:rPr>
                    <w:t>1</w:t>
                  </w:r>
                  <w:r>
                    <w:rPr>
                      <w:szCs w:val="21"/>
                    </w:rPr>
                    <w:t>559</w:t>
                  </w:r>
                </w:p>
              </w:tc>
            </w:tr>
            <w:tr w:rsidR="00297267" w:rsidRPr="00211ADC" w14:paraId="3C3F1F93" w14:textId="77777777" w:rsidTr="00297267">
              <w:trPr>
                <w:trHeight w:val="340"/>
                <w:jc w:val="center"/>
              </w:trPr>
              <w:tc>
                <w:tcPr>
                  <w:tcW w:w="974" w:type="pct"/>
                  <w:vAlign w:val="center"/>
                </w:tcPr>
                <w:p w14:paraId="5CF0FE99" w14:textId="069CF3A3"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埠蝉咀</w:t>
                  </w:r>
                </w:p>
              </w:tc>
              <w:tc>
                <w:tcPr>
                  <w:tcW w:w="532" w:type="pct"/>
                  <w:vAlign w:val="center"/>
                </w:tcPr>
                <w:p w14:paraId="24640C26" w14:textId="08609561" w:rsidR="00297267" w:rsidRPr="00211ADC" w:rsidRDefault="002165B4" w:rsidP="00297267">
                  <w:pPr>
                    <w:jc w:val="center"/>
                    <w:rPr>
                      <w:szCs w:val="21"/>
                    </w:rPr>
                  </w:pPr>
                  <w:r>
                    <w:rPr>
                      <w:rFonts w:hint="eastAsia"/>
                      <w:szCs w:val="21"/>
                    </w:rPr>
                    <w:t>1</w:t>
                  </w:r>
                  <w:r>
                    <w:rPr>
                      <w:szCs w:val="21"/>
                    </w:rPr>
                    <w:t>125</w:t>
                  </w:r>
                </w:p>
              </w:tc>
              <w:tc>
                <w:tcPr>
                  <w:tcW w:w="586" w:type="pct"/>
                  <w:vAlign w:val="center"/>
                </w:tcPr>
                <w:p w14:paraId="2D32DC1B" w14:textId="3F7B6FD8" w:rsidR="00297267" w:rsidRPr="00211ADC" w:rsidRDefault="002165B4" w:rsidP="00297267">
                  <w:pPr>
                    <w:jc w:val="center"/>
                    <w:rPr>
                      <w:szCs w:val="21"/>
                    </w:rPr>
                  </w:pPr>
                  <w:r>
                    <w:rPr>
                      <w:rFonts w:hint="eastAsia"/>
                      <w:szCs w:val="21"/>
                    </w:rPr>
                    <w:t>3</w:t>
                  </w:r>
                  <w:r>
                    <w:rPr>
                      <w:szCs w:val="21"/>
                    </w:rPr>
                    <w:t>41</w:t>
                  </w:r>
                </w:p>
              </w:tc>
              <w:tc>
                <w:tcPr>
                  <w:tcW w:w="474" w:type="pct"/>
                  <w:vMerge/>
                  <w:vAlign w:val="center"/>
                </w:tcPr>
                <w:p w14:paraId="1332CA88"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1E908B44"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2A3B6A99" w14:textId="1D7F5352"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14:paraId="44754094" w14:textId="77777777" w:rsidR="00297267" w:rsidRPr="00211ADC" w:rsidRDefault="00297267" w:rsidP="00297267">
                  <w:pPr>
                    <w:jc w:val="center"/>
                    <w:rPr>
                      <w:szCs w:val="21"/>
                    </w:rPr>
                  </w:pPr>
                </w:p>
              </w:tc>
              <w:tc>
                <w:tcPr>
                  <w:tcW w:w="554" w:type="pct"/>
                  <w:vAlign w:val="center"/>
                </w:tcPr>
                <w:p w14:paraId="613B552A" w14:textId="670908C3" w:rsidR="00297267" w:rsidRPr="00211ADC" w:rsidRDefault="002165B4" w:rsidP="00297267">
                  <w:pPr>
                    <w:jc w:val="center"/>
                    <w:rPr>
                      <w:szCs w:val="21"/>
                    </w:rPr>
                  </w:pPr>
                  <w:r>
                    <w:rPr>
                      <w:rFonts w:hint="eastAsia"/>
                      <w:szCs w:val="21"/>
                    </w:rPr>
                    <w:t>1</w:t>
                  </w:r>
                  <w:r>
                    <w:rPr>
                      <w:szCs w:val="21"/>
                    </w:rPr>
                    <w:t>154</w:t>
                  </w:r>
                </w:p>
              </w:tc>
            </w:tr>
            <w:tr w:rsidR="00297267" w:rsidRPr="00211ADC" w14:paraId="4A196276" w14:textId="77777777" w:rsidTr="00297267">
              <w:trPr>
                <w:trHeight w:val="340"/>
                <w:jc w:val="center"/>
              </w:trPr>
              <w:tc>
                <w:tcPr>
                  <w:tcW w:w="974" w:type="pct"/>
                  <w:vAlign w:val="center"/>
                </w:tcPr>
                <w:p w14:paraId="0B41B89A" w14:textId="4E3B56AE"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五里埂</w:t>
                  </w:r>
                </w:p>
              </w:tc>
              <w:tc>
                <w:tcPr>
                  <w:tcW w:w="532" w:type="pct"/>
                  <w:vAlign w:val="center"/>
                </w:tcPr>
                <w:p w14:paraId="73539C1F" w14:textId="4A759694" w:rsidR="00297267" w:rsidRPr="00211ADC" w:rsidRDefault="002165B4" w:rsidP="00297267">
                  <w:pPr>
                    <w:jc w:val="center"/>
                    <w:rPr>
                      <w:szCs w:val="21"/>
                    </w:rPr>
                  </w:pPr>
                  <w:r>
                    <w:rPr>
                      <w:rFonts w:hint="eastAsia"/>
                      <w:szCs w:val="21"/>
                    </w:rPr>
                    <w:t>2</w:t>
                  </w:r>
                  <w:r>
                    <w:rPr>
                      <w:szCs w:val="21"/>
                    </w:rPr>
                    <w:t>259</w:t>
                  </w:r>
                </w:p>
              </w:tc>
              <w:tc>
                <w:tcPr>
                  <w:tcW w:w="586" w:type="pct"/>
                  <w:vAlign w:val="center"/>
                </w:tcPr>
                <w:p w14:paraId="69994998" w14:textId="2A581DF6" w:rsidR="00297267" w:rsidRPr="00211ADC" w:rsidRDefault="002165B4" w:rsidP="00297267">
                  <w:pPr>
                    <w:jc w:val="center"/>
                    <w:rPr>
                      <w:szCs w:val="21"/>
                    </w:rPr>
                  </w:pPr>
                  <w:r>
                    <w:rPr>
                      <w:rFonts w:hint="eastAsia"/>
                      <w:szCs w:val="21"/>
                    </w:rPr>
                    <w:t>3</w:t>
                  </w:r>
                  <w:r>
                    <w:rPr>
                      <w:szCs w:val="21"/>
                    </w:rPr>
                    <w:t>37</w:t>
                  </w:r>
                </w:p>
              </w:tc>
              <w:tc>
                <w:tcPr>
                  <w:tcW w:w="474" w:type="pct"/>
                  <w:vMerge/>
                  <w:vAlign w:val="center"/>
                </w:tcPr>
                <w:p w14:paraId="38A941A2"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5047AF87"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6925B96A" w14:textId="38AC3426"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14:paraId="6746FC82" w14:textId="77777777" w:rsidR="00297267" w:rsidRPr="00211ADC" w:rsidRDefault="00297267" w:rsidP="00297267">
                  <w:pPr>
                    <w:jc w:val="center"/>
                    <w:rPr>
                      <w:szCs w:val="21"/>
                    </w:rPr>
                  </w:pPr>
                </w:p>
              </w:tc>
              <w:tc>
                <w:tcPr>
                  <w:tcW w:w="554" w:type="pct"/>
                  <w:vAlign w:val="center"/>
                </w:tcPr>
                <w:p w14:paraId="295201BC" w14:textId="298852A4" w:rsidR="00297267" w:rsidRPr="00211ADC" w:rsidRDefault="002165B4" w:rsidP="00297267">
                  <w:pPr>
                    <w:jc w:val="center"/>
                    <w:rPr>
                      <w:szCs w:val="21"/>
                    </w:rPr>
                  </w:pPr>
                  <w:r>
                    <w:rPr>
                      <w:rFonts w:hint="eastAsia"/>
                      <w:szCs w:val="21"/>
                    </w:rPr>
                    <w:t>2</w:t>
                  </w:r>
                  <w:r>
                    <w:rPr>
                      <w:szCs w:val="21"/>
                    </w:rPr>
                    <w:t>306</w:t>
                  </w:r>
                </w:p>
              </w:tc>
            </w:tr>
            <w:tr w:rsidR="00297267" w:rsidRPr="00211ADC" w14:paraId="1ABACA44" w14:textId="77777777" w:rsidTr="00297267">
              <w:trPr>
                <w:trHeight w:val="340"/>
                <w:jc w:val="center"/>
              </w:trPr>
              <w:tc>
                <w:tcPr>
                  <w:tcW w:w="974" w:type="pct"/>
                  <w:vAlign w:val="center"/>
                </w:tcPr>
                <w:p w14:paraId="1467547D" w14:textId="55794054"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新屋杨</w:t>
                  </w:r>
                </w:p>
              </w:tc>
              <w:tc>
                <w:tcPr>
                  <w:tcW w:w="532" w:type="pct"/>
                  <w:vAlign w:val="center"/>
                </w:tcPr>
                <w:p w14:paraId="5B210C23" w14:textId="314F230A" w:rsidR="00297267" w:rsidRPr="00211ADC" w:rsidRDefault="002165B4" w:rsidP="00297267">
                  <w:pPr>
                    <w:jc w:val="center"/>
                    <w:rPr>
                      <w:szCs w:val="21"/>
                    </w:rPr>
                  </w:pPr>
                  <w:r>
                    <w:rPr>
                      <w:rFonts w:hint="eastAsia"/>
                      <w:szCs w:val="21"/>
                    </w:rPr>
                    <w:t>7</w:t>
                  </w:r>
                  <w:r>
                    <w:rPr>
                      <w:szCs w:val="21"/>
                    </w:rPr>
                    <w:t>40</w:t>
                  </w:r>
                </w:p>
              </w:tc>
              <w:tc>
                <w:tcPr>
                  <w:tcW w:w="586" w:type="pct"/>
                  <w:vAlign w:val="center"/>
                </w:tcPr>
                <w:p w14:paraId="1DDB748E" w14:textId="4FD7E323" w:rsidR="00297267" w:rsidRPr="00211ADC" w:rsidRDefault="002165B4" w:rsidP="00297267">
                  <w:pPr>
                    <w:jc w:val="center"/>
                    <w:rPr>
                      <w:szCs w:val="21"/>
                    </w:rPr>
                  </w:pPr>
                  <w:r>
                    <w:rPr>
                      <w:rFonts w:hint="eastAsia"/>
                      <w:szCs w:val="21"/>
                    </w:rPr>
                    <w:t>0</w:t>
                  </w:r>
                </w:p>
              </w:tc>
              <w:tc>
                <w:tcPr>
                  <w:tcW w:w="474" w:type="pct"/>
                  <w:vMerge/>
                  <w:vAlign w:val="center"/>
                </w:tcPr>
                <w:p w14:paraId="07133D43"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0821E65F"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178F7260" w14:textId="27A5BEAB"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E</w:t>
                  </w:r>
                </w:p>
              </w:tc>
              <w:tc>
                <w:tcPr>
                  <w:tcW w:w="931" w:type="pct"/>
                  <w:vMerge/>
                  <w:vAlign w:val="center"/>
                </w:tcPr>
                <w:p w14:paraId="752398A0" w14:textId="77777777" w:rsidR="00297267" w:rsidRPr="00211ADC" w:rsidRDefault="00297267" w:rsidP="00297267">
                  <w:pPr>
                    <w:jc w:val="center"/>
                    <w:rPr>
                      <w:szCs w:val="21"/>
                    </w:rPr>
                  </w:pPr>
                </w:p>
              </w:tc>
              <w:tc>
                <w:tcPr>
                  <w:tcW w:w="554" w:type="pct"/>
                  <w:vAlign w:val="center"/>
                </w:tcPr>
                <w:p w14:paraId="71A32476" w14:textId="6FC530BF" w:rsidR="00297267" w:rsidRPr="00211ADC" w:rsidRDefault="002165B4" w:rsidP="00297267">
                  <w:pPr>
                    <w:jc w:val="center"/>
                    <w:rPr>
                      <w:szCs w:val="21"/>
                    </w:rPr>
                  </w:pPr>
                  <w:r>
                    <w:rPr>
                      <w:rFonts w:hint="eastAsia"/>
                      <w:szCs w:val="21"/>
                    </w:rPr>
                    <w:t>7</w:t>
                  </w:r>
                  <w:r>
                    <w:rPr>
                      <w:szCs w:val="21"/>
                    </w:rPr>
                    <w:t>40</w:t>
                  </w:r>
                </w:p>
              </w:tc>
            </w:tr>
            <w:tr w:rsidR="00297267" w:rsidRPr="00211ADC" w14:paraId="277881D8" w14:textId="77777777" w:rsidTr="00297267">
              <w:trPr>
                <w:trHeight w:val="340"/>
                <w:jc w:val="center"/>
              </w:trPr>
              <w:tc>
                <w:tcPr>
                  <w:tcW w:w="974" w:type="pct"/>
                  <w:vAlign w:val="center"/>
                </w:tcPr>
                <w:p w14:paraId="23981AD0" w14:textId="3C6BD841"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小拐</w:t>
                  </w:r>
                </w:p>
              </w:tc>
              <w:tc>
                <w:tcPr>
                  <w:tcW w:w="532" w:type="pct"/>
                  <w:vAlign w:val="center"/>
                </w:tcPr>
                <w:p w14:paraId="1D495071" w14:textId="0291EB61" w:rsidR="00297267" w:rsidRPr="00211ADC" w:rsidRDefault="002165B4" w:rsidP="00297267">
                  <w:pPr>
                    <w:jc w:val="center"/>
                    <w:rPr>
                      <w:szCs w:val="21"/>
                    </w:rPr>
                  </w:pPr>
                  <w:r>
                    <w:rPr>
                      <w:rFonts w:hint="eastAsia"/>
                      <w:szCs w:val="21"/>
                    </w:rPr>
                    <w:t>2</w:t>
                  </w:r>
                  <w:r>
                    <w:rPr>
                      <w:szCs w:val="21"/>
                    </w:rPr>
                    <w:t>94</w:t>
                  </w:r>
                </w:p>
              </w:tc>
              <w:tc>
                <w:tcPr>
                  <w:tcW w:w="586" w:type="pct"/>
                  <w:vAlign w:val="center"/>
                </w:tcPr>
                <w:p w14:paraId="209FBF57" w14:textId="648EED04" w:rsidR="00297267" w:rsidRPr="00211ADC" w:rsidRDefault="002165B4" w:rsidP="00297267">
                  <w:pPr>
                    <w:jc w:val="center"/>
                    <w:rPr>
                      <w:szCs w:val="21"/>
                    </w:rPr>
                  </w:pPr>
                  <w:r>
                    <w:rPr>
                      <w:rFonts w:hint="eastAsia"/>
                      <w:szCs w:val="21"/>
                    </w:rPr>
                    <w:t>-</w:t>
                  </w:r>
                  <w:r>
                    <w:rPr>
                      <w:szCs w:val="21"/>
                    </w:rPr>
                    <w:t>2339</w:t>
                  </w:r>
                </w:p>
              </w:tc>
              <w:tc>
                <w:tcPr>
                  <w:tcW w:w="474" w:type="pct"/>
                  <w:vMerge/>
                  <w:vAlign w:val="center"/>
                </w:tcPr>
                <w:p w14:paraId="2B7C409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58C71F2C"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6A03C2E8" w14:textId="1C906C08"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SE</w:t>
                  </w:r>
                </w:p>
              </w:tc>
              <w:tc>
                <w:tcPr>
                  <w:tcW w:w="931" w:type="pct"/>
                  <w:vMerge/>
                  <w:vAlign w:val="center"/>
                </w:tcPr>
                <w:p w14:paraId="2D593C03" w14:textId="77777777" w:rsidR="00297267" w:rsidRPr="00211ADC" w:rsidRDefault="00297267" w:rsidP="00297267">
                  <w:pPr>
                    <w:jc w:val="center"/>
                    <w:rPr>
                      <w:szCs w:val="21"/>
                    </w:rPr>
                  </w:pPr>
                </w:p>
              </w:tc>
              <w:tc>
                <w:tcPr>
                  <w:tcW w:w="554" w:type="pct"/>
                  <w:vAlign w:val="center"/>
                </w:tcPr>
                <w:p w14:paraId="536010FC" w14:textId="18B8E13A" w:rsidR="00297267" w:rsidRPr="00211ADC" w:rsidRDefault="002165B4" w:rsidP="00297267">
                  <w:pPr>
                    <w:jc w:val="center"/>
                    <w:rPr>
                      <w:szCs w:val="21"/>
                    </w:rPr>
                  </w:pPr>
                  <w:r>
                    <w:rPr>
                      <w:rFonts w:hint="eastAsia"/>
                      <w:szCs w:val="21"/>
                    </w:rPr>
                    <w:t>2</w:t>
                  </w:r>
                  <w:r>
                    <w:rPr>
                      <w:szCs w:val="21"/>
                    </w:rPr>
                    <w:t>316</w:t>
                  </w:r>
                </w:p>
              </w:tc>
            </w:tr>
            <w:tr w:rsidR="00297267" w:rsidRPr="00211ADC" w14:paraId="6D282EBE" w14:textId="77777777" w:rsidTr="00297267">
              <w:trPr>
                <w:trHeight w:val="340"/>
                <w:jc w:val="center"/>
              </w:trPr>
              <w:tc>
                <w:tcPr>
                  <w:tcW w:w="974" w:type="pct"/>
                  <w:vAlign w:val="center"/>
                </w:tcPr>
                <w:p w14:paraId="1EDF9403" w14:textId="1053F887"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新沟</w:t>
                  </w:r>
                </w:p>
              </w:tc>
              <w:tc>
                <w:tcPr>
                  <w:tcW w:w="532" w:type="pct"/>
                  <w:vAlign w:val="center"/>
                </w:tcPr>
                <w:p w14:paraId="023E04B8" w14:textId="14F63735" w:rsidR="00297267" w:rsidRPr="00211ADC" w:rsidRDefault="002165B4" w:rsidP="00297267">
                  <w:pPr>
                    <w:jc w:val="center"/>
                    <w:rPr>
                      <w:szCs w:val="21"/>
                    </w:rPr>
                  </w:pPr>
                  <w:r>
                    <w:rPr>
                      <w:rFonts w:hint="eastAsia"/>
                      <w:szCs w:val="21"/>
                    </w:rPr>
                    <w:t>1</w:t>
                  </w:r>
                  <w:r>
                    <w:rPr>
                      <w:szCs w:val="21"/>
                    </w:rPr>
                    <w:t>898</w:t>
                  </w:r>
                </w:p>
              </w:tc>
              <w:tc>
                <w:tcPr>
                  <w:tcW w:w="586" w:type="pct"/>
                  <w:vAlign w:val="center"/>
                </w:tcPr>
                <w:p w14:paraId="2047C137" w14:textId="49E0CAFB" w:rsidR="00297267" w:rsidRPr="00211ADC" w:rsidRDefault="002165B4" w:rsidP="00297267">
                  <w:pPr>
                    <w:jc w:val="center"/>
                    <w:rPr>
                      <w:szCs w:val="21"/>
                    </w:rPr>
                  </w:pPr>
                  <w:r>
                    <w:rPr>
                      <w:rFonts w:hint="eastAsia"/>
                      <w:szCs w:val="21"/>
                    </w:rPr>
                    <w:t>-</w:t>
                  </w:r>
                  <w:r>
                    <w:rPr>
                      <w:szCs w:val="21"/>
                    </w:rPr>
                    <w:t>2331</w:t>
                  </w:r>
                </w:p>
              </w:tc>
              <w:tc>
                <w:tcPr>
                  <w:tcW w:w="474" w:type="pct"/>
                  <w:vMerge/>
                  <w:vAlign w:val="center"/>
                </w:tcPr>
                <w:p w14:paraId="7BCC2190"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61308633"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1D993A28" w14:textId="5B6E958B"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SE</w:t>
                  </w:r>
                </w:p>
              </w:tc>
              <w:tc>
                <w:tcPr>
                  <w:tcW w:w="931" w:type="pct"/>
                  <w:vMerge/>
                  <w:vAlign w:val="center"/>
                </w:tcPr>
                <w:p w14:paraId="1A58CC07" w14:textId="77777777" w:rsidR="00297267" w:rsidRPr="00211ADC" w:rsidRDefault="00297267" w:rsidP="00297267">
                  <w:pPr>
                    <w:jc w:val="center"/>
                    <w:rPr>
                      <w:szCs w:val="21"/>
                    </w:rPr>
                  </w:pPr>
                </w:p>
              </w:tc>
              <w:tc>
                <w:tcPr>
                  <w:tcW w:w="554" w:type="pct"/>
                  <w:vAlign w:val="center"/>
                </w:tcPr>
                <w:p w14:paraId="5B97E48F" w14:textId="2AC4E167" w:rsidR="00297267" w:rsidRPr="00211ADC" w:rsidRDefault="002165B4" w:rsidP="00297267">
                  <w:pPr>
                    <w:jc w:val="center"/>
                    <w:rPr>
                      <w:szCs w:val="21"/>
                    </w:rPr>
                  </w:pPr>
                  <w:r>
                    <w:rPr>
                      <w:rFonts w:hint="eastAsia"/>
                      <w:szCs w:val="21"/>
                    </w:rPr>
                    <w:t>2</w:t>
                  </w:r>
                  <w:r>
                    <w:rPr>
                      <w:szCs w:val="21"/>
                    </w:rPr>
                    <w:t>975</w:t>
                  </w:r>
                </w:p>
              </w:tc>
            </w:tr>
            <w:tr w:rsidR="00297267" w:rsidRPr="00211ADC" w14:paraId="072CDAA4" w14:textId="77777777" w:rsidTr="00297267">
              <w:trPr>
                <w:trHeight w:val="340"/>
                <w:jc w:val="center"/>
              </w:trPr>
              <w:tc>
                <w:tcPr>
                  <w:tcW w:w="974" w:type="pct"/>
                  <w:vAlign w:val="center"/>
                </w:tcPr>
                <w:p w14:paraId="104E4EC1" w14:textId="0F484AD3"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莲台村</w:t>
                  </w:r>
                </w:p>
              </w:tc>
              <w:tc>
                <w:tcPr>
                  <w:tcW w:w="532" w:type="pct"/>
                  <w:vAlign w:val="center"/>
                </w:tcPr>
                <w:p w14:paraId="272FF7D7" w14:textId="28319B65" w:rsidR="00297267" w:rsidRPr="00211ADC" w:rsidRDefault="002165B4" w:rsidP="00297267">
                  <w:pPr>
                    <w:jc w:val="center"/>
                    <w:rPr>
                      <w:szCs w:val="21"/>
                    </w:rPr>
                  </w:pPr>
                  <w:r>
                    <w:rPr>
                      <w:rFonts w:hint="eastAsia"/>
                      <w:szCs w:val="21"/>
                    </w:rPr>
                    <w:t>0</w:t>
                  </w:r>
                </w:p>
              </w:tc>
              <w:tc>
                <w:tcPr>
                  <w:tcW w:w="586" w:type="pct"/>
                  <w:vAlign w:val="center"/>
                </w:tcPr>
                <w:p w14:paraId="7643AFA5" w14:textId="2E260A63" w:rsidR="00297267" w:rsidRPr="00211ADC" w:rsidRDefault="002165B4" w:rsidP="00297267">
                  <w:pPr>
                    <w:jc w:val="center"/>
                    <w:rPr>
                      <w:szCs w:val="21"/>
                    </w:rPr>
                  </w:pPr>
                  <w:r>
                    <w:rPr>
                      <w:rFonts w:hint="eastAsia"/>
                      <w:szCs w:val="21"/>
                    </w:rPr>
                    <w:t>2</w:t>
                  </w:r>
                  <w:r>
                    <w:rPr>
                      <w:szCs w:val="21"/>
                    </w:rPr>
                    <w:t>94</w:t>
                  </w:r>
                </w:p>
              </w:tc>
              <w:tc>
                <w:tcPr>
                  <w:tcW w:w="474" w:type="pct"/>
                  <w:vMerge/>
                  <w:vAlign w:val="center"/>
                </w:tcPr>
                <w:p w14:paraId="1DB64428"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746165B4"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5787ACEA" w14:textId="0845997E"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t>
                  </w:r>
                </w:p>
              </w:tc>
              <w:tc>
                <w:tcPr>
                  <w:tcW w:w="931" w:type="pct"/>
                  <w:vMerge/>
                  <w:vAlign w:val="center"/>
                </w:tcPr>
                <w:p w14:paraId="0B017709" w14:textId="77777777" w:rsidR="00297267" w:rsidRPr="00211ADC" w:rsidRDefault="00297267" w:rsidP="00297267">
                  <w:pPr>
                    <w:jc w:val="center"/>
                    <w:rPr>
                      <w:szCs w:val="21"/>
                    </w:rPr>
                  </w:pPr>
                </w:p>
              </w:tc>
              <w:tc>
                <w:tcPr>
                  <w:tcW w:w="554" w:type="pct"/>
                  <w:vAlign w:val="center"/>
                </w:tcPr>
                <w:p w14:paraId="52404892" w14:textId="05CA2CDA" w:rsidR="00297267" w:rsidRPr="00211ADC" w:rsidRDefault="002165B4" w:rsidP="00297267">
                  <w:pPr>
                    <w:jc w:val="center"/>
                    <w:rPr>
                      <w:szCs w:val="21"/>
                    </w:rPr>
                  </w:pPr>
                  <w:r>
                    <w:rPr>
                      <w:rFonts w:hint="eastAsia"/>
                      <w:szCs w:val="21"/>
                    </w:rPr>
                    <w:t>2</w:t>
                  </w:r>
                  <w:r>
                    <w:rPr>
                      <w:szCs w:val="21"/>
                    </w:rPr>
                    <w:t>94</w:t>
                  </w:r>
                </w:p>
              </w:tc>
            </w:tr>
            <w:tr w:rsidR="00297267" w:rsidRPr="00211ADC" w14:paraId="2BAFC6F0" w14:textId="77777777" w:rsidTr="00297267">
              <w:trPr>
                <w:trHeight w:val="340"/>
                <w:jc w:val="center"/>
              </w:trPr>
              <w:tc>
                <w:tcPr>
                  <w:tcW w:w="974" w:type="pct"/>
                  <w:vAlign w:val="center"/>
                </w:tcPr>
                <w:p w14:paraId="6EB7D83E" w14:textId="60EEE54D"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房家咀</w:t>
                  </w:r>
                </w:p>
              </w:tc>
              <w:tc>
                <w:tcPr>
                  <w:tcW w:w="532" w:type="pct"/>
                  <w:vAlign w:val="center"/>
                </w:tcPr>
                <w:p w14:paraId="1DEFAD73" w14:textId="122337D4" w:rsidR="00297267" w:rsidRPr="00211ADC" w:rsidRDefault="002165B4" w:rsidP="00297267">
                  <w:pPr>
                    <w:jc w:val="center"/>
                    <w:rPr>
                      <w:szCs w:val="21"/>
                    </w:rPr>
                  </w:pPr>
                  <w:r>
                    <w:rPr>
                      <w:rFonts w:hint="eastAsia"/>
                      <w:szCs w:val="21"/>
                    </w:rPr>
                    <w:t>0</w:t>
                  </w:r>
                </w:p>
              </w:tc>
              <w:tc>
                <w:tcPr>
                  <w:tcW w:w="586" w:type="pct"/>
                  <w:vAlign w:val="center"/>
                </w:tcPr>
                <w:p w14:paraId="0EDDD00D" w14:textId="52290F8C" w:rsidR="00297267" w:rsidRPr="00211ADC" w:rsidRDefault="002165B4" w:rsidP="00297267">
                  <w:pPr>
                    <w:jc w:val="center"/>
                    <w:rPr>
                      <w:szCs w:val="21"/>
                    </w:rPr>
                  </w:pPr>
                  <w:r>
                    <w:rPr>
                      <w:rFonts w:hint="eastAsia"/>
                      <w:szCs w:val="21"/>
                    </w:rPr>
                    <w:t>1</w:t>
                  </w:r>
                  <w:r>
                    <w:rPr>
                      <w:szCs w:val="21"/>
                    </w:rPr>
                    <w:t>781</w:t>
                  </w:r>
                </w:p>
              </w:tc>
              <w:tc>
                <w:tcPr>
                  <w:tcW w:w="474" w:type="pct"/>
                  <w:vMerge/>
                  <w:vAlign w:val="center"/>
                </w:tcPr>
                <w:p w14:paraId="6E8329D5"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38E8C98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55888208" w14:textId="711E32A3"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t>
                  </w:r>
                </w:p>
              </w:tc>
              <w:tc>
                <w:tcPr>
                  <w:tcW w:w="931" w:type="pct"/>
                  <w:vMerge/>
                  <w:vAlign w:val="center"/>
                </w:tcPr>
                <w:p w14:paraId="70F15102" w14:textId="77777777" w:rsidR="00297267" w:rsidRPr="00211ADC" w:rsidRDefault="00297267" w:rsidP="00297267">
                  <w:pPr>
                    <w:jc w:val="center"/>
                    <w:rPr>
                      <w:szCs w:val="21"/>
                    </w:rPr>
                  </w:pPr>
                </w:p>
              </w:tc>
              <w:tc>
                <w:tcPr>
                  <w:tcW w:w="554" w:type="pct"/>
                  <w:vAlign w:val="center"/>
                </w:tcPr>
                <w:p w14:paraId="74BDAD57" w14:textId="219522A4" w:rsidR="00297267" w:rsidRPr="00211ADC" w:rsidRDefault="002165B4" w:rsidP="00297267">
                  <w:pPr>
                    <w:jc w:val="center"/>
                    <w:rPr>
                      <w:szCs w:val="21"/>
                    </w:rPr>
                  </w:pPr>
                  <w:r>
                    <w:rPr>
                      <w:rFonts w:hint="eastAsia"/>
                      <w:szCs w:val="21"/>
                    </w:rPr>
                    <w:t>1</w:t>
                  </w:r>
                  <w:r>
                    <w:rPr>
                      <w:szCs w:val="21"/>
                    </w:rPr>
                    <w:t>781</w:t>
                  </w:r>
                </w:p>
              </w:tc>
            </w:tr>
            <w:tr w:rsidR="00297267" w:rsidRPr="00211ADC" w14:paraId="19E77553" w14:textId="77777777" w:rsidTr="00297267">
              <w:trPr>
                <w:trHeight w:val="340"/>
                <w:jc w:val="center"/>
              </w:trPr>
              <w:tc>
                <w:tcPr>
                  <w:tcW w:w="974" w:type="pct"/>
                  <w:vAlign w:val="center"/>
                </w:tcPr>
                <w:p w14:paraId="52AA070D" w14:textId="7F2C5DF3"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刘宋</w:t>
                  </w:r>
                </w:p>
              </w:tc>
              <w:tc>
                <w:tcPr>
                  <w:tcW w:w="532" w:type="pct"/>
                  <w:vAlign w:val="center"/>
                </w:tcPr>
                <w:p w14:paraId="5FDD6113" w14:textId="48512E6D" w:rsidR="00297267" w:rsidRPr="00211ADC" w:rsidRDefault="002165B4" w:rsidP="00297267">
                  <w:pPr>
                    <w:jc w:val="center"/>
                    <w:rPr>
                      <w:szCs w:val="21"/>
                    </w:rPr>
                  </w:pPr>
                  <w:r>
                    <w:rPr>
                      <w:rFonts w:hint="eastAsia"/>
                      <w:szCs w:val="21"/>
                    </w:rPr>
                    <w:t>-</w:t>
                  </w:r>
                  <w:r>
                    <w:rPr>
                      <w:szCs w:val="21"/>
                    </w:rPr>
                    <w:t>350</w:t>
                  </w:r>
                </w:p>
              </w:tc>
              <w:tc>
                <w:tcPr>
                  <w:tcW w:w="586" w:type="pct"/>
                  <w:vAlign w:val="center"/>
                </w:tcPr>
                <w:p w14:paraId="4AE2108F" w14:textId="49B49F15" w:rsidR="00297267" w:rsidRPr="00211ADC" w:rsidRDefault="002165B4" w:rsidP="00297267">
                  <w:pPr>
                    <w:jc w:val="center"/>
                    <w:rPr>
                      <w:szCs w:val="21"/>
                    </w:rPr>
                  </w:pPr>
                  <w:r>
                    <w:rPr>
                      <w:rFonts w:hint="eastAsia"/>
                      <w:szCs w:val="21"/>
                    </w:rPr>
                    <w:t>-</w:t>
                  </w:r>
                  <w:r>
                    <w:rPr>
                      <w:szCs w:val="21"/>
                    </w:rPr>
                    <w:t>678</w:t>
                  </w:r>
                </w:p>
              </w:tc>
              <w:tc>
                <w:tcPr>
                  <w:tcW w:w="474" w:type="pct"/>
                  <w:vMerge/>
                  <w:vAlign w:val="center"/>
                </w:tcPr>
                <w:p w14:paraId="5DA2250D"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30743B2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760E931F" w14:textId="47DF9A3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282EF670" w14:textId="77777777" w:rsidR="00297267" w:rsidRPr="00211ADC" w:rsidRDefault="00297267" w:rsidP="00297267">
                  <w:pPr>
                    <w:jc w:val="center"/>
                    <w:rPr>
                      <w:szCs w:val="21"/>
                    </w:rPr>
                  </w:pPr>
                </w:p>
              </w:tc>
              <w:tc>
                <w:tcPr>
                  <w:tcW w:w="554" w:type="pct"/>
                  <w:vAlign w:val="center"/>
                </w:tcPr>
                <w:p w14:paraId="2CB0E900" w14:textId="14BDC543" w:rsidR="00297267" w:rsidRPr="00211ADC" w:rsidRDefault="002165B4" w:rsidP="00297267">
                  <w:pPr>
                    <w:jc w:val="center"/>
                    <w:rPr>
                      <w:szCs w:val="21"/>
                    </w:rPr>
                  </w:pPr>
                  <w:r>
                    <w:rPr>
                      <w:rFonts w:hint="eastAsia"/>
                      <w:szCs w:val="21"/>
                    </w:rPr>
                    <w:t>6</w:t>
                  </w:r>
                  <w:r>
                    <w:rPr>
                      <w:szCs w:val="21"/>
                    </w:rPr>
                    <w:t>90</w:t>
                  </w:r>
                </w:p>
              </w:tc>
            </w:tr>
            <w:tr w:rsidR="00297267" w:rsidRPr="00211ADC" w14:paraId="61951E41" w14:textId="77777777" w:rsidTr="00297267">
              <w:trPr>
                <w:trHeight w:val="340"/>
                <w:jc w:val="center"/>
              </w:trPr>
              <w:tc>
                <w:tcPr>
                  <w:tcW w:w="974" w:type="pct"/>
                  <w:vAlign w:val="center"/>
                </w:tcPr>
                <w:p w14:paraId="70EC5B26" w14:textId="641D3CC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十里王</w:t>
                  </w:r>
                </w:p>
              </w:tc>
              <w:tc>
                <w:tcPr>
                  <w:tcW w:w="532" w:type="pct"/>
                  <w:vAlign w:val="center"/>
                </w:tcPr>
                <w:p w14:paraId="3671A822" w14:textId="0CB83C98" w:rsidR="00297267" w:rsidRPr="00211ADC" w:rsidRDefault="002165B4" w:rsidP="00297267">
                  <w:pPr>
                    <w:jc w:val="center"/>
                    <w:rPr>
                      <w:szCs w:val="21"/>
                    </w:rPr>
                  </w:pPr>
                  <w:r>
                    <w:rPr>
                      <w:rFonts w:hint="eastAsia"/>
                      <w:szCs w:val="21"/>
                    </w:rPr>
                    <w:t>-</w:t>
                  </w:r>
                  <w:r>
                    <w:rPr>
                      <w:szCs w:val="21"/>
                    </w:rPr>
                    <w:t>177</w:t>
                  </w:r>
                </w:p>
              </w:tc>
              <w:tc>
                <w:tcPr>
                  <w:tcW w:w="586" w:type="pct"/>
                  <w:vAlign w:val="center"/>
                </w:tcPr>
                <w:p w14:paraId="414BE669" w14:textId="47A9ED16" w:rsidR="00297267" w:rsidRPr="00211ADC" w:rsidRDefault="002165B4" w:rsidP="00297267">
                  <w:pPr>
                    <w:jc w:val="center"/>
                    <w:rPr>
                      <w:szCs w:val="21"/>
                    </w:rPr>
                  </w:pPr>
                  <w:r>
                    <w:rPr>
                      <w:rFonts w:hint="eastAsia"/>
                      <w:szCs w:val="21"/>
                    </w:rPr>
                    <w:t>-</w:t>
                  </w:r>
                  <w:r>
                    <w:rPr>
                      <w:szCs w:val="21"/>
                    </w:rPr>
                    <w:t>1163</w:t>
                  </w:r>
                </w:p>
              </w:tc>
              <w:tc>
                <w:tcPr>
                  <w:tcW w:w="474" w:type="pct"/>
                  <w:vMerge/>
                  <w:vAlign w:val="center"/>
                </w:tcPr>
                <w:p w14:paraId="17D31D9E"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1923F737"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13CFB108" w14:textId="46DAD63C"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21C72E4A" w14:textId="77777777" w:rsidR="00297267" w:rsidRPr="00211ADC" w:rsidRDefault="00297267" w:rsidP="00297267">
                  <w:pPr>
                    <w:jc w:val="center"/>
                    <w:rPr>
                      <w:szCs w:val="21"/>
                    </w:rPr>
                  </w:pPr>
                </w:p>
              </w:tc>
              <w:tc>
                <w:tcPr>
                  <w:tcW w:w="554" w:type="pct"/>
                  <w:vAlign w:val="center"/>
                </w:tcPr>
                <w:p w14:paraId="71479111" w14:textId="1AF13B08" w:rsidR="00297267" w:rsidRPr="00211ADC" w:rsidRDefault="002165B4" w:rsidP="00297267">
                  <w:pPr>
                    <w:jc w:val="center"/>
                    <w:rPr>
                      <w:szCs w:val="21"/>
                    </w:rPr>
                  </w:pPr>
                  <w:r>
                    <w:rPr>
                      <w:rFonts w:hint="eastAsia"/>
                      <w:szCs w:val="21"/>
                    </w:rPr>
                    <w:t>1</w:t>
                  </w:r>
                  <w:r>
                    <w:rPr>
                      <w:szCs w:val="21"/>
                    </w:rPr>
                    <w:t>128</w:t>
                  </w:r>
                </w:p>
              </w:tc>
            </w:tr>
            <w:tr w:rsidR="00297267" w:rsidRPr="00211ADC" w14:paraId="53F63863" w14:textId="77777777" w:rsidTr="00297267">
              <w:trPr>
                <w:trHeight w:val="340"/>
                <w:jc w:val="center"/>
              </w:trPr>
              <w:tc>
                <w:tcPr>
                  <w:tcW w:w="974" w:type="pct"/>
                  <w:vAlign w:val="center"/>
                </w:tcPr>
                <w:p w14:paraId="7B13B1AD" w14:textId="50B1376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坦里吴</w:t>
                  </w:r>
                </w:p>
              </w:tc>
              <w:tc>
                <w:tcPr>
                  <w:tcW w:w="532" w:type="pct"/>
                  <w:vAlign w:val="center"/>
                </w:tcPr>
                <w:p w14:paraId="3D94340E" w14:textId="10A68CBB" w:rsidR="00297267" w:rsidRPr="00211ADC" w:rsidRDefault="002165B4" w:rsidP="00297267">
                  <w:pPr>
                    <w:jc w:val="center"/>
                    <w:rPr>
                      <w:szCs w:val="21"/>
                    </w:rPr>
                  </w:pPr>
                  <w:r>
                    <w:rPr>
                      <w:rFonts w:hint="eastAsia"/>
                      <w:szCs w:val="21"/>
                    </w:rPr>
                    <w:t>-</w:t>
                  </w:r>
                  <w:r>
                    <w:rPr>
                      <w:szCs w:val="21"/>
                    </w:rPr>
                    <w:t>128</w:t>
                  </w:r>
                </w:p>
              </w:tc>
              <w:tc>
                <w:tcPr>
                  <w:tcW w:w="586" w:type="pct"/>
                  <w:vAlign w:val="center"/>
                </w:tcPr>
                <w:p w14:paraId="799DE0D0" w14:textId="5860B05E" w:rsidR="00297267" w:rsidRPr="00211ADC" w:rsidRDefault="002165B4" w:rsidP="00297267">
                  <w:pPr>
                    <w:jc w:val="center"/>
                    <w:rPr>
                      <w:szCs w:val="21"/>
                    </w:rPr>
                  </w:pPr>
                  <w:r>
                    <w:rPr>
                      <w:rFonts w:hint="eastAsia"/>
                      <w:szCs w:val="21"/>
                    </w:rPr>
                    <w:t>-</w:t>
                  </w:r>
                  <w:r>
                    <w:rPr>
                      <w:szCs w:val="21"/>
                    </w:rPr>
                    <w:t>1348</w:t>
                  </w:r>
                </w:p>
              </w:tc>
              <w:tc>
                <w:tcPr>
                  <w:tcW w:w="474" w:type="pct"/>
                  <w:vMerge/>
                  <w:vAlign w:val="center"/>
                </w:tcPr>
                <w:p w14:paraId="38C682B3"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3290DFAD"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7AE1B0BB" w14:textId="54598A6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3F4601AD" w14:textId="77777777" w:rsidR="00297267" w:rsidRPr="00211ADC" w:rsidRDefault="00297267" w:rsidP="00297267">
                  <w:pPr>
                    <w:jc w:val="center"/>
                    <w:rPr>
                      <w:szCs w:val="21"/>
                    </w:rPr>
                  </w:pPr>
                </w:p>
              </w:tc>
              <w:tc>
                <w:tcPr>
                  <w:tcW w:w="554" w:type="pct"/>
                  <w:vAlign w:val="center"/>
                </w:tcPr>
                <w:p w14:paraId="7BBB1A8B" w14:textId="0BDF46BB" w:rsidR="00297267" w:rsidRPr="00211ADC" w:rsidRDefault="002165B4" w:rsidP="00297267">
                  <w:pPr>
                    <w:jc w:val="center"/>
                    <w:rPr>
                      <w:szCs w:val="21"/>
                    </w:rPr>
                  </w:pPr>
                  <w:r>
                    <w:rPr>
                      <w:rFonts w:hint="eastAsia"/>
                      <w:szCs w:val="21"/>
                    </w:rPr>
                    <w:t>1</w:t>
                  </w:r>
                  <w:r>
                    <w:rPr>
                      <w:szCs w:val="21"/>
                    </w:rPr>
                    <w:t>336</w:t>
                  </w:r>
                </w:p>
              </w:tc>
            </w:tr>
            <w:tr w:rsidR="00297267" w:rsidRPr="00211ADC" w14:paraId="2758CA45" w14:textId="77777777" w:rsidTr="00297267">
              <w:trPr>
                <w:trHeight w:val="340"/>
                <w:jc w:val="center"/>
              </w:trPr>
              <w:tc>
                <w:tcPr>
                  <w:tcW w:w="974" w:type="pct"/>
                  <w:vAlign w:val="center"/>
                </w:tcPr>
                <w:p w14:paraId="6DD97E0E" w14:textId="39A6F1C3"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山房</w:t>
                  </w:r>
                </w:p>
              </w:tc>
              <w:tc>
                <w:tcPr>
                  <w:tcW w:w="532" w:type="pct"/>
                  <w:vAlign w:val="center"/>
                </w:tcPr>
                <w:p w14:paraId="4BC5E3C9" w14:textId="46CB9629" w:rsidR="00297267" w:rsidRPr="00211ADC" w:rsidRDefault="002165B4" w:rsidP="00297267">
                  <w:pPr>
                    <w:jc w:val="center"/>
                    <w:rPr>
                      <w:szCs w:val="21"/>
                    </w:rPr>
                  </w:pPr>
                  <w:r>
                    <w:rPr>
                      <w:rFonts w:hint="eastAsia"/>
                      <w:szCs w:val="21"/>
                    </w:rPr>
                    <w:t>-</w:t>
                  </w:r>
                  <w:r>
                    <w:rPr>
                      <w:szCs w:val="21"/>
                    </w:rPr>
                    <w:t>391</w:t>
                  </w:r>
                </w:p>
              </w:tc>
              <w:tc>
                <w:tcPr>
                  <w:tcW w:w="586" w:type="pct"/>
                  <w:vAlign w:val="center"/>
                </w:tcPr>
                <w:p w14:paraId="01C063E0" w14:textId="1E30DBE2" w:rsidR="00297267" w:rsidRPr="00211ADC" w:rsidRDefault="002165B4" w:rsidP="00297267">
                  <w:pPr>
                    <w:jc w:val="center"/>
                    <w:rPr>
                      <w:szCs w:val="21"/>
                    </w:rPr>
                  </w:pPr>
                  <w:r>
                    <w:rPr>
                      <w:rFonts w:hint="eastAsia"/>
                      <w:szCs w:val="21"/>
                    </w:rPr>
                    <w:t>-</w:t>
                  </w:r>
                  <w:r>
                    <w:rPr>
                      <w:szCs w:val="21"/>
                    </w:rPr>
                    <w:t>1385</w:t>
                  </w:r>
                </w:p>
              </w:tc>
              <w:tc>
                <w:tcPr>
                  <w:tcW w:w="474" w:type="pct"/>
                  <w:vMerge/>
                  <w:vAlign w:val="center"/>
                </w:tcPr>
                <w:p w14:paraId="4CC43149"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1DA39E1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28F54176" w14:textId="0A1F334A"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63DD0290" w14:textId="77777777" w:rsidR="00297267" w:rsidRPr="00211ADC" w:rsidRDefault="00297267" w:rsidP="00297267">
                  <w:pPr>
                    <w:jc w:val="center"/>
                    <w:rPr>
                      <w:szCs w:val="21"/>
                    </w:rPr>
                  </w:pPr>
                </w:p>
              </w:tc>
              <w:tc>
                <w:tcPr>
                  <w:tcW w:w="554" w:type="pct"/>
                  <w:vAlign w:val="center"/>
                </w:tcPr>
                <w:p w14:paraId="30B83F15" w14:textId="7F76ADE2" w:rsidR="00297267" w:rsidRPr="00211ADC" w:rsidRDefault="002165B4" w:rsidP="00297267">
                  <w:pPr>
                    <w:jc w:val="center"/>
                    <w:rPr>
                      <w:szCs w:val="21"/>
                    </w:rPr>
                  </w:pPr>
                  <w:r>
                    <w:rPr>
                      <w:rFonts w:hint="eastAsia"/>
                      <w:szCs w:val="21"/>
                    </w:rPr>
                    <w:t>1</w:t>
                  </w:r>
                  <w:r>
                    <w:rPr>
                      <w:szCs w:val="21"/>
                    </w:rPr>
                    <w:t>472</w:t>
                  </w:r>
                </w:p>
              </w:tc>
            </w:tr>
            <w:tr w:rsidR="00297267" w:rsidRPr="00211ADC" w14:paraId="502854D6" w14:textId="77777777" w:rsidTr="00297267">
              <w:trPr>
                <w:trHeight w:val="340"/>
                <w:jc w:val="center"/>
              </w:trPr>
              <w:tc>
                <w:tcPr>
                  <w:tcW w:w="974" w:type="pct"/>
                  <w:vAlign w:val="center"/>
                </w:tcPr>
                <w:p w14:paraId="7F5153D2" w14:textId="54959809"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项寨村</w:t>
                  </w:r>
                </w:p>
              </w:tc>
              <w:tc>
                <w:tcPr>
                  <w:tcW w:w="532" w:type="pct"/>
                  <w:vAlign w:val="center"/>
                </w:tcPr>
                <w:p w14:paraId="6E0989D6" w14:textId="2A6A029A" w:rsidR="00297267" w:rsidRPr="00211ADC" w:rsidRDefault="002165B4" w:rsidP="00297267">
                  <w:pPr>
                    <w:jc w:val="center"/>
                    <w:rPr>
                      <w:szCs w:val="21"/>
                    </w:rPr>
                  </w:pPr>
                  <w:r>
                    <w:rPr>
                      <w:rFonts w:hint="eastAsia"/>
                      <w:szCs w:val="21"/>
                    </w:rPr>
                    <w:t>-</w:t>
                  </w:r>
                  <w:r>
                    <w:rPr>
                      <w:szCs w:val="21"/>
                    </w:rPr>
                    <w:t>403</w:t>
                  </w:r>
                </w:p>
              </w:tc>
              <w:tc>
                <w:tcPr>
                  <w:tcW w:w="586" w:type="pct"/>
                  <w:vAlign w:val="center"/>
                </w:tcPr>
                <w:p w14:paraId="7EF9BBF8" w14:textId="37C2D38C" w:rsidR="00297267" w:rsidRPr="00211ADC" w:rsidRDefault="002165B4" w:rsidP="00297267">
                  <w:pPr>
                    <w:jc w:val="center"/>
                    <w:rPr>
                      <w:szCs w:val="21"/>
                    </w:rPr>
                  </w:pPr>
                  <w:r>
                    <w:rPr>
                      <w:rFonts w:hint="eastAsia"/>
                      <w:szCs w:val="21"/>
                    </w:rPr>
                    <w:t>-</w:t>
                  </w:r>
                  <w:r>
                    <w:rPr>
                      <w:szCs w:val="21"/>
                    </w:rPr>
                    <w:t>1870</w:t>
                  </w:r>
                </w:p>
              </w:tc>
              <w:tc>
                <w:tcPr>
                  <w:tcW w:w="474" w:type="pct"/>
                  <w:vMerge/>
                  <w:vAlign w:val="center"/>
                </w:tcPr>
                <w:p w14:paraId="4DAD0238"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013AF231"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4D69FF17" w14:textId="69FF5541"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766C0585" w14:textId="77777777" w:rsidR="00297267" w:rsidRPr="00211ADC" w:rsidRDefault="00297267" w:rsidP="00297267">
                  <w:pPr>
                    <w:jc w:val="center"/>
                    <w:rPr>
                      <w:szCs w:val="21"/>
                    </w:rPr>
                  </w:pPr>
                </w:p>
              </w:tc>
              <w:tc>
                <w:tcPr>
                  <w:tcW w:w="554" w:type="pct"/>
                  <w:vAlign w:val="center"/>
                </w:tcPr>
                <w:p w14:paraId="291CC7C3" w14:textId="15AB1010" w:rsidR="00297267" w:rsidRPr="00211ADC" w:rsidRDefault="002165B4" w:rsidP="00297267">
                  <w:pPr>
                    <w:jc w:val="center"/>
                    <w:rPr>
                      <w:szCs w:val="21"/>
                    </w:rPr>
                  </w:pPr>
                  <w:r>
                    <w:rPr>
                      <w:rFonts w:hint="eastAsia"/>
                      <w:szCs w:val="21"/>
                    </w:rPr>
                    <w:t>1</w:t>
                  </w:r>
                  <w:r>
                    <w:rPr>
                      <w:szCs w:val="21"/>
                    </w:rPr>
                    <w:t>933</w:t>
                  </w:r>
                </w:p>
              </w:tc>
            </w:tr>
            <w:tr w:rsidR="00297267" w:rsidRPr="00211ADC" w14:paraId="491D229D" w14:textId="77777777" w:rsidTr="00297267">
              <w:trPr>
                <w:trHeight w:val="340"/>
                <w:jc w:val="center"/>
              </w:trPr>
              <w:tc>
                <w:tcPr>
                  <w:tcW w:w="974" w:type="pct"/>
                  <w:vAlign w:val="center"/>
                </w:tcPr>
                <w:p w14:paraId="364B7D25" w14:textId="09F67514"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石家村</w:t>
                  </w:r>
                </w:p>
              </w:tc>
              <w:tc>
                <w:tcPr>
                  <w:tcW w:w="532" w:type="pct"/>
                  <w:vAlign w:val="center"/>
                </w:tcPr>
                <w:p w14:paraId="090CC165" w14:textId="0EB7BB98" w:rsidR="00297267" w:rsidRPr="00211ADC" w:rsidRDefault="002165B4" w:rsidP="00297267">
                  <w:pPr>
                    <w:jc w:val="center"/>
                    <w:rPr>
                      <w:szCs w:val="21"/>
                    </w:rPr>
                  </w:pPr>
                  <w:r>
                    <w:rPr>
                      <w:rFonts w:hint="eastAsia"/>
                      <w:szCs w:val="21"/>
                    </w:rPr>
                    <w:t>-</w:t>
                  </w:r>
                  <w:r>
                    <w:rPr>
                      <w:szCs w:val="21"/>
                    </w:rPr>
                    <w:t>855</w:t>
                  </w:r>
                </w:p>
              </w:tc>
              <w:tc>
                <w:tcPr>
                  <w:tcW w:w="586" w:type="pct"/>
                  <w:vAlign w:val="center"/>
                </w:tcPr>
                <w:p w14:paraId="49640812" w14:textId="1FD72F90" w:rsidR="00297267" w:rsidRPr="00211ADC" w:rsidRDefault="002165B4" w:rsidP="00297267">
                  <w:pPr>
                    <w:jc w:val="center"/>
                    <w:rPr>
                      <w:szCs w:val="21"/>
                    </w:rPr>
                  </w:pPr>
                  <w:r>
                    <w:rPr>
                      <w:rFonts w:hint="eastAsia"/>
                      <w:szCs w:val="21"/>
                    </w:rPr>
                    <w:t>-</w:t>
                  </w:r>
                  <w:r>
                    <w:rPr>
                      <w:szCs w:val="21"/>
                    </w:rPr>
                    <w:t>883</w:t>
                  </w:r>
                </w:p>
              </w:tc>
              <w:tc>
                <w:tcPr>
                  <w:tcW w:w="474" w:type="pct"/>
                  <w:vMerge/>
                  <w:vAlign w:val="center"/>
                </w:tcPr>
                <w:p w14:paraId="1D968637"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32A7A022"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63B6FC03" w14:textId="0376815F"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7DEED9C0" w14:textId="77777777" w:rsidR="00297267" w:rsidRPr="00211ADC" w:rsidRDefault="00297267" w:rsidP="00297267">
                  <w:pPr>
                    <w:jc w:val="center"/>
                    <w:rPr>
                      <w:szCs w:val="21"/>
                    </w:rPr>
                  </w:pPr>
                </w:p>
              </w:tc>
              <w:tc>
                <w:tcPr>
                  <w:tcW w:w="554" w:type="pct"/>
                  <w:vAlign w:val="center"/>
                </w:tcPr>
                <w:p w14:paraId="4F2492B6" w14:textId="143B92F4" w:rsidR="00297267" w:rsidRPr="00211ADC" w:rsidRDefault="002165B4" w:rsidP="00297267">
                  <w:pPr>
                    <w:jc w:val="center"/>
                    <w:rPr>
                      <w:szCs w:val="21"/>
                    </w:rPr>
                  </w:pPr>
                  <w:r>
                    <w:rPr>
                      <w:rFonts w:hint="eastAsia"/>
                      <w:szCs w:val="21"/>
                    </w:rPr>
                    <w:t>1</w:t>
                  </w:r>
                  <w:r>
                    <w:rPr>
                      <w:szCs w:val="21"/>
                    </w:rPr>
                    <w:t>247</w:t>
                  </w:r>
                </w:p>
              </w:tc>
            </w:tr>
            <w:tr w:rsidR="00297267" w:rsidRPr="00211ADC" w14:paraId="59959497" w14:textId="77777777" w:rsidTr="00297267">
              <w:trPr>
                <w:trHeight w:val="340"/>
                <w:jc w:val="center"/>
              </w:trPr>
              <w:tc>
                <w:tcPr>
                  <w:tcW w:w="974" w:type="pct"/>
                  <w:vAlign w:val="center"/>
                </w:tcPr>
                <w:p w14:paraId="5BAD6A5B" w14:textId="4EF631A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江村</w:t>
                  </w:r>
                </w:p>
              </w:tc>
              <w:tc>
                <w:tcPr>
                  <w:tcW w:w="532" w:type="pct"/>
                  <w:vAlign w:val="center"/>
                </w:tcPr>
                <w:p w14:paraId="26D61CCC" w14:textId="7BC1FC8C" w:rsidR="00297267" w:rsidRPr="00211ADC" w:rsidRDefault="002165B4" w:rsidP="00297267">
                  <w:pPr>
                    <w:jc w:val="center"/>
                    <w:rPr>
                      <w:szCs w:val="21"/>
                    </w:rPr>
                  </w:pPr>
                  <w:r>
                    <w:rPr>
                      <w:rFonts w:hint="eastAsia"/>
                      <w:szCs w:val="21"/>
                    </w:rPr>
                    <w:t>-</w:t>
                  </w:r>
                  <w:r>
                    <w:rPr>
                      <w:szCs w:val="21"/>
                    </w:rPr>
                    <w:t>831</w:t>
                  </w:r>
                </w:p>
              </w:tc>
              <w:tc>
                <w:tcPr>
                  <w:tcW w:w="586" w:type="pct"/>
                  <w:vAlign w:val="center"/>
                </w:tcPr>
                <w:p w14:paraId="7F1B7B9F" w14:textId="2392250A" w:rsidR="00297267" w:rsidRPr="00211ADC" w:rsidRDefault="002165B4" w:rsidP="00297267">
                  <w:pPr>
                    <w:jc w:val="center"/>
                    <w:rPr>
                      <w:szCs w:val="21"/>
                    </w:rPr>
                  </w:pPr>
                  <w:r>
                    <w:rPr>
                      <w:rFonts w:hint="eastAsia"/>
                      <w:szCs w:val="21"/>
                    </w:rPr>
                    <w:t>-</w:t>
                  </w:r>
                  <w:r>
                    <w:rPr>
                      <w:szCs w:val="21"/>
                    </w:rPr>
                    <w:t>1669</w:t>
                  </w:r>
                </w:p>
              </w:tc>
              <w:tc>
                <w:tcPr>
                  <w:tcW w:w="474" w:type="pct"/>
                  <w:vMerge/>
                  <w:vAlign w:val="center"/>
                </w:tcPr>
                <w:p w14:paraId="5C6287D5"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4B01E6FF"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23079EB4" w14:textId="744DDC6B"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76601F9A" w14:textId="77777777" w:rsidR="00297267" w:rsidRPr="00211ADC" w:rsidRDefault="00297267" w:rsidP="00297267">
                  <w:pPr>
                    <w:jc w:val="center"/>
                    <w:rPr>
                      <w:szCs w:val="21"/>
                    </w:rPr>
                  </w:pPr>
                </w:p>
              </w:tc>
              <w:tc>
                <w:tcPr>
                  <w:tcW w:w="554" w:type="pct"/>
                  <w:vAlign w:val="center"/>
                </w:tcPr>
                <w:p w14:paraId="60A94A55" w14:textId="3CA09AC2" w:rsidR="00297267" w:rsidRPr="00211ADC" w:rsidRDefault="002165B4" w:rsidP="00297267">
                  <w:pPr>
                    <w:jc w:val="center"/>
                    <w:rPr>
                      <w:szCs w:val="21"/>
                    </w:rPr>
                  </w:pPr>
                  <w:r>
                    <w:rPr>
                      <w:rFonts w:hint="eastAsia"/>
                      <w:szCs w:val="21"/>
                    </w:rPr>
                    <w:t>1</w:t>
                  </w:r>
                  <w:r>
                    <w:rPr>
                      <w:szCs w:val="21"/>
                    </w:rPr>
                    <w:t>844</w:t>
                  </w:r>
                </w:p>
              </w:tc>
            </w:tr>
            <w:tr w:rsidR="00297267" w:rsidRPr="00211ADC" w14:paraId="7914A75E" w14:textId="77777777" w:rsidTr="00297267">
              <w:trPr>
                <w:trHeight w:val="340"/>
                <w:jc w:val="center"/>
              </w:trPr>
              <w:tc>
                <w:tcPr>
                  <w:tcW w:w="974" w:type="pct"/>
                  <w:vAlign w:val="center"/>
                </w:tcPr>
                <w:p w14:paraId="5A724C68" w14:textId="55DB5551"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八里</w:t>
                  </w:r>
                </w:p>
              </w:tc>
              <w:tc>
                <w:tcPr>
                  <w:tcW w:w="532" w:type="pct"/>
                  <w:vAlign w:val="center"/>
                </w:tcPr>
                <w:p w14:paraId="6DEA0CAB" w14:textId="3FD6BE0E" w:rsidR="00297267" w:rsidRPr="00211ADC" w:rsidRDefault="002165B4" w:rsidP="00297267">
                  <w:pPr>
                    <w:jc w:val="center"/>
                    <w:rPr>
                      <w:szCs w:val="21"/>
                    </w:rPr>
                  </w:pPr>
                  <w:r>
                    <w:rPr>
                      <w:rFonts w:hint="eastAsia"/>
                      <w:szCs w:val="21"/>
                    </w:rPr>
                    <w:t>-</w:t>
                  </w:r>
                  <w:r>
                    <w:rPr>
                      <w:szCs w:val="21"/>
                    </w:rPr>
                    <w:t>901</w:t>
                  </w:r>
                </w:p>
              </w:tc>
              <w:tc>
                <w:tcPr>
                  <w:tcW w:w="586" w:type="pct"/>
                  <w:vAlign w:val="center"/>
                </w:tcPr>
                <w:p w14:paraId="46F4E29F" w14:textId="2DD4885C" w:rsidR="00297267" w:rsidRPr="00211ADC" w:rsidRDefault="002165B4" w:rsidP="00297267">
                  <w:pPr>
                    <w:jc w:val="center"/>
                    <w:rPr>
                      <w:szCs w:val="21"/>
                    </w:rPr>
                  </w:pPr>
                  <w:r>
                    <w:rPr>
                      <w:rFonts w:hint="eastAsia"/>
                      <w:szCs w:val="21"/>
                    </w:rPr>
                    <w:t>-</w:t>
                  </w:r>
                  <w:r>
                    <w:rPr>
                      <w:szCs w:val="21"/>
                    </w:rPr>
                    <w:t>304</w:t>
                  </w:r>
                </w:p>
              </w:tc>
              <w:tc>
                <w:tcPr>
                  <w:tcW w:w="474" w:type="pct"/>
                  <w:vMerge/>
                  <w:vAlign w:val="center"/>
                </w:tcPr>
                <w:p w14:paraId="3BA6DA2F"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0B0D108C"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0F408BAD" w14:textId="6A0DFCF0"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3A3B23E5" w14:textId="77777777" w:rsidR="00297267" w:rsidRPr="00211ADC" w:rsidRDefault="00297267" w:rsidP="00297267">
                  <w:pPr>
                    <w:jc w:val="center"/>
                    <w:rPr>
                      <w:szCs w:val="21"/>
                    </w:rPr>
                  </w:pPr>
                </w:p>
              </w:tc>
              <w:tc>
                <w:tcPr>
                  <w:tcW w:w="554" w:type="pct"/>
                  <w:vAlign w:val="center"/>
                </w:tcPr>
                <w:p w14:paraId="09DCDCF0" w14:textId="360E5D5C" w:rsidR="00297267" w:rsidRPr="00211ADC" w:rsidRDefault="002165B4" w:rsidP="00297267">
                  <w:pPr>
                    <w:jc w:val="center"/>
                    <w:rPr>
                      <w:szCs w:val="21"/>
                    </w:rPr>
                  </w:pPr>
                  <w:r>
                    <w:rPr>
                      <w:rFonts w:hint="eastAsia"/>
                      <w:szCs w:val="21"/>
                    </w:rPr>
                    <w:t>1</w:t>
                  </w:r>
                  <w:r>
                    <w:rPr>
                      <w:szCs w:val="21"/>
                    </w:rPr>
                    <w:t>022</w:t>
                  </w:r>
                </w:p>
              </w:tc>
            </w:tr>
            <w:tr w:rsidR="00297267" w:rsidRPr="00211ADC" w14:paraId="60F5A09F" w14:textId="77777777" w:rsidTr="00297267">
              <w:trPr>
                <w:trHeight w:val="340"/>
                <w:jc w:val="center"/>
              </w:trPr>
              <w:tc>
                <w:tcPr>
                  <w:tcW w:w="974" w:type="pct"/>
                  <w:vAlign w:val="center"/>
                </w:tcPr>
                <w:p w14:paraId="2865CC97" w14:textId="5A64DE1D"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炭铺桥</w:t>
                  </w:r>
                </w:p>
              </w:tc>
              <w:tc>
                <w:tcPr>
                  <w:tcW w:w="532" w:type="pct"/>
                  <w:vAlign w:val="center"/>
                </w:tcPr>
                <w:p w14:paraId="6466980B" w14:textId="60A81B6A" w:rsidR="00297267" w:rsidRPr="00211ADC" w:rsidRDefault="002165B4" w:rsidP="00297267">
                  <w:pPr>
                    <w:jc w:val="center"/>
                    <w:rPr>
                      <w:szCs w:val="21"/>
                    </w:rPr>
                  </w:pPr>
                  <w:r>
                    <w:rPr>
                      <w:rFonts w:hint="eastAsia"/>
                      <w:szCs w:val="21"/>
                    </w:rPr>
                    <w:t>-</w:t>
                  </w:r>
                  <w:r>
                    <w:rPr>
                      <w:szCs w:val="21"/>
                    </w:rPr>
                    <w:t>1144</w:t>
                  </w:r>
                </w:p>
              </w:tc>
              <w:tc>
                <w:tcPr>
                  <w:tcW w:w="586" w:type="pct"/>
                  <w:vAlign w:val="center"/>
                </w:tcPr>
                <w:p w14:paraId="4EE3BA02" w14:textId="0686998F" w:rsidR="00297267" w:rsidRPr="00211ADC" w:rsidRDefault="002165B4" w:rsidP="00297267">
                  <w:pPr>
                    <w:jc w:val="center"/>
                    <w:rPr>
                      <w:szCs w:val="21"/>
                    </w:rPr>
                  </w:pPr>
                  <w:r>
                    <w:rPr>
                      <w:rFonts w:hint="eastAsia"/>
                      <w:szCs w:val="21"/>
                    </w:rPr>
                    <w:t>-</w:t>
                  </w:r>
                  <w:r>
                    <w:rPr>
                      <w:szCs w:val="21"/>
                    </w:rPr>
                    <w:t>1270</w:t>
                  </w:r>
                </w:p>
              </w:tc>
              <w:tc>
                <w:tcPr>
                  <w:tcW w:w="474" w:type="pct"/>
                  <w:vMerge/>
                  <w:vAlign w:val="center"/>
                </w:tcPr>
                <w:p w14:paraId="1163BAAB"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39FCE0B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354618A9" w14:textId="35AD7DFF"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5D2CE41C" w14:textId="77777777" w:rsidR="00297267" w:rsidRPr="00211ADC" w:rsidRDefault="00297267" w:rsidP="00297267">
                  <w:pPr>
                    <w:jc w:val="center"/>
                    <w:rPr>
                      <w:szCs w:val="21"/>
                    </w:rPr>
                  </w:pPr>
                </w:p>
              </w:tc>
              <w:tc>
                <w:tcPr>
                  <w:tcW w:w="554" w:type="pct"/>
                  <w:vAlign w:val="center"/>
                </w:tcPr>
                <w:p w14:paraId="1E37E269" w14:textId="684709F0" w:rsidR="00297267" w:rsidRPr="00211ADC" w:rsidRDefault="002165B4" w:rsidP="00297267">
                  <w:pPr>
                    <w:jc w:val="center"/>
                    <w:rPr>
                      <w:szCs w:val="21"/>
                    </w:rPr>
                  </w:pPr>
                  <w:r>
                    <w:rPr>
                      <w:rFonts w:hint="eastAsia"/>
                      <w:szCs w:val="21"/>
                    </w:rPr>
                    <w:t>1</w:t>
                  </w:r>
                  <w:r>
                    <w:rPr>
                      <w:szCs w:val="21"/>
                    </w:rPr>
                    <w:t>751</w:t>
                  </w:r>
                </w:p>
              </w:tc>
            </w:tr>
            <w:tr w:rsidR="00297267" w:rsidRPr="00211ADC" w14:paraId="5BB07577" w14:textId="77777777" w:rsidTr="00297267">
              <w:trPr>
                <w:trHeight w:val="340"/>
                <w:jc w:val="center"/>
              </w:trPr>
              <w:tc>
                <w:tcPr>
                  <w:tcW w:w="974" w:type="pct"/>
                  <w:vAlign w:val="center"/>
                </w:tcPr>
                <w:p w14:paraId="4A1FE2BB" w14:textId="6AA9E8A2"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lastRenderedPageBreak/>
                    <w:t>李村</w:t>
                  </w:r>
                </w:p>
              </w:tc>
              <w:tc>
                <w:tcPr>
                  <w:tcW w:w="532" w:type="pct"/>
                  <w:vAlign w:val="center"/>
                </w:tcPr>
                <w:p w14:paraId="4449FA26" w14:textId="3B0BCB9D" w:rsidR="00297267" w:rsidRPr="00211ADC" w:rsidRDefault="002165B4" w:rsidP="00297267">
                  <w:pPr>
                    <w:jc w:val="center"/>
                    <w:rPr>
                      <w:szCs w:val="21"/>
                    </w:rPr>
                  </w:pPr>
                  <w:r>
                    <w:rPr>
                      <w:rFonts w:hint="eastAsia"/>
                      <w:szCs w:val="21"/>
                    </w:rPr>
                    <w:t>-</w:t>
                  </w:r>
                  <w:r>
                    <w:rPr>
                      <w:szCs w:val="21"/>
                    </w:rPr>
                    <w:t>1670</w:t>
                  </w:r>
                </w:p>
              </w:tc>
              <w:tc>
                <w:tcPr>
                  <w:tcW w:w="586" w:type="pct"/>
                  <w:vAlign w:val="center"/>
                </w:tcPr>
                <w:p w14:paraId="650E51F4" w14:textId="76C04ACA" w:rsidR="00297267" w:rsidRPr="00211ADC" w:rsidRDefault="002165B4" w:rsidP="00297267">
                  <w:pPr>
                    <w:jc w:val="center"/>
                    <w:rPr>
                      <w:szCs w:val="21"/>
                    </w:rPr>
                  </w:pPr>
                  <w:r>
                    <w:rPr>
                      <w:rFonts w:hint="eastAsia"/>
                      <w:szCs w:val="21"/>
                    </w:rPr>
                    <w:t>-</w:t>
                  </w:r>
                  <w:r>
                    <w:rPr>
                      <w:szCs w:val="21"/>
                    </w:rPr>
                    <w:t>341</w:t>
                  </w:r>
                </w:p>
              </w:tc>
              <w:tc>
                <w:tcPr>
                  <w:tcW w:w="474" w:type="pct"/>
                  <w:vMerge/>
                  <w:vAlign w:val="center"/>
                </w:tcPr>
                <w:p w14:paraId="716AE8C9"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2D715D7C"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711C1843" w14:textId="5BC76E4F"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5DDBC7B6" w14:textId="77777777" w:rsidR="00297267" w:rsidRPr="00211ADC" w:rsidRDefault="00297267" w:rsidP="00297267">
                  <w:pPr>
                    <w:jc w:val="center"/>
                    <w:rPr>
                      <w:szCs w:val="21"/>
                    </w:rPr>
                  </w:pPr>
                </w:p>
              </w:tc>
              <w:tc>
                <w:tcPr>
                  <w:tcW w:w="554" w:type="pct"/>
                  <w:vAlign w:val="center"/>
                </w:tcPr>
                <w:p w14:paraId="5389773E" w14:textId="7B1350D0" w:rsidR="00297267" w:rsidRPr="00211ADC" w:rsidRDefault="002165B4" w:rsidP="00297267">
                  <w:pPr>
                    <w:jc w:val="center"/>
                    <w:rPr>
                      <w:szCs w:val="21"/>
                    </w:rPr>
                  </w:pPr>
                  <w:r>
                    <w:rPr>
                      <w:rFonts w:hint="eastAsia"/>
                      <w:szCs w:val="21"/>
                    </w:rPr>
                    <w:t>1</w:t>
                  </w:r>
                  <w:r>
                    <w:rPr>
                      <w:szCs w:val="21"/>
                    </w:rPr>
                    <w:t>736</w:t>
                  </w:r>
                </w:p>
              </w:tc>
            </w:tr>
            <w:tr w:rsidR="00297267" w:rsidRPr="00211ADC" w14:paraId="51E3BD55" w14:textId="77777777" w:rsidTr="00297267">
              <w:trPr>
                <w:trHeight w:val="340"/>
                <w:jc w:val="center"/>
              </w:trPr>
              <w:tc>
                <w:tcPr>
                  <w:tcW w:w="974" w:type="pct"/>
                  <w:vAlign w:val="center"/>
                </w:tcPr>
                <w:p w14:paraId="1B973E4F" w14:textId="65632425"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港西庵</w:t>
                  </w:r>
                </w:p>
              </w:tc>
              <w:tc>
                <w:tcPr>
                  <w:tcW w:w="532" w:type="pct"/>
                  <w:vAlign w:val="center"/>
                </w:tcPr>
                <w:p w14:paraId="143E1BA4" w14:textId="4AAED378" w:rsidR="00297267" w:rsidRPr="00211ADC" w:rsidRDefault="002165B4" w:rsidP="00297267">
                  <w:pPr>
                    <w:jc w:val="center"/>
                    <w:rPr>
                      <w:szCs w:val="21"/>
                    </w:rPr>
                  </w:pPr>
                  <w:r>
                    <w:rPr>
                      <w:rFonts w:hint="eastAsia"/>
                      <w:szCs w:val="21"/>
                    </w:rPr>
                    <w:t>-</w:t>
                  </w:r>
                  <w:r>
                    <w:rPr>
                      <w:szCs w:val="21"/>
                    </w:rPr>
                    <w:t>2175</w:t>
                  </w:r>
                </w:p>
              </w:tc>
              <w:tc>
                <w:tcPr>
                  <w:tcW w:w="586" w:type="pct"/>
                  <w:vAlign w:val="center"/>
                </w:tcPr>
                <w:p w14:paraId="2DB72C3C" w14:textId="01C154DF" w:rsidR="00297267" w:rsidRPr="00211ADC" w:rsidRDefault="002165B4" w:rsidP="00297267">
                  <w:pPr>
                    <w:jc w:val="center"/>
                    <w:rPr>
                      <w:szCs w:val="21"/>
                    </w:rPr>
                  </w:pPr>
                  <w:r>
                    <w:rPr>
                      <w:rFonts w:hint="eastAsia"/>
                      <w:szCs w:val="21"/>
                    </w:rPr>
                    <w:t>-</w:t>
                  </w:r>
                  <w:r>
                    <w:rPr>
                      <w:szCs w:val="21"/>
                    </w:rPr>
                    <w:t>283</w:t>
                  </w:r>
                </w:p>
              </w:tc>
              <w:tc>
                <w:tcPr>
                  <w:tcW w:w="474" w:type="pct"/>
                  <w:vMerge/>
                  <w:vAlign w:val="center"/>
                </w:tcPr>
                <w:p w14:paraId="6728C27A"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21B9A381"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69C255E4" w14:textId="0CDFC244" w:rsidR="00297267" w:rsidRPr="00211ADC"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5F65F759" w14:textId="77777777" w:rsidR="00297267" w:rsidRPr="00211ADC" w:rsidRDefault="00297267" w:rsidP="00297267">
                  <w:pPr>
                    <w:jc w:val="center"/>
                    <w:rPr>
                      <w:szCs w:val="21"/>
                    </w:rPr>
                  </w:pPr>
                </w:p>
              </w:tc>
              <w:tc>
                <w:tcPr>
                  <w:tcW w:w="554" w:type="pct"/>
                  <w:vAlign w:val="center"/>
                </w:tcPr>
                <w:p w14:paraId="65CF0445" w14:textId="355EFEE2" w:rsidR="00297267" w:rsidRPr="00211ADC" w:rsidRDefault="002165B4" w:rsidP="00297267">
                  <w:pPr>
                    <w:jc w:val="center"/>
                    <w:rPr>
                      <w:szCs w:val="21"/>
                    </w:rPr>
                  </w:pPr>
                  <w:r>
                    <w:rPr>
                      <w:rFonts w:hint="eastAsia"/>
                      <w:szCs w:val="21"/>
                    </w:rPr>
                    <w:t>2</w:t>
                  </w:r>
                  <w:r>
                    <w:rPr>
                      <w:szCs w:val="21"/>
                    </w:rPr>
                    <w:t>175</w:t>
                  </w:r>
                </w:p>
              </w:tc>
            </w:tr>
            <w:tr w:rsidR="00297267" w:rsidRPr="00211ADC" w14:paraId="7D9E0A12" w14:textId="77777777" w:rsidTr="00297267">
              <w:trPr>
                <w:trHeight w:val="340"/>
                <w:jc w:val="center"/>
              </w:trPr>
              <w:tc>
                <w:tcPr>
                  <w:tcW w:w="974" w:type="pct"/>
                  <w:vAlign w:val="center"/>
                </w:tcPr>
                <w:p w14:paraId="5F661D97" w14:textId="32F54682" w:rsidR="00297267"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前里陈</w:t>
                  </w:r>
                </w:p>
              </w:tc>
              <w:tc>
                <w:tcPr>
                  <w:tcW w:w="532" w:type="pct"/>
                  <w:vAlign w:val="center"/>
                </w:tcPr>
                <w:p w14:paraId="6B8A1227" w14:textId="62EA499C" w:rsidR="00297267" w:rsidRPr="00211ADC" w:rsidRDefault="002165B4" w:rsidP="00297267">
                  <w:pPr>
                    <w:jc w:val="center"/>
                    <w:rPr>
                      <w:szCs w:val="21"/>
                    </w:rPr>
                  </w:pPr>
                  <w:r>
                    <w:rPr>
                      <w:rFonts w:hint="eastAsia"/>
                      <w:szCs w:val="21"/>
                    </w:rPr>
                    <w:t>-</w:t>
                  </w:r>
                  <w:r>
                    <w:rPr>
                      <w:szCs w:val="21"/>
                    </w:rPr>
                    <w:t>2307</w:t>
                  </w:r>
                </w:p>
              </w:tc>
              <w:tc>
                <w:tcPr>
                  <w:tcW w:w="586" w:type="pct"/>
                  <w:vAlign w:val="center"/>
                </w:tcPr>
                <w:p w14:paraId="2AE75C61" w14:textId="65F37652" w:rsidR="00297267" w:rsidRPr="00211ADC" w:rsidRDefault="002165B4" w:rsidP="00297267">
                  <w:pPr>
                    <w:jc w:val="center"/>
                    <w:rPr>
                      <w:szCs w:val="21"/>
                    </w:rPr>
                  </w:pPr>
                  <w:r>
                    <w:rPr>
                      <w:rFonts w:hint="eastAsia"/>
                      <w:szCs w:val="21"/>
                    </w:rPr>
                    <w:t>-</w:t>
                  </w:r>
                  <w:r>
                    <w:rPr>
                      <w:szCs w:val="21"/>
                    </w:rPr>
                    <w:t>1730</w:t>
                  </w:r>
                </w:p>
              </w:tc>
              <w:tc>
                <w:tcPr>
                  <w:tcW w:w="474" w:type="pct"/>
                  <w:vMerge/>
                  <w:vAlign w:val="center"/>
                </w:tcPr>
                <w:p w14:paraId="08CFB29C"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Merge/>
                  <w:vAlign w:val="center"/>
                </w:tcPr>
                <w:p w14:paraId="2303B515" w14:textId="77777777" w:rsidR="00297267" w:rsidRPr="00211ADC" w:rsidRDefault="00297267" w:rsidP="00297267">
                  <w:pPr>
                    <w:pStyle w:val="a7"/>
                    <w:spacing w:line="240" w:lineRule="auto"/>
                    <w:ind w:firstLine="0"/>
                    <w:jc w:val="center"/>
                    <w:rPr>
                      <w:rFonts w:ascii="Times New Roman" w:eastAsia="宋体" w:hAnsi="Times New Roman"/>
                      <w:sz w:val="21"/>
                      <w:szCs w:val="21"/>
                    </w:rPr>
                  </w:pPr>
                </w:p>
              </w:tc>
              <w:tc>
                <w:tcPr>
                  <w:tcW w:w="474" w:type="pct"/>
                  <w:vAlign w:val="center"/>
                </w:tcPr>
                <w:p w14:paraId="6046B920" w14:textId="069EA759" w:rsidR="00297267" w:rsidRDefault="00297267" w:rsidP="00297267">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14:paraId="1438D9F1" w14:textId="77777777" w:rsidR="00297267" w:rsidRPr="00211ADC" w:rsidRDefault="00297267" w:rsidP="00297267">
                  <w:pPr>
                    <w:jc w:val="center"/>
                    <w:rPr>
                      <w:szCs w:val="21"/>
                    </w:rPr>
                  </w:pPr>
                </w:p>
              </w:tc>
              <w:tc>
                <w:tcPr>
                  <w:tcW w:w="554" w:type="pct"/>
                  <w:vAlign w:val="center"/>
                </w:tcPr>
                <w:p w14:paraId="640DB9CE" w14:textId="42873940" w:rsidR="00297267" w:rsidRPr="00211ADC" w:rsidRDefault="002165B4" w:rsidP="00297267">
                  <w:pPr>
                    <w:jc w:val="center"/>
                    <w:rPr>
                      <w:szCs w:val="21"/>
                    </w:rPr>
                  </w:pPr>
                  <w:r>
                    <w:rPr>
                      <w:rFonts w:hint="eastAsia"/>
                      <w:szCs w:val="21"/>
                    </w:rPr>
                    <w:t>2</w:t>
                  </w:r>
                  <w:r>
                    <w:rPr>
                      <w:szCs w:val="21"/>
                    </w:rPr>
                    <w:t>875</w:t>
                  </w:r>
                </w:p>
              </w:tc>
            </w:tr>
          </w:tbl>
          <w:p w14:paraId="7811F2AB" w14:textId="63978BD2" w:rsidR="00B8673B" w:rsidRDefault="00B8673B">
            <w:pPr>
              <w:spacing w:line="360" w:lineRule="auto"/>
              <w:jc w:val="center"/>
              <w:rPr>
                <w:b/>
                <w:szCs w:val="21"/>
              </w:rPr>
            </w:pPr>
          </w:p>
          <w:p w14:paraId="47DBE150" w14:textId="5C0290EF" w:rsidR="00B8673B" w:rsidRDefault="00B8673B" w:rsidP="00B8673B">
            <w:pPr>
              <w:pStyle w:val="-Jin"/>
            </w:pPr>
            <w:r>
              <w:rPr>
                <w:rFonts w:hint="eastAsia"/>
              </w:rPr>
              <w:t>表</w:t>
            </w:r>
            <w:r>
              <w:rPr>
                <w:rFonts w:hint="eastAsia"/>
              </w:rPr>
              <w:t>3</w:t>
            </w:r>
            <w:r>
              <w:t xml:space="preserve">-5  </w:t>
            </w:r>
            <w:r>
              <w:rPr>
                <w:rFonts w:hint="eastAsia"/>
              </w:rPr>
              <w:t>地表水和声环境环境保护目标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1787"/>
              <w:gridCol w:w="736"/>
              <w:gridCol w:w="689"/>
              <w:gridCol w:w="756"/>
              <w:gridCol w:w="1248"/>
              <w:gridCol w:w="2663"/>
            </w:tblGrid>
            <w:tr w:rsidR="007503CC" w14:paraId="4DAE2E36" w14:textId="77777777" w:rsidTr="00B8673B">
              <w:trPr>
                <w:jc w:val="center"/>
              </w:trPr>
              <w:tc>
                <w:tcPr>
                  <w:tcW w:w="631" w:type="pct"/>
                  <w:vAlign w:val="center"/>
                </w:tcPr>
                <w:p w14:paraId="4DAE9985"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环境要素</w:t>
                  </w:r>
                </w:p>
              </w:tc>
              <w:tc>
                <w:tcPr>
                  <w:tcW w:w="991" w:type="pct"/>
                  <w:vAlign w:val="center"/>
                </w:tcPr>
                <w:p w14:paraId="3E446519"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保护目标名称</w:t>
                  </w:r>
                </w:p>
              </w:tc>
              <w:tc>
                <w:tcPr>
                  <w:tcW w:w="408" w:type="pct"/>
                  <w:vAlign w:val="center"/>
                </w:tcPr>
                <w:p w14:paraId="60E756F5"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方位</w:t>
                  </w:r>
                </w:p>
              </w:tc>
              <w:tc>
                <w:tcPr>
                  <w:tcW w:w="382" w:type="pct"/>
                  <w:vAlign w:val="center"/>
                </w:tcPr>
                <w:p w14:paraId="25FFDDE8"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距离</w:t>
                  </w:r>
                </w:p>
              </w:tc>
              <w:tc>
                <w:tcPr>
                  <w:tcW w:w="419" w:type="pct"/>
                  <w:vAlign w:val="center"/>
                </w:tcPr>
                <w:p w14:paraId="63F0CC25"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规模</w:t>
                  </w:r>
                </w:p>
              </w:tc>
              <w:tc>
                <w:tcPr>
                  <w:tcW w:w="692" w:type="pct"/>
                  <w:vAlign w:val="center"/>
                </w:tcPr>
                <w:p w14:paraId="27D4907E"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环境功能</w:t>
                  </w:r>
                </w:p>
              </w:tc>
              <w:tc>
                <w:tcPr>
                  <w:tcW w:w="1477" w:type="pct"/>
                  <w:vAlign w:val="center"/>
                </w:tcPr>
                <w:p w14:paraId="20B7FE94"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保护级别</w:t>
                  </w:r>
                </w:p>
              </w:tc>
            </w:tr>
            <w:tr w:rsidR="007503CC" w14:paraId="3EDDD912" w14:textId="77777777" w:rsidTr="00B8673B">
              <w:trPr>
                <w:jc w:val="center"/>
              </w:trPr>
              <w:tc>
                <w:tcPr>
                  <w:tcW w:w="631" w:type="pct"/>
                  <w:vAlign w:val="center"/>
                </w:tcPr>
                <w:p w14:paraId="2E2F9B2B"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地表水</w:t>
                  </w:r>
                </w:p>
              </w:tc>
              <w:tc>
                <w:tcPr>
                  <w:tcW w:w="991" w:type="pct"/>
                  <w:vAlign w:val="center"/>
                </w:tcPr>
                <w:p w14:paraId="73609A62"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同乐河</w:t>
                  </w:r>
                </w:p>
              </w:tc>
              <w:tc>
                <w:tcPr>
                  <w:tcW w:w="408" w:type="pct"/>
                  <w:vAlign w:val="center"/>
                </w:tcPr>
                <w:p w14:paraId="5C0F92AB"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N</w:t>
                  </w:r>
                </w:p>
              </w:tc>
              <w:tc>
                <w:tcPr>
                  <w:tcW w:w="382" w:type="pct"/>
                  <w:vAlign w:val="center"/>
                </w:tcPr>
                <w:p w14:paraId="5C7A87B5" w14:textId="77777777" w:rsidR="007503CC" w:rsidRDefault="00E4099D">
                  <w:pPr>
                    <w:jc w:val="center"/>
                    <w:rPr>
                      <w:szCs w:val="21"/>
                    </w:rPr>
                  </w:pPr>
                  <w:r>
                    <w:rPr>
                      <w:rFonts w:hint="eastAsia"/>
                      <w:szCs w:val="21"/>
                    </w:rPr>
                    <w:t>10</w:t>
                  </w:r>
                  <w:r>
                    <w:rPr>
                      <w:szCs w:val="21"/>
                    </w:rPr>
                    <w:t>0m</w:t>
                  </w:r>
                </w:p>
              </w:tc>
              <w:tc>
                <w:tcPr>
                  <w:tcW w:w="419" w:type="pct"/>
                  <w:vAlign w:val="center"/>
                </w:tcPr>
                <w:p w14:paraId="63B4FF92" w14:textId="77777777" w:rsidR="007503CC" w:rsidRDefault="00E4099D">
                  <w:pPr>
                    <w:jc w:val="center"/>
                    <w:rPr>
                      <w:szCs w:val="21"/>
                    </w:rPr>
                  </w:pPr>
                  <w:r>
                    <w:rPr>
                      <w:rFonts w:hint="eastAsia"/>
                      <w:szCs w:val="21"/>
                    </w:rPr>
                    <w:t>小</w:t>
                  </w:r>
                  <w:r>
                    <w:rPr>
                      <w:szCs w:val="21"/>
                    </w:rPr>
                    <w:t>河</w:t>
                  </w:r>
                </w:p>
              </w:tc>
              <w:tc>
                <w:tcPr>
                  <w:tcW w:w="692" w:type="pct"/>
                  <w:vAlign w:val="center"/>
                </w:tcPr>
                <w:p w14:paraId="31BD758E" w14:textId="77777777" w:rsidR="007503CC" w:rsidRDefault="00E4099D">
                  <w:pPr>
                    <w:jc w:val="center"/>
                    <w:rPr>
                      <w:szCs w:val="21"/>
                    </w:rPr>
                  </w:pPr>
                  <w:r>
                    <w:rPr>
                      <w:szCs w:val="21"/>
                    </w:rPr>
                    <w:t>Ⅲ</w:t>
                  </w:r>
                  <w:r>
                    <w:rPr>
                      <w:szCs w:val="21"/>
                    </w:rPr>
                    <w:t>类</w:t>
                  </w:r>
                </w:p>
              </w:tc>
              <w:tc>
                <w:tcPr>
                  <w:tcW w:w="1477" w:type="pct"/>
                  <w:vAlign w:val="center"/>
                </w:tcPr>
                <w:p w14:paraId="4C53A98B" w14:textId="77777777" w:rsidR="007503CC" w:rsidRDefault="00E4099D">
                  <w:pPr>
                    <w:pStyle w:val="21"/>
                    <w:spacing w:after="0" w:line="240" w:lineRule="auto"/>
                    <w:jc w:val="center"/>
                    <w:rPr>
                      <w:bCs/>
                      <w:szCs w:val="21"/>
                    </w:rPr>
                  </w:pPr>
                  <w:r>
                    <w:rPr>
                      <w:bCs/>
                      <w:szCs w:val="21"/>
                    </w:rPr>
                    <w:t>《地表水环境质量标准》</w:t>
                  </w:r>
                </w:p>
                <w:p w14:paraId="409C14FC" w14:textId="77777777" w:rsidR="007503CC" w:rsidRDefault="00E4099D">
                  <w:pPr>
                    <w:pStyle w:val="21"/>
                    <w:spacing w:after="0" w:line="240" w:lineRule="auto"/>
                    <w:jc w:val="center"/>
                    <w:rPr>
                      <w:szCs w:val="21"/>
                    </w:rPr>
                  </w:pPr>
                  <w:r>
                    <w:rPr>
                      <w:bCs/>
                      <w:szCs w:val="21"/>
                    </w:rPr>
                    <w:t>（</w:t>
                  </w:r>
                  <w:r>
                    <w:rPr>
                      <w:bCs/>
                      <w:szCs w:val="21"/>
                    </w:rPr>
                    <w:t>GB3838-2002</w:t>
                  </w:r>
                  <w:r>
                    <w:rPr>
                      <w:bCs/>
                      <w:szCs w:val="21"/>
                    </w:rPr>
                    <w:t>）</w:t>
                  </w:r>
                  <w:r>
                    <w:rPr>
                      <w:bCs/>
                      <w:szCs w:val="21"/>
                    </w:rPr>
                    <w:t>Ⅲ</w:t>
                  </w:r>
                  <w:r>
                    <w:rPr>
                      <w:bCs/>
                      <w:szCs w:val="21"/>
                    </w:rPr>
                    <w:t>类</w:t>
                  </w:r>
                </w:p>
              </w:tc>
            </w:tr>
            <w:tr w:rsidR="007503CC" w14:paraId="3B9A48BF" w14:textId="77777777" w:rsidTr="00B8673B">
              <w:trPr>
                <w:jc w:val="center"/>
              </w:trPr>
              <w:tc>
                <w:tcPr>
                  <w:tcW w:w="631" w:type="pct"/>
                  <w:vAlign w:val="center"/>
                </w:tcPr>
                <w:p w14:paraId="454A0503"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声环境</w:t>
                  </w:r>
                </w:p>
              </w:tc>
              <w:tc>
                <w:tcPr>
                  <w:tcW w:w="991" w:type="pct"/>
                  <w:vAlign w:val="center"/>
                </w:tcPr>
                <w:p w14:paraId="43AF27D2"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莲台村</w:t>
                  </w:r>
                </w:p>
              </w:tc>
              <w:tc>
                <w:tcPr>
                  <w:tcW w:w="408" w:type="pct"/>
                  <w:vAlign w:val="center"/>
                </w:tcPr>
                <w:p w14:paraId="31977410" w14:textId="77777777" w:rsidR="007503CC" w:rsidRDefault="00E4099D">
                  <w:pPr>
                    <w:jc w:val="center"/>
                    <w:rPr>
                      <w:szCs w:val="21"/>
                    </w:rPr>
                  </w:pPr>
                  <w:r>
                    <w:rPr>
                      <w:rFonts w:hint="eastAsia"/>
                      <w:szCs w:val="21"/>
                    </w:rPr>
                    <w:t>SW</w:t>
                  </w:r>
                </w:p>
              </w:tc>
              <w:tc>
                <w:tcPr>
                  <w:tcW w:w="382" w:type="pct"/>
                  <w:vAlign w:val="center"/>
                </w:tcPr>
                <w:p w14:paraId="1A4C5C50" w14:textId="77777777" w:rsidR="007503CC" w:rsidRDefault="00E4099D">
                  <w:pPr>
                    <w:jc w:val="center"/>
                    <w:rPr>
                      <w:szCs w:val="21"/>
                    </w:rPr>
                  </w:pPr>
                  <w:r>
                    <w:rPr>
                      <w:rFonts w:hint="eastAsia"/>
                      <w:szCs w:val="21"/>
                    </w:rPr>
                    <w:t>150m</w:t>
                  </w:r>
                </w:p>
              </w:tc>
              <w:tc>
                <w:tcPr>
                  <w:tcW w:w="419" w:type="pct"/>
                  <w:vAlign w:val="center"/>
                </w:tcPr>
                <w:p w14:paraId="7E7E1C03" w14:textId="77777777" w:rsidR="007503CC" w:rsidRDefault="00E4099D">
                  <w:pPr>
                    <w:jc w:val="center"/>
                    <w:rPr>
                      <w:szCs w:val="21"/>
                    </w:rPr>
                  </w:pPr>
                  <w:r>
                    <w:rPr>
                      <w:rFonts w:hint="eastAsia"/>
                      <w:szCs w:val="21"/>
                    </w:rPr>
                    <w:t>72</w:t>
                  </w:r>
                  <w:r>
                    <w:rPr>
                      <w:rFonts w:hint="eastAsia"/>
                      <w:szCs w:val="21"/>
                    </w:rPr>
                    <w:t>人</w:t>
                  </w:r>
                </w:p>
              </w:tc>
              <w:tc>
                <w:tcPr>
                  <w:tcW w:w="692" w:type="pct"/>
                  <w:vAlign w:val="center"/>
                </w:tcPr>
                <w:p w14:paraId="47058CB6" w14:textId="77777777" w:rsidR="007503CC" w:rsidRDefault="00E4099D">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类</w:t>
                  </w:r>
                </w:p>
              </w:tc>
              <w:tc>
                <w:tcPr>
                  <w:tcW w:w="1477" w:type="pct"/>
                  <w:vAlign w:val="center"/>
                </w:tcPr>
                <w:p w14:paraId="3AF3F211" w14:textId="77777777" w:rsidR="007503CC" w:rsidRDefault="00E4099D">
                  <w:pPr>
                    <w:pStyle w:val="21"/>
                    <w:spacing w:after="0" w:line="240" w:lineRule="auto"/>
                    <w:jc w:val="center"/>
                    <w:rPr>
                      <w:szCs w:val="21"/>
                    </w:rPr>
                  </w:pPr>
                  <w:r>
                    <w:rPr>
                      <w:bCs/>
                      <w:szCs w:val="21"/>
                    </w:rPr>
                    <w:t>《声环境质量标准》（</w:t>
                  </w:r>
                  <w:r>
                    <w:rPr>
                      <w:bCs/>
                      <w:szCs w:val="21"/>
                    </w:rPr>
                    <w:t>GB3096-2008</w:t>
                  </w:r>
                  <w:r>
                    <w:rPr>
                      <w:bCs/>
                      <w:szCs w:val="21"/>
                    </w:rPr>
                    <w:t>）</w:t>
                  </w:r>
                  <w:r>
                    <w:rPr>
                      <w:bCs/>
                      <w:szCs w:val="21"/>
                    </w:rPr>
                    <w:t>3</w:t>
                  </w:r>
                  <w:r>
                    <w:rPr>
                      <w:bCs/>
                      <w:szCs w:val="21"/>
                    </w:rPr>
                    <w:t>类</w:t>
                  </w:r>
                </w:p>
              </w:tc>
            </w:tr>
          </w:tbl>
          <w:p w14:paraId="28E5A7AC" w14:textId="77777777" w:rsidR="007503CC" w:rsidRDefault="007503CC">
            <w:pPr>
              <w:spacing w:line="360" w:lineRule="auto"/>
            </w:pPr>
          </w:p>
        </w:tc>
      </w:tr>
    </w:tbl>
    <w:p w14:paraId="72158802" w14:textId="77777777" w:rsidR="007503CC" w:rsidRDefault="00E4099D">
      <w:pPr>
        <w:jc w:val="left"/>
        <w:outlineLvl w:val="0"/>
        <w:rPr>
          <w:b/>
          <w:sz w:val="32"/>
          <w:szCs w:val="32"/>
        </w:rPr>
      </w:pPr>
      <w:r>
        <w:rPr>
          <w:b/>
          <w:sz w:val="32"/>
          <w:szCs w:val="32"/>
        </w:rPr>
        <w:br w:type="page"/>
      </w:r>
      <w:r>
        <w:rPr>
          <w:b/>
          <w:sz w:val="32"/>
          <w:szCs w:val="32"/>
        </w:rPr>
        <w:lastRenderedPageBreak/>
        <w:t>评价适用标准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8730"/>
      </w:tblGrid>
      <w:tr w:rsidR="007503CC" w14:paraId="441550E3" w14:textId="77777777" w:rsidTr="000A34F1">
        <w:trPr>
          <w:trHeight w:val="2507"/>
          <w:jc w:val="center"/>
        </w:trPr>
        <w:tc>
          <w:tcPr>
            <w:tcW w:w="359" w:type="pct"/>
            <w:vAlign w:val="center"/>
          </w:tcPr>
          <w:p w14:paraId="3F0FA32C" w14:textId="77777777" w:rsidR="007503CC" w:rsidRDefault="00E4099D">
            <w:pPr>
              <w:jc w:val="center"/>
              <w:rPr>
                <w:b/>
                <w:bCs/>
                <w:sz w:val="24"/>
              </w:rPr>
            </w:pPr>
            <w:r>
              <w:rPr>
                <w:b/>
                <w:bCs/>
                <w:sz w:val="24"/>
              </w:rPr>
              <w:t>环</w:t>
            </w:r>
          </w:p>
          <w:p w14:paraId="55F39EEF" w14:textId="77777777" w:rsidR="007503CC" w:rsidRDefault="00E4099D">
            <w:pPr>
              <w:jc w:val="center"/>
              <w:rPr>
                <w:b/>
                <w:bCs/>
                <w:sz w:val="24"/>
              </w:rPr>
            </w:pPr>
            <w:r>
              <w:rPr>
                <w:b/>
                <w:bCs/>
                <w:sz w:val="24"/>
              </w:rPr>
              <w:t>境</w:t>
            </w:r>
          </w:p>
          <w:p w14:paraId="7E250964" w14:textId="77777777" w:rsidR="007503CC" w:rsidRDefault="00E4099D">
            <w:pPr>
              <w:jc w:val="center"/>
              <w:rPr>
                <w:b/>
                <w:bCs/>
                <w:sz w:val="24"/>
              </w:rPr>
            </w:pPr>
            <w:r>
              <w:rPr>
                <w:b/>
                <w:bCs/>
                <w:sz w:val="24"/>
              </w:rPr>
              <w:t>质</w:t>
            </w:r>
          </w:p>
          <w:p w14:paraId="6DE647F9" w14:textId="77777777" w:rsidR="007503CC" w:rsidRDefault="00E4099D">
            <w:pPr>
              <w:jc w:val="center"/>
              <w:rPr>
                <w:b/>
                <w:bCs/>
                <w:sz w:val="24"/>
              </w:rPr>
            </w:pPr>
            <w:r>
              <w:rPr>
                <w:b/>
                <w:bCs/>
                <w:sz w:val="24"/>
              </w:rPr>
              <w:t>量</w:t>
            </w:r>
          </w:p>
          <w:p w14:paraId="36640508" w14:textId="77777777" w:rsidR="007503CC" w:rsidRDefault="00E4099D">
            <w:pPr>
              <w:jc w:val="center"/>
              <w:rPr>
                <w:b/>
                <w:bCs/>
                <w:sz w:val="24"/>
              </w:rPr>
            </w:pPr>
            <w:r>
              <w:rPr>
                <w:b/>
                <w:bCs/>
                <w:sz w:val="24"/>
              </w:rPr>
              <w:t>标</w:t>
            </w:r>
          </w:p>
          <w:p w14:paraId="3621DB33" w14:textId="77777777" w:rsidR="007503CC" w:rsidRDefault="00E4099D">
            <w:pPr>
              <w:jc w:val="center"/>
              <w:rPr>
                <w:b/>
                <w:bCs/>
                <w:sz w:val="30"/>
              </w:rPr>
            </w:pPr>
            <w:r>
              <w:rPr>
                <w:b/>
                <w:bCs/>
                <w:sz w:val="24"/>
              </w:rPr>
              <w:t>准</w:t>
            </w:r>
          </w:p>
        </w:tc>
        <w:tc>
          <w:tcPr>
            <w:tcW w:w="4641" w:type="pct"/>
            <w:vAlign w:val="center"/>
          </w:tcPr>
          <w:p w14:paraId="4BE2FE75" w14:textId="77777777" w:rsidR="007503CC" w:rsidRDefault="00E4099D">
            <w:pPr>
              <w:spacing w:line="360" w:lineRule="auto"/>
              <w:rPr>
                <w:b/>
                <w:sz w:val="24"/>
              </w:rPr>
            </w:pPr>
            <w:r>
              <w:rPr>
                <w:b/>
                <w:sz w:val="24"/>
              </w:rPr>
              <w:t>1</w:t>
            </w:r>
            <w:r>
              <w:rPr>
                <w:b/>
                <w:sz w:val="24"/>
              </w:rPr>
              <w:t>、大气环境质量</w:t>
            </w:r>
          </w:p>
          <w:p w14:paraId="5E489A8E" w14:textId="28DAAD93" w:rsidR="007503CC" w:rsidRDefault="00E4099D">
            <w:pPr>
              <w:spacing w:line="360" w:lineRule="auto"/>
              <w:ind w:firstLineChars="200" w:firstLine="480"/>
              <w:rPr>
                <w:color w:val="000000"/>
                <w:sz w:val="24"/>
              </w:rPr>
            </w:pPr>
            <w:r>
              <w:rPr>
                <w:color w:val="000000"/>
                <w:sz w:val="24"/>
              </w:rPr>
              <w:t>常规污染物执行《环境空气质量标准》（</w:t>
            </w:r>
            <w:r>
              <w:rPr>
                <w:color w:val="000000"/>
                <w:sz w:val="24"/>
              </w:rPr>
              <w:t>GB3095-</w:t>
            </w:r>
            <w:r>
              <w:rPr>
                <w:rFonts w:hint="eastAsia"/>
                <w:color w:val="000000"/>
                <w:sz w:val="24"/>
              </w:rPr>
              <w:t>2012</w:t>
            </w:r>
            <w:r>
              <w:rPr>
                <w:color w:val="000000"/>
                <w:sz w:val="24"/>
              </w:rPr>
              <w:t>）中二级标准，标准值见表</w:t>
            </w:r>
            <w:r>
              <w:rPr>
                <w:rFonts w:hint="eastAsia"/>
                <w:color w:val="000000"/>
                <w:sz w:val="24"/>
              </w:rPr>
              <w:t>4-1</w:t>
            </w:r>
            <w:r>
              <w:rPr>
                <w:color w:val="000000"/>
                <w:sz w:val="24"/>
              </w:rPr>
              <w:t>。</w:t>
            </w:r>
          </w:p>
          <w:p w14:paraId="225E2170" w14:textId="77777777" w:rsidR="007503CC" w:rsidRDefault="00E4099D" w:rsidP="00AD735D">
            <w:pPr>
              <w:pStyle w:val="-Jin"/>
              <w:rPr>
                <w:vertAlign w:val="superscript"/>
              </w:rPr>
            </w:pPr>
            <w:r>
              <w:t>表</w:t>
            </w:r>
            <w:r>
              <w:rPr>
                <w:rFonts w:hint="eastAsia"/>
              </w:rPr>
              <w:t>4-1</w:t>
            </w:r>
            <w:r>
              <w:t xml:space="preserve">  </w:t>
            </w:r>
            <w:r>
              <w:t>环境空气质量标准</w:t>
            </w:r>
            <w:r>
              <w:t xml:space="preserve">  </w:t>
            </w:r>
            <w:r>
              <w:t>单位：</w:t>
            </w:r>
            <w:r>
              <w:t>mg/Nm</w:t>
            </w:r>
            <w:r>
              <w:rPr>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97"/>
              <w:gridCol w:w="2470"/>
              <w:gridCol w:w="2890"/>
            </w:tblGrid>
            <w:tr w:rsidR="007503CC" w14:paraId="0883BC4B" w14:textId="77777777" w:rsidTr="002907BC">
              <w:trPr>
                <w:trHeight w:val="340"/>
                <w:jc w:val="center"/>
              </w:trPr>
              <w:tc>
                <w:tcPr>
                  <w:tcW w:w="910" w:type="pct"/>
                  <w:vAlign w:val="center"/>
                </w:tcPr>
                <w:p w14:paraId="10359617" w14:textId="77777777" w:rsidR="007503CC" w:rsidRDefault="00E4099D" w:rsidP="00AD735D">
                  <w:pPr>
                    <w:pStyle w:val="afc"/>
                  </w:pPr>
                  <w:r>
                    <w:t>污染物</w:t>
                  </w:r>
                </w:p>
              </w:tc>
              <w:tc>
                <w:tcPr>
                  <w:tcW w:w="939" w:type="pct"/>
                  <w:vAlign w:val="center"/>
                </w:tcPr>
                <w:p w14:paraId="72CBA002" w14:textId="77777777" w:rsidR="007503CC" w:rsidRDefault="00E4099D" w:rsidP="00AD735D">
                  <w:pPr>
                    <w:pStyle w:val="afc"/>
                  </w:pPr>
                  <w:r>
                    <w:t>取值时间</w:t>
                  </w:r>
                </w:p>
              </w:tc>
              <w:tc>
                <w:tcPr>
                  <w:tcW w:w="1452" w:type="pct"/>
                  <w:vAlign w:val="center"/>
                </w:tcPr>
                <w:p w14:paraId="08C65AA6" w14:textId="77777777" w:rsidR="007503CC" w:rsidRDefault="00E4099D" w:rsidP="00AD735D">
                  <w:pPr>
                    <w:pStyle w:val="afc"/>
                  </w:pPr>
                  <w:r>
                    <w:t>浓度限值（</w:t>
                  </w:r>
                  <w:r>
                    <w:t>mg/m</w:t>
                  </w:r>
                  <w:r>
                    <w:rPr>
                      <w:vertAlign w:val="superscript"/>
                    </w:rPr>
                    <w:t>3</w:t>
                  </w:r>
                  <w:r>
                    <w:t>）</w:t>
                  </w:r>
                </w:p>
              </w:tc>
              <w:tc>
                <w:tcPr>
                  <w:tcW w:w="1699" w:type="pct"/>
                  <w:vAlign w:val="center"/>
                </w:tcPr>
                <w:p w14:paraId="3C9057C4" w14:textId="77777777" w:rsidR="007503CC" w:rsidRDefault="00E4099D" w:rsidP="00AD735D">
                  <w:pPr>
                    <w:pStyle w:val="afc"/>
                  </w:pPr>
                  <w:r>
                    <w:t>备注</w:t>
                  </w:r>
                </w:p>
              </w:tc>
            </w:tr>
            <w:tr w:rsidR="002907BC" w14:paraId="52F87DD8" w14:textId="77777777" w:rsidTr="002907BC">
              <w:trPr>
                <w:trHeight w:val="340"/>
                <w:jc w:val="center"/>
              </w:trPr>
              <w:tc>
                <w:tcPr>
                  <w:tcW w:w="910" w:type="pct"/>
                  <w:vMerge w:val="restart"/>
                  <w:vAlign w:val="center"/>
                </w:tcPr>
                <w:p w14:paraId="40DB44AA" w14:textId="77777777" w:rsidR="002907BC" w:rsidRDefault="002907BC" w:rsidP="00AD735D">
                  <w:pPr>
                    <w:pStyle w:val="afc"/>
                  </w:pPr>
                  <w:r>
                    <w:t>TSP</w:t>
                  </w:r>
                </w:p>
              </w:tc>
              <w:tc>
                <w:tcPr>
                  <w:tcW w:w="939" w:type="pct"/>
                  <w:vAlign w:val="center"/>
                </w:tcPr>
                <w:p w14:paraId="36E6092C" w14:textId="77777777" w:rsidR="002907BC" w:rsidRDefault="002907BC" w:rsidP="00AD735D">
                  <w:pPr>
                    <w:pStyle w:val="afc"/>
                  </w:pPr>
                  <w:r>
                    <w:rPr>
                      <w:rFonts w:hint="eastAsia"/>
                    </w:rPr>
                    <w:t>24</w:t>
                  </w:r>
                  <w:r>
                    <w:rPr>
                      <w:rFonts w:hint="eastAsia"/>
                    </w:rPr>
                    <w:t>小时平均值</w:t>
                  </w:r>
                </w:p>
              </w:tc>
              <w:tc>
                <w:tcPr>
                  <w:tcW w:w="1452" w:type="pct"/>
                  <w:vAlign w:val="center"/>
                </w:tcPr>
                <w:p w14:paraId="31FAA78A" w14:textId="77777777" w:rsidR="002907BC" w:rsidRDefault="002907BC" w:rsidP="00AD735D">
                  <w:pPr>
                    <w:pStyle w:val="afc"/>
                  </w:pPr>
                  <w:r>
                    <w:t>0.30</w:t>
                  </w:r>
                </w:p>
              </w:tc>
              <w:tc>
                <w:tcPr>
                  <w:tcW w:w="1699" w:type="pct"/>
                  <w:vMerge w:val="restart"/>
                  <w:vAlign w:val="center"/>
                </w:tcPr>
                <w:p w14:paraId="77FA28B4" w14:textId="77777777" w:rsidR="002907BC" w:rsidRDefault="002907BC" w:rsidP="00AD735D">
                  <w:pPr>
                    <w:pStyle w:val="afc"/>
                  </w:pPr>
                  <w:r>
                    <w:t>《环境空气质量标准》（</w:t>
                  </w:r>
                  <w:r>
                    <w:t>GB3095-2012</w:t>
                  </w:r>
                  <w:r>
                    <w:t>）中二级标准</w:t>
                  </w:r>
                </w:p>
              </w:tc>
            </w:tr>
            <w:tr w:rsidR="002907BC" w14:paraId="3C8F54C5" w14:textId="77777777" w:rsidTr="002907BC">
              <w:trPr>
                <w:trHeight w:val="340"/>
                <w:jc w:val="center"/>
              </w:trPr>
              <w:tc>
                <w:tcPr>
                  <w:tcW w:w="910" w:type="pct"/>
                  <w:vMerge/>
                  <w:vAlign w:val="center"/>
                </w:tcPr>
                <w:p w14:paraId="2200BC6F" w14:textId="77777777" w:rsidR="002907BC" w:rsidRDefault="002907BC" w:rsidP="00AD735D">
                  <w:pPr>
                    <w:pStyle w:val="afc"/>
                  </w:pPr>
                </w:p>
              </w:tc>
              <w:tc>
                <w:tcPr>
                  <w:tcW w:w="939" w:type="pct"/>
                  <w:vAlign w:val="center"/>
                </w:tcPr>
                <w:p w14:paraId="1149B68F" w14:textId="77777777" w:rsidR="002907BC" w:rsidRDefault="002907BC" w:rsidP="00AD735D">
                  <w:pPr>
                    <w:pStyle w:val="afc"/>
                  </w:pPr>
                  <w:r>
                    <w:t>年均值</w:t>
                  </w:r>
                </w:p>
              </w:tc>
              <w:tc>
                <w:tcPr>
                  <w:tcW w:w="1452" w:type="pct"/>
                  <w:vAlign w:val="center"/>
                </w:tcPr>
                <w:p w14:paraId="53ED4352" w14:textId="77777777" w:rsidR="002907BC" w:rsidRDefault="002907BC" w:rsidP="00AD735D">
                  <w:pPr>
                    <w:pStyle w:val="afc"/>
                  </w:pPr>
                  <w:r>
                    <w:t>0.20</w:t>
                  </w:r>
                </w:p>
              </w:tc>
              <w:tc>
                <w:tcPr>
                  <w:tcW w:w="1699" w:type="pct"/>
                  <w:vMerge/>
                  <w:vAlign w:val="center"/>
                </w:tcPr>
                <w:p w14:paraId="503C838B" w14:textId="77777777" w:rsidR="002907BC" w:rsidRDefault="002907BC" w:rsidP="00AD735D">
                  <w:pPr>
                    <w:pStyle w:val="afc"/>
                  </w:pPr>
                </w:p>
              </w:tc>
            </w:tr>
            <w:tr w:rsidR="002907BC" w14:paraId="5DA82459" w14:textId="77777777" w:rsidTr="002907BC">
              <w:trPr>
                <w:trHeight w:val="340"/>
                <w:jc w:val="center"/>
              </w:trPr>
              <w:tc>
                <w:tcPr>
                  <w:tcW w:w="910" w:type="pct"/>
                  <w:vMerge w:val="restart"/>
                  <w:vAlign w:val="center"/>
                </w:tcPr>
                <w:p w14:paraId="61B3EB45" w14:textId="77777777" w:rsidR="002907BC" w:rsidRDefault="002907BC" w:rsidP="00AD735D">
                  <w:pPr>
                    <w:pStyle w:val="afc"/>
                    <w:rPr>
                      <w:vertAlign w:val="subscript"/>
                    </w:rPr>
                  </w:pPr>
                  <w:r>
                    <w:t>PM</w:t>
                  </w:r>
                  <w:r>
                    <w:rPr>
                      <w:vertAlign w:val="subscript"/>
                    </w:rPr>
                    <w:t>10</w:t>
                  </w:r>
                </w:p>
              </w:tc>
              <w:tc>
                <w:tcPr>
                  <w:tcW w:w="939" w:type="pct"/>
                  <w:vAlign w:val="center"/>
                </w:tcPr>
                <w:p w14:paraId="4E55B0E0" w14:textId="77777777" w:rsidR="002907BC" w:rsidRDefault="002907BC" w:rsidP="00AD735D">
                  <w:pPr>
                    <w:pStyle w:val="afc"/>
                  </w:pPr>
                  <w:r>
                    <w:rPr>
                      <w:rFonts w:hint="eastAsia"/>
                    </w:rPr>
                    <w:t>24</w:t>
                  </w:r>
                  <w:r>
                    <w:rPr>
                      <w:rFonts w:hint="eastAsia"/>
                    </w:rPr>
                    <w:t>小时平均值</w:t>
                  </w:r>
                </w:p>
              </w:tc>
              <w:tc>
                <w:tcPr>
                  <w:tcW w:w="1452" w:type="pct"/>
                  <w:vAlign w:val="center"/>
                </w:tcPr>
                <w:p w14:paraId="486F500D" w14:textId="77777777" w:rsidR="002907BC" w:rsidRDefault="002907BC" w:rsidP="00AD735D">
                  <w:pPr>
                    <w:pStyle w:val="afc"/>
                  </w:pPr>
                  <w:r>
                    <w:t>0.15</w:t>
                  </w:r>
                </w:p>
              </w:tc>
              <w:tc>
                <w:tcPr>
                  <w:tcW w:w="1699" w:type="pct"/>
                  <w:vMerge/>
                  <w:vAlign w:val="center"/>
                </w:tcPr>
                <w:p w14:paraId="715ED1EB" w14:textId="77777777" w:rsidR="002907BC" w:rsidRDefault="002907BC" w:rsidP="00AD735D">
                  <w:pPr>
                    <w:pStyle w:val="afc"/>
                  </w:pPr>
                </w:p>
              </w:tc>
            </w:tr>
            <w:tr w:rsidR="002907BC" w14:paraId="6298FC60" w14:textId="77777777" w:rsidTr="002907BC">
              <w:trPr>
                <w:trHeight w:val="340"/>
                <w:jc w:val="center"/>
              </w:trPr>
              <w:tc>
                <w:tcPr>
                  <w:tcW w:w="910" w:type="pct"/>
                  <w:vMerge/>
                  <w:vAlign w:val="center"/>
                </w:tcPr>
                <w:p w14:paraId="16874D77" w14:textId="77777777" w:rsidR="002907BC" w:rsidRDefault="002907BC" w:rsidP="00AD735D">
                  <w:pPr>
                    <w:pStyle w:val="afc"/>
                  </w:pPr>
                </w:p>
              </w:tc>
              <w:tc>
                <w:tcPr>
                  <w:tcW w:w="939" w:type="pct"/>
                  <w:vAlign w:val="center"/>
                </w:tcPr>
                <w:p w14:paraId="5FB38D9E" w14:textId="77777777" w:rsidR="002907BC" w:rsidRDefault="002907BC" w:rsidP="00AD735D">
                  <w:pPr>
                    <w:pStyle w:val="afc"/>
                  </w:pPr>
                  <w:r>
                    <w:rPr>
                      <w:rFonts w:hint="eastAsia"/>
                    </w:rPr>
                    <w:t>年均值</w:t>
                  </w:r>
                </w:p>
              </w:tc>
              <w:tc>
                <w:tcPr>
                  <w:tcW w:w="1452" w:type="pct"/>
                  <w:vAlign w:val="center"/>
                </w:tcPr>
                <w:p w14:paraId="064CD9DE" w14:textId="77777777" w:rsidR="002907BC" w:rsidRDefault="002907BC" w:rsidP="00AD735D">
                  <w:pPr>
                    <w:pStyle w:val="afc"/>
                  </w:pPr>
                  <w:r>
                    <w:t>0.07</w:t>
                  </w:r>
                </w:p>
              </w:tc>
              <w:tc>
                <w:tcPr>
                  <w:tcW w:w="1699" w:type="pct"/>
                  <w:vMerge/>
                  <w:vAlign w:val="center"/>
                </w:tcPr>
                <w:p w14:paraId="4D4EC99A" w14:textId="77777777" w:rsidR="002907BC" w:rsidRDefault="002907BC" w:rsidP="00AD735D">
                  <w:pPr>
                    <w:pStyle w:val="afc"/>
                  </w:pPr>
                </w:p>
              </w:tc>
            </w:tr>
            <w:tr w:rsidR="002907BC" w14:paraId="37FFC930" w14:textId="77777777" w:rsidTr="002907BC">
              <w:trPr>
                <w:trHeight w:val="340"/>
                <w:jc w:val="center"/>
              </w:trPr>
              <w:tc>
                <w:tcPr>
                  <w:tcW w:w="910" w:type="pct"/>
                  <w:vMerge w:val="restart"/>
                  <w:vAlign w:val="center"/>
                </w:tcPr>
                <w:p w14:paraId="2216CA24" w14:textId="77777777" w:rsidR="002907BC" w:rsidRDefault="002907BC" w:rsidP="00AD735D">
                  <w:pPr>
                    <w:pStyle w:val="afc"/>
                  </w:pPr>
                  <w:r>
                    <w:t>SO</w:t>
                  </w:r>
                  <w:r>
                    <w:rPr>
                      <w:vertAlign w:val="subscript"/>
                    </w:rPr>
                    <w:t>2</w:t>
                  </w:r>
                </w:p>
              </w:tc>
              <w:tc>
                <w:tcPr>
                  <w:tcW w:w="939" w:type="pct"/>
                  <w:vAlign w:val="center"/>
                </w:tcPr>
                <w:p w14:paraId="5F5583B2" w14:textId="77777777" w:rsidR="002907BC" w:rsidRDefault="002907BC" w:rsidP="00AD735D">
                  <w:pPr>
                    <w:pStyle w:val="afc"/>
                  </w:pPr>
                  <w:r>
                    <w:rPr>
                      <w:rFonts w:hint="eastAsia"/>
                    </w:rPr>
                    <w:t>小时均值</w:t>
                  </w:r>
                </w:p>
              </w:tc>
              <w:tc>
                <w:tcPr>
                  <w:tcW w:w="1452" w:type="pct"/>
                  <w:vAlign w:val="center"/>
                </w:tcPr>
                <w:p w14:paraId="6EAA1B7A" w14:textId="77777777" w:rsidR="002907BC" w:rsidRDefault="002907BC" w:rsidP="00AD735D">
                  <w:pPr>
                    <w:pStyle w:val="afc"/>
                  </w:pPr>
                  <w:r>
                    <w:t>0.50</w:t>
                  </w:r>
                </w:p>
              </w:tc>
              <w:tc>
                <w:tcPr>
                  <w:tcW w:w="1699" w:type="pct"/>
                  <w:vMerge/>
                  <w:vAlign w:val="center"/>
                </w:tcPr>
                <w:p w14:paraId="0EED1308" w14:textId="77777777" w:rsidR="002907BC" w:rsidRDefault="002907BC" w:rsidP="00AD735D">
                  <w:pPr>
                    <w:pStyle w:val="afc"/>
                  </w:pPr>
                </w:p>
              </w:tc>
            </w:tr>
            <w:tr w:rsidR="002907BC" w14:paraId="2284D7DD" w14:textId="77777777" w:rsidTr="002907BC">
              <w:trPr>
                <w:trHeight w:val="340"/>
                <w:jc w:val="center"/>
              </w:trPr>
              <w:tc>
                <w:tcPr>
                  <w:tcW w:w="910" w:type="pct"/>
                  <w:vMerge/>
                  <w:vAlign w:val="center"/>
                </w:tcPr>
                <w:p w14:paraId="6AD60183" w14:textId="77777777" w:rsidR="002907BC" w:rsidRDefault="002907BC" w:rsidP="00AD735D">
                  <w:pPr>
                    <w:pStyle w:val="afc"/>
                  </w:pPr>
                </w:p>
              </w:tc>
              <w:tc>
                <w:tcPr>
                  <w:tcW w:w="939" w:type="pct"/>
                  <w:vAlign w:val="center"/>
                </w:tcPr>
                <w:p w14:paraId="2F04FEF2" w14:textId="77777777" w:rsidR="002907BC" w:rsidRDefault="002907BC" w:rsidP="00AD735D">
                  <w:pPr>
                    <w:pStyle w:val="afc"/>
                  </w:pPr>
                  <w:r>
                    <w:rPr>
                      <w:rFonts w:hint="eastAsia"/>
                    </w:rPr>
                    <w:t>24</w:t>
                  </w:r>
                  <w:r>
                    <w:rPr>
                      <w:rFonts w:hint="eastAsia"/>
                    </w:rPr>
                    <w:t>小时平均值</w:t>
                  </w:r>
                </w:p>
              </w:tc>
              <w:tc>
                <w:tcPr>
                  <w:tcW w:w="1452" w:type="pct"/>
                  <w:vAlign w:val="center"/>
                </w:tcPr>
                <w:p w14:paraId="6DB5433B" w14:textId="77777777" w:rsidR="002907BC" w:rsidRDefault="002907BC" w:rsidP="00AD735D">
                  <w:pPr>
                    <w:pStyle w:val="afc"/>
                  </w:pPr>
                  <w:r>
                    <w:t>0.15</w:t>
                  </w:r>
                </w:p>
              </w:tc>
              <w:tc>
                <w:tcPr>
                  <w:tcW w:w="1699" w:type="pct"/>
                  <w:vMerge/>
                  <w:vAlign w:val="center"/>
                </w:tcPr>
                <w:p w14:paraId="5DE12CE9" w14:textId="77777777" w:rsidR="002907BC" w:rsidRDefault="002907BC" w:rsidP="00AD735D">
                  <w:pPr>
                    <w:pStyle w:val="afc"/>
                  </w:pPr>
                </w:p>
              </w:tc>
            </w:tr>
            <w:tr w:rsidR="002907BC" w14:paraId="5C86C29C" w14:textId="77777777" w:rsidTr="002907BC">
              <w:trPr>
                <w:trHeight w:val="340"/>
                <w:jc w:val="center"/>
              </w:trPr>
              <w:tc>
                <w:tcPr>
                  <w:tcW w:w="910" w:type="pct"/>
                  <w:vMerge/>
                  <w:vAlign w:val="center"/>
                </w:tcPr>
                <w:p w14:paraId="5D59FE5E" w14:textId="77777777" w:rsidR="002907BC" w:rsidRDefault="002907BC" w:rsidP="00AD735D">
                  <w:pPr>
                    <w:pStyle w:val="afc"/>
                  </w:pPr>
                </w:p>
              </w:tc>
              <w:tc>
                <w:tcPr>
                  <w:tcW w:w="939" w:type="pct"/>
                  <w:vAlign w:val="center"/>
                </w:tcPr>
                <w:p w14:paraId="6080481E" w14:textId="77777777" w:rsidR="002907BC" w:rsidRDefault="002907BC" w:rsidP="00AD735D">
                  <w:pPr>
                    <w:pStyle w:val="afc"/>
                  </w:pPr>
                  <w:r>
                    <w:rPr>
                      <w:rFonts w:hint="eastAsia"/>
                    </w:rPr>
                    <w:t>年均值</w:t>
                  </w:r>
                </w:p>
              </w:tc>
              <w:tc>
                <w:tcPr>
                  <w:tcW w:w="1452" w:type="pct"/>
                  <w:vAlign w:val="center"/>
                </w:tcPr>
                <w:p w14:paraId="345B9D49" w14:textId="77777777" w:rsidR="002907BC" w:rsidRDefault="002907BC" w:rsidP="00AD735D">
                  <w:pPr>
                    <w:pStyle w:val="afc"/>
                  </w:pPr>
                  <w:r>
                    <w:t>0.06</w:t>
                  </w:r>
                </w:p>
              </w:tc>
              <w:tc>
                <w:tcPr>
                  <w:tcW w:w="1699" w:type="pct"/>
                  <w:vMerge/>
                  <w:vAlign w:val="center"/>
                </w:tcPr>
                <w:p w14:paraId="39ADD30F" w14:textId="77777777" w:rsidR="002907BC" w:rsidRDefault="002907BC" w:rsidP="00AD735D">
                  <w:pPr>
                    <w:pStyle w:val="afc"/>
                  </w:pPr>
                </w:p>
              </w:tc>
            </w:tr>
            <w:tr w:rsidR="002907BC" w14:paraId="3C006B9D" w14:textId="77777777" w:rsidTr="002907BC">
              <w:trPr>
                <w:trHeight w:val="340"/>
                <w:jc w:val="center"/>
              </w:trPr>
              <w:tc>
                <w:tcPr>
                  <w:tcW w:w="910" w:type="pct"/>
                  <w:vMerge w:val="restart"/>
                  <w:vAlign w:val="center"/>
                </w:tcPr>
                <w:p w14:paraId="38E4C48C" w14:textId="77777777" w:rsidR="002907BC" w:rsidRDefault="002907BC" w:rsidP="00AD735D">
                  <w:pPr>
                    <w:pStyle w:val="afc"/>
                  </w:pPr>
                  <w:r>
                    <w:t>NO</w:t>
                  </w:r>
                  <w:r>
                    <w:rPr>
                      <w:vertAlign w:val="subscript"/>
                    </w:rPr>
                    <w:t>2</w:t>
                  </w:r>
                </w:p>
              </w:tc>
              <w:tc>
                <w:tcPr>
                  <w:tcW w:w="939" w:type="pct"/>
                  <w:vAlign w:val="center"/>
                </w:tcPr>
                <w:p w14:paraId="3B54FB96" w14:textId="77777777" w:rsidR="002907BC" w:rsidRDefault="002907BC" w:rsidP="00AD735D">
                  <w:pPr>
                    <w:pStyle w:val="afc"/>
                  </w:pPr>
                  <w:r>
                    <w:rPr>
                      <w:rFonts w:hint="eastAsia"/>
                    </w:rPr>
                    <w:t>小时均值</w:t>
                  </w:r>
                </w:p>
              </w:tc>
              <w:tc>
                <w:tcPr>
                  <w:tcW w:w="1452" w:type="pct"/>
                  <w:vAlign w:val="center"/>
                </w:tcPr>
                <w:p w14:paraId="46448355" w14:textId="77777777" w:rsidR="002907BC" w:rsidRDefault="002907BC" w:rsidP="00AD735D">
                  <w:pPr>
                    <w:pStyle w:val="afc"/>
                  </w:pPr>
                  <w:r>
                    <w:t>0.20</w:t>
                  </w:r>
                </w:p>
              </w:tc>
              <w:tc>
                <w:tcPr>
                  <w:tcW w:w="1699" w:type="pct"/>
                  <w:vMerge/>
                  <w:vAlign w:val="center"/>
                </w:tcPr>
                <w:p w14:paraId="4D6F258D" w14:textId="77777777" w:rsidR="002907BC" w:rsidRDefault="002907BC" w:rsidP="00AD735D">
                  <w:pPr>
                    <w:pStyle w:val="afc"/>
                  </w:pPr>
                </w:p>
              </w:tc>
            </w:tr>
            <w:tr w:rsidR="002907BC" w14:paraId="77DC9844" w14:textId="77777777" w:rsidTr="002907BC">
              <w:trPr>
                <w:trHeight w:val="340"/>
                <w:jc w:val="center"/>
              </w:trPr>
              <w:tc>
                <w:tcPr>
                  <w:tcW w:w="910" w:type="pct"/>
                  <w:vMerge/>
                  <w:vAlign w:val="center"/>
                </w:tcPr>
                <w:p w14:paraId="772D3442" w14:textId="77777777" w:rsidR="002907BC" w:rsidRDefault="002907BC" w:rsidP="00AD735D">
                  <w:pPr>
                    <w:pStyle w:val="afc"/>
                  </w:pPr>
                </w:p>
              </w:tc>
              <w:tc>
                <w:tcPr>
                  <w:tcW w:w="939" w:type="pct"/>
                  <w:vAlign w:val="center"/>
                </w:tcPr>
                <w:p w14:paraId="1C3ABA18" w14:textId="77777777" w:rsidR="002907BC" w:rsidRDefault="002907BC" w:rsidP="00AD735D">
                  <w:pPr>
                    <w:pStyle w:val="afc"/>
                  </w:pPr>
                  <w:r>
                    <w:rPr>
                      <w:rFonts w:hint="eastAsia"/>
                    </w:rPr>
                    <w:t>24</w:t>
                  </w:r>
                  <w:r>
                    <w:rPr>
                      <w:rFonts w:hint="eastAsia"/>
                    </w:rPr>
                    <w:t>小时平均值</w:t>
                  </w:r>
                </w:p>
              </w:tc>
              <w:tc>
                <w:tcPr>
                  <w:tcW w:w="1452" w:type="pct"/>
                  <w:vAlign w:val="center"/>
                </w:tcPr>
                <w:p w14:paraId="1401F6C6" w14:textId="77777777" w:rsidR="002907BC" w:rsidRDefault="002907BC" w:rsidP="00AD735D">
                  <w:pPr>
                    <w:pStyle w:val="afc"/>
                  </w:pPr>
                  <w:r>
                    <w:t>0.08</w:t>
                  </w:r>
                </w:p>
              </w:tc>
              <w:tc>
                <w:tcPr>
                  <w:tcW w:w="1699" w:type="pct"/>
                  <w:vMerge/>
                  <w:vAlign w:val="center"/>
                </w:tcPr>
                <w:p w14:paraId="2A64CB6B" w14:textId="77777777" w:rsidR="002907BC" w:rsidRDefault="002907BC" w:rsidP="00AD735D">
                  <w:pPr>
                    <w:pStyle w:val="afc"/>
                  </w:pPr>
                </w:p>
              </w:tc>
            </w:tr>
            <w:tr w:rsidR="002907BC" w14:paraId="58BE6449" w14:textId="77777777" w:rsidTr="002907BC">
              <w:trPr>
                <w:trHeight w:val="340"/>
                <w:jc w:val="center"/>
              </w:trPr>
              <w:tc>
                <w:tcPr>
                  <w:tcW w:w="910" w:type="pct"/>
                  <w:vMerge/>
                  <w:vAlign w:val="center"/>
                </w:tcPr>
                <w:p w14:paraId="64CA6515" w14:textId="77777777" w:rsidR="002907BC" w:rsidRDefault="002907BC" w:rsidP="00AD735D">
                  <w:pPr>
                    <w:pStyle w:val="afc"/>
                  </w:pPr>
                </w:p>
              </w:tc>
              <w:tc>
                <w:tcPr>
                  <w:tcW w:w="939" w:type="pct"/>
                  <w:vAlign w:val="center"/>
                </w:tcPr>
                <w:p w14:paraId="4394C48C" w14:textId="77777777" w:rsidR="002907BC" w:rsidRDefault="002907BC" w:rsidP="00AD735D">
                  <w:pPr>
                    <w:pStyle w:val="afc"/>
                  </w:pPr>
                  <w:r>
                    <w:rPr>
                      <w:rFonts w:hint="eastAsia"/>
                    </w:rPr>
                    <w:t>年均值</w:t>
                  </w:r>
                </w:p>
              </w:tc>
              <w:tc>
                <w:tcPr>
                  <w:tcW w:w="1452" w:type="pct"/>
                  <w:vAlign w:val="center"/>
                </w:tcPr>
                <w:p w14:paraId="3D451A9B" w14:textId="77777777" w:rsidR="002907BC" w:rsidRDefault="002907BC" w:rsidP="00AD735D">
                  <w:pPr>
                    <w:pStyle w:val="afc"/>
                  </w:pPr>
                  <w:r>
                    <w:t>0.04</w:t>
                  </w:r>
                </w:p>
              </w:tc>
              <w:tc>
                <w:tcPr>
                  <w:tcW w:w="1699" w:type="pct"/>
                  <w:vMerge/>
                  <w:vAlign w:val="center"/>
                </w:tcPr>
                <w:p w14:paraId="1F1A8DCB" w14:textId="77777777" w:rsidR="002907BC" w:rsidRDefault="002907BC" w:rsidP="00AD735D">
                  <w:pPr>
                    <w:pStyle w:val="afc"/>
                  </w:pPr>
                </w:p>
              </w:tc>
            </w:tr>
            <w:tr w:rsidR="002907BC" w14:paraId="5DC01C65" w14:textId="77777777" w:rsidTr="002907BC">
              <w:trPr>
                <w:trHeight w:val="340"/>
                <w:jc w:val="center"/>
              </w:trPr>
              <w:tc>
                <w:tcPr>
                  <w:tcW w:w="910" w:type="pct"/>
                  <w:vMerge w:val="restart"/>
                  <w:vAlign w:val="center"/>
                </w:tcPr>
                <w:p w14:paraId="6CAD253A" w14:textId="632DA7C9" w:rsidR="002907BC" w:rsidRDefault="002907BC" w:rsidP="002907BC">
                  <w:pPr>
                    <w:pStyle w:val="afc"/>
                  </w:pPr>
                  <w:r>
                    <w:rPr>
                      <w:rFonts w:hint="eastAsia"/>
                    </w:rPr>
                    <w:t>CO</w:t>
                  </w:r>
                </w:p>
              </w:tc>
              <w:tc>
                <w:tcPr>
                  <w:tcW w:w="939" w:type="pct"/>
                  <w:vAlign w:val="center"/>
                </w:tcPr>
                <w:p w14:paraId="497A20A0" w14:textId="55F2172C" w:rsidR="002907BC" w:rsidRDefault="002907BC" w:rsidP="002907BC">
                  <w:pPr>
                    <w:pStyle w:val="afc"/>
                  </w:pPr>
                  <w:r>
                    <w:rPr>
                      <w:rFonts w:hint="eastAsia"/>
                    </w:rPr>
                    <w:t>24</w:t>
                  </w:r>
                  <w:r>
                    <w:rPr>
                      <w:rFonts w:hint="eastAsia"/>
                    </w:rPr>
                    <w:t>小时平均值</w:t>
                  </w:r>
                </w:p>
              </w:tc>
              <w:tc>
                <w:tcPr>
                  <w:tcW w:w="1452" w:type="pct"/>
                  <w:vAlign w:val="center"/>
                </w:tcPr>
                <w:p w14:paraId="6D426C05" w14:textId="473D00BC" w:rsidR="002907BC" w:rsidRDefault="002907BC" w:rsidP="002907BC">
                  <w:pPr>
                    <w:pStyle w:val="afc"/>
                  </w:pPr>
                  <w:r>
                    <w:rPr>
                      <w:rFonts w:hint="eastAsia"/>
                    </w:rPr>
                    <w:t>4</w:t>
                  </w:r>
                </w:p>
              </w:tc>
              <w:tc>
                <w:tcPr>
                  <w:tcW w:w="1699" w:type="pct"/>
                  <w:vMerge/>
                  <w:vAlign w:val="center"/>
                </w:tcPr>
                <w:p w14:paraId="2836EA1D" w14:textId="77777777" w:rsidR="002907BC" w:rsidRDefault="002907BC" w:rsidP="002907BC">
                  <w:pPr>
                    <w:pStyle w:val="afc"/>
                  </w:pPr>
                </w:p>
              </w:tc>
            </w:tr>
            <w:tr w:rsidR="002907BC" w14:paraId="3009EFD4" w14:textId="77777777" w:rsidTr="002907BC">
              <w:trPr>
                <w:trHeight w:val="340"/>
                <w:jc w:val="center"/>
              </w:trPr>
              <w:tc>
                <w:tcPr>
                  <w:tcW w:w="910" w:type="pct"/>
                  <w:vMerge/>
                  <w:vAlign w:val="center"/>
                </w:tcPr>
                <w:p w14:paraId="482F4FD2" w14:textId="77777777" w:rsidR="002907BC" w:rsidRDefault="002907BC" w:rsidP="002907BC">
                  <w:pPr>
                    <w:pStyle w:val="afc"/>
                  </w:pPr>
                </w:p>
              </w:tc>
              <w:tc>
                <w:tcPr>
                  <w:tcW w:w="939" w:type="pct"/>
                  <w:vAlign w:val="center"/>
                </w:tcPr>
                <w:p w14:paraId="5A15F458" w14:textId="60CB5773" w:rsidR="002907BC" w:rsidRDefault="002907BC" w:rsidP="002907BC">
                  <w:pPr>
                    <w:pStyle w:val="afc"/>
                  </w:pPr>
                  <w:r>
                    <w:t>小时均值</w:t>
                  </w:r>
                </w:p>
              </w:tc>
              <w:tc>
                <w:tcPr>
                  <w:tcW w:w="1452" w:type="pct"/>
                  <w:vAlign w:val="center"/>
                </w:tcPr>
                <w:p w14:paraId="174BB1A2" w14:textId="08E49154" w:rsidR="002907BC" w:rsidRDefault="002907BC" w:rsidP="002907BC">
                  <w:pPr>
                    <w:pStyle w:val="afc"/>
                  </w:pPr>
                  <w:r>
                    <w:rPr>
                      <w:rFonts w:hint="eastAsia"/>
                    </w:rPr>
                    <w:t>1</w:t>
                  </w:r>
                  <w:r>
                    <w:t>0</w:t>
                  </w:r>
                </w:p>
              </w:tc>
              <w:tc>
                <w:tcPr>
                  <w:tcW w:w="1699" w:type="pct"/>
                  <w:vMerge/>
                  <w:vAlign w:val="center"/>
                </w:tcPr>
                <w:p w14:paraId="4DEA4946" w14:textId="77777777" w:rsidR="002907BC" w:rsidRDefault="002907BC" w:rsidP="002907BC">
                  <w:pPr>
                    <w:pStyle w:val="afc"/>
                  </w:pPr>
                </w:p>
              </w:tc>
            </w:tr>
            <w:tr w:rsidR="002907BC" w14:paraId="5CEC955B" w14:textId="77777777" w:rsidTr="002907BC">
              <w:trPr>
                <w:trHeight w:val="340"/>
                <w:jc w:val="center"/>
              </w:trPr>
              <w:tc>
                <w:tcPr>
                  <w:tcW w:w="910" w:type="pct"/>
                  <w:vMerge w:val="restart"/>
                  <w:vAlign w:val="center"/>
                </w:tcPr>
                <w:p w14:paraId="206AA356" w14:textId="0C0403D0" w:rsidR="002907BC" w:rsidRDefault="002907BC" w:rsidP="002907BC">
                  <w:pPr>
                    <w:pStyle w:val="afc"/>
                  </w:pPr>
                  <w:r>
                    <w:rPr>
                      <w:rFonts w:hint="eastAsia"/>
                    </w:rPr>
                    <w:t>O</w:t>
                  </w:r>
                  <w:r w:rsidRPr="002907BC">
                    <w:rPr>
                      <w:vertAlign w:val="subscript"/>
                    </w:rPr>
                    <w:t>3</w:t>
                  </w:r>
                </w:p>
              </w:tc>
              <w:tc>
                <w:tcPr>
                  <w:tcW w:w="939" w:type="pct"/>
                  <w:vAlign w:val="center"/>
                </w:tcPr>
                <w:p w14:paraId="3608ED30" w14:textId="33D223A9" w:rsidR="002907BC" w:rsidRDefault="002907BC" w:rsidP="002907BC">
                  <w:pPr>
                    <w:pStyle w:val="afc"/>
                  </w:pPr>
                  <w:r>
                    <w:rPr>
                      <w:rFonts w:hint="eastAsia"/>
                    </w:rPr>
                    <w:t>24</w:t>
                  </w:r>
                  <w:r>
                    <w:rPr>
                      <w:rFonts w:hint="eastAsia"/>
                    </w:rPr>
                    <w:t>小时平均值</w:t>
                  </w:r>
                </w:p>
              </w:tc>
              <w:tc>
                <w:tcPr>
                  <w:tcW w:w="1452" w:type="pct"/>
                  <w:vAlign w:val="center"/>
                </w:tcPr>
                <w:p w14:paraId="0F802734" w14:textId="46EFBCF5" w:rsidR="002907BC" w:rsidRDefault="002907BC" w:rsidP="002907BC">
                  <w:pPr>
                    <w:pStyle w:val="afc"/>
                  </w:pPr>
                  <w:r>
                    <w:rPr>
                      <w:rFonts w:hint="eastAsia"/>
                    </w:rPr>
                    <w:t>0</w:t>
                  </w:r>
                  <w:r>
                    <w:t>.16</w:t>
                  </w:r>
                </w:p>
              </w:tc>
              <w:tc>
                <w:tcPr>
                  <w:tcW w:w="1699" w:type="pct"/>
                  <w:vMerge/>
                  <w:vAlign w:val="center"/>
                </w:tcPr>
                <w:p w14:paraId="426CA46C" w14:textId="77777777" w:rsidR="002907BC" w:rsidRDefault="002907BC" w:rsidP="002907BC">
                  <w:pPr>
                    <w:pStyle w:val="afc"/>
                  </w:pPr>
                </w:p>
              </w:tc>
            </w:tr>
            <w:tr w:rsidR="002907BC" w14:paraId="4E484463" w14:textId="77777777" w:rsidTr="002907BC">
              <w:trPr>
                <w:trHeight w:val="340"/>
                <w:jc w:val="center"/>
              </w:trPr>
              <w:tc>
                <w:tcPr>
                  <w:tcW w:w="910" w:type="pct"/>
                  <w:vMerge/>
                  <w:vAlign w:val="center"/>
                </w:tcPr>
                <w:p w14:paraId="79153C02" w14:textId="77777777" w:rsidR="002907BC" w:rsidRDefault="002907BC" w:rsidP="002907BC">
                  <w:pPr>
                    <w:pStyle w:val="afc"/>
                  </w:pPr>
                </w:p>
              </w:tc>
              <w:tc>
                <w:tcPr>
                  <w:tcW w:w="939" w:type="pct"/>
                  <w:vAlign w:val="center"/>
                </w:tcPr>
                <w:p w14:paraId="3EAC1FAC" w14:textId="7576DF08" w:rsidR="002907BC" w:rsidRDefault="002907BC" w:rsidP="002907BC">
                  <w:pPr>
                    <w:pStyle w:val="afc"/>
                  </w:pPr>
                  <w:r>
                    <w:t>小时均值</w:t>
                  </w:r>
                </w:p>
              </w:tc>
              <w:tc>
                <w:tcPr>
                  <w:tcW w:w="1452" w:type="pct"/>
                  <w:vAlign w:val="center"/>
                </w:tcPr>
                <w:p w14:paraId="6C47E891" w14:textId="391C107F" w:rsidR="002907BC" w:rsidRDefault="002907BC" w:rsidP="002907BC">
                  <w:pPr>
                    <w:pStyle w:val="afc"/>
                  </w:pPr>
                  <w:r>
                    <w:rPr>
                      <w:rFonts w:hint="eastAsia"/>
                    </w:rPr>
                    <w:t>0</w:t>
                  </w:r>
                  <w:r>
                    <w:t>.20</w:t>
                  </w:r>
                </w:p>
              </w:tc>
              <w:tc>
                <w:tcPr>
                  <w:tcW w:w="1699" w:type="pct"/>
                  <w:vMerge/>
                  <w:vAlign w:val="center"/>
                </w:tcPr>
                <w:p w14:paraId="1DB1EFC6" w14:textId="77777777" w:rsidR="002907BC" w:rsidRDefault="002907BC" w:rsidP="002907BC">
                  <w:pPr>
                    <w:pStyle w:val="afc"/>
                  </w:pPr>
                </w:p>
              </w:tc>
            </w:tr>
          </w:tbl>
          <w:p w14:paraId="1B1A1F8F" w14:textId="77777777" w:rsidR="007503CC" w:rsidRDefault="00E4099D">
            <w:pPr>
              <w:spacing w:line="360" w:lineRule="auto"/>
              <w:rPr>
                <w:b/>
                <w:sz w:val="24"/>
              </w:rPr>
            </w:pPr>
            <w:r>
              <w:rPr>
                <w:b/>
                <w:sz w:val="24"/>
              </w:rPr>
              <w:t>2</w:t>
            </w:r>
            <w:r>
              <w:rPr>
                <w:b/>
                <w:sz w:val="24"/>
              </w:rPr>
              <w:t>、地表水环境质量</w:t>
            </w:r>
          </w:p>
          <w:p w14:paraId="54397F06" w14:textId="04B19E80" w:rsidR="007503CC" w:rsidRDefault="00E4099D">
            <w:pPr>
              <w:spacing w:line="360" w:lineRule="auto"/>
              <w:ind w:firstLineChars="200" w:firstLine="480"/>
              <w:rPr>
                <w:color w:val="000000"/>
                <w:sz w:val="24"/>
              </w:rPr>
            </w:pPr>
            <w:r>
              <w:rPr>
                <w:color w:val="000000"/>
                <w:sz w:val="24"/>
              </w:rPr>
              <w:t>地表水执行《地表水环境质量标准》（</w:t>
            </w:r>
            <w:r>
              <w:rPr>
                <w:color w:val="000000"/>
                <w:sz w:val="24"/>
              </w:rPr>
              <w:t>GB3838-2002</w:t>
            </w:r>
            <w:r>
              <w:rPr>
                <w:color w:val="000000"/>
                <w:sz w:val="24"/>
              </w:rPr>
              <w:t>）中的</w:t>
            </w:r>
            <w:r>
              <w:rPr>
                <w:color w:val="000000"/>
                <w:sz w:val="24"/>
              </w:rPr>
              <w:t>Ⅲ</w:t>
            </w:r>
            <w:r>
              <w:rPr>
                <w:color w:val="000000"/>
                <w:sz w:val="24"/>
              </w:rPr>
              <w:t>类标准。标准值见表</w:t>
            </w:r>
            <w:r>
              <w:rPr>
                <w:rFonts w:hint="eastAsia"/>
                <w:color w:val="000000"/>
                <w:sz w:val="24"/>
              </w:rPr>
              <w:t>4-2</w:t>
            </w:r>
            <w:r>
              <w:rPr>
                <w:color w:val="000000"/>
                <w:sz w:val="24"/>
              </w:rPr>
              <w:t>。</w:t>
            </w:r>
          </w:p>
          <w:p w14:paraId="3CCAED5C" w14:textId="77777777" w:rsidR="007503CC" w:rsidRDefault="00E4099D" w:rsidP="002907BC">
            <w:pPr>
              <w:pStyle w:val="-Jin"/>
            </w:pPr>
            <w:r>
              <w:rPr>
                <w:bCs/>
                <w:color w:val="000000"/>
              </w:rPr>
              <w:t>表</w:t>
            </w:r>
            <w:r>
              <w:rPr>
                <w:rFonts w:hint="eastAsia"/>
                <w:kern w:val="0"/>
              </w:rPr>
              <w:t>4-2</w:t>
            </w:r>
            <w:r>
              <w:rPr>
                <w:kern w:val="0"/>
              </w:rPr>
              <w:t xml:space="preserve">  </w:t>
            </w:r>
            <w:r>
              <w:rPr>
                <w:kern w:val="0"/>
              </w:rPr>
              <w:t>地表水环境质量标准</w:t>
            </w:r>
            <w:r>
              <w:rPr>
                <w:kern w:val="0"/>
              </w:rPr>
              <w:t xml:space="preserve">  </w:t>
            </w:r>
            <w:r>
              <w:t>单位：</w:t>
            </w:r>
            <w:r>
              <w:t xml:space="preserve">mg/L </w:t>
            </w:r>
            <w:r>
              <w:t>（</w:t>
            </w:r>
            <w:r>
              <w:t>pH</w:t>
            </w:r>
            <w:r>
              <w:t>为无纲量）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145"/>
              <w:gridCol w:w="1481"/>
              <w:gridCol w:w="1145"/>
              <w:gridCol w:w="1315"/>
              <w:gridCol w:w="1521"/>
            </w:tblGrid>
            <w:tr w:rsidR="007503CC" w14:paraId="38968F34" w14:textId="77777777" w:rsidTr="002907BC">
              <w:trPr>
                <w:trHeight w:val="447"/>
                <w:jc w:val="center"/>
              </w:trPr>
              <w:tc>
                <w:tcPr>
                  <w:tcW w:w="1116" w:type="pct"/>
                  <w:vAlign w:val="center"/>
                </w:tcPr>
                <w:p w14:paraId="5000B6A4" w14:textId="77777777" w:rsidR="007503CC" w:rsidRDefault="00E4099D" w:rsidP="002907BC">
                  <w:pPr>
                    <w:pStyle w:val="afc"/>
                  </w:pPr>
                  <w:r>
                    <w:t>污染因子</w:t>
                  </w:r>
                </w:p>
              </w:tc>
              <w:tc>
                <w:tcPr>
                  <w:tcW w:w="673" w:type="pct"/>
                  <w:vAlign w:val="center"/>
                </w:tcPr>
                <w:p w14:paraId="466B91B6" w14:textId="77777777" w:rsidR="007503CC" w:rsidRDefault="00E4099D" w:rsidP="002907BC">
                  <w:pPr>
                    <w:pStyle w:val="afc"/>
                  </w:pPr>
                  <w:r>
                    <w:t>pH</w:t>
                  </w:r>
                </w:p>
              </w:tc>
              <w:tc>
                <w:tcPr>
                  <w:tcW w:w="871" w:type="pct"/>
                  <w:vAlign w:val="center"/>
                </w:tcPr>
                <w:p w14:paraId="27C1CEAE" w14:textId="77777777" w:rsidR="007503CC" w:rsidRDefault="00E4099D" w:rsidP="002907BC">
                  <w:pPr>
                    <w:pStyle w:val="afc"/>
                  </w:pPr>
                  <w:r>
                    <w:t>COD</w:t>
                  </w:r>
                </w:p>
              </w:tc>
              <w:tc>
                <w:tcPr>
                  <w:tcW w:w="673" w:type="pct"/>
                  <w:vAlign w:val="center"/>
                </w:tcPr>
                <w:p w14:paraId="5122C1B3" w14:textId="77777777" w:rsidR="007503CC" w:rsidRDefault="00E4099D" w:rsidP="002907BC">
                  <w:pPr>
                    <w:pStyle w:val="afc"/>
                  </w:pPr>
                  <w:r>
                    <w:t>氨氮</w:t>
                  </w:r>
                </w:p>
              </w:tc>
              <w:tc>
                <w:tcPr>
                  <w:tcW w:w="773" w:type="pct"/>
                  <w:vAlign w:val="center"/>
                </w:tcPr>
                <w:p w14:paraId="3D6DDDB9" w14:textId="77777777" w:rsidR="007503CC" w:rsidRDefault="00E4099D" w:rsidP="002907BC">
                  <w:pPr>
                    <w:pStyle w:val="afc"/>
                  </w:pPr>
                  <w:r>
                    <w:t>BOD</w:t>
                  </w:r>
                  <w:r>
                    <w:rPr>
                      <w:vertAlign w:val="subscript"/>
                    </w:rPr>
                    <w:t>5</w:t>
                  </w:r>
                </w:p>
              </w:tc>
              <w:tc>
                <w:tcPr>
                  <w:tcW w:w="895" w:type="pct"/>
                  <w:vAlign w:val="center"/>
                </w:tcPr>
                <w:p w14:paraId="3ADFD90D" w14:textId="77777777" w:rsidR="007503CC" w:rsidRDefault="00E4099D" w:rsidP="002907BC">
                  <w:pPr>
                    <w:pStyle w:val="afc"/>
                  </w:pPr>
                  <w:r>
                    <w:t>石油类</w:t>
                  </w:r>
                </w:p>
              </w:tc>
            </w:tr>
            <w:tr w:rsidR="007503CC" w14:paraId="70AA8E61" w14:textId="77777777" w:rsidTr="002907BC">
              <w:trPr>
                <w:trHeight w:val="340"/>
                <w:jc w:val="center"/>
              </w:trPr>
              <w:tc>
                <w:tcPr>
                  <w:tcW w:w="1116" w:type="pct"/>
                  <w:vAlign w:val="center"/>
                </w:tcPr>
                <w:p w14:paraId="0300A2AC" w14:textId="77777777" w:rsidR="007503CC" w:rsidRDefault="00E4099D" w:rsidP="002907BC">
                  <w:pPr>
                    <w:pStyle w:val="afc"/>
                  </w:pPr>
                  <w:r>
                    <w:fldChar w:fldCharType="begin"/>
                  </w:r>
                  <w:r>
                    <w:instrText xml:space="preserve"> = 3 \* ROMAN </w:instrText>
                  </w:r>
                  <w:r>
                    <w:fldChar w:fldCharType="separate"/>
                  </w:r>
                  <w:r>
                    <w:t>III</w:t>
                  </w:r>
                  <w:r>
                    <w:fldChar w:fldCharType="end"/>
                  </w:r>
                  <w:r>
                    <w:t>类标准</w:t>
                  </w:r>
                </w:p>
              </w:tc>
              <w:tc>
                <w:tcPr>
                  <w:tcW w:w="673" w:type="pct"/>
                  <w:vAlign w:val="center"/>
                </w:tcPr>
                <w:p w14:paraId="4A6D5FB9" w14:textId="77777777" w:rsidR="007503CC" w:rsidRDefault="00E4099D" w:rsidP="002907BC">
                  <w:pPr>
                    <w:pStyle w:val="afc"/>
                  </w:pPr>
                  <w:r>
                    <w:t>6</w:t>
                  </w:r>
                  <w:r>
                    <w:t>～</w:t>
                  </w:r>
                  <w:r>
                    <w:t>9</w:t>
                  </w:r>
                </w:p>
              </w:tc>
              <w:tc>
                <w:tcPr>
                  <w:tcW w:w="871" w:type="pct"/>
                  <w:vAlign w:val="center"/>
                </w:tcPr>
                <w:p w14:paraId="60FE21BC" w14:textId="77777777" w:rsidR="007503CC" w:rsidRDefault="00E4099D" w:rsidP="002907BC">
                  <w:pPr>
                    <w:pStyle w:val="afc"/>
                  </w:pPr>
                  <w:r>
                    <w:t>≤20</w:t>
                  </w:r>
                </w:p>
              </w:tc>
              <w:tc>
                <w:tcPr>
                  <w:tcW w:w="673" w:type="pct"/>
                  <w:vAlign w:val="center"/>
                </w:tcPr>
                <w:p w14:paraId="10611EDD" w14:textId="77777777" w:rsidR="007503CC" w:rsidRDefault="00E4099D" w:rsidP="002907BC">
                  <w:pPr>
                    <w:pStyle w:val="afc"/>
                  </w:pPr>
                  <w:r>
                    <w:t>≤1.0</w:t>
                  </w:r>
                </w:p>
              </w:tc>
              <w:tc>
                <w:tcPr>
                  <w:tcW w:w="773" w:type="pct"/>
                  <w:vAlign w:val="center"/>
                </w:tcPr>
                <w:p w14:paraId="78E9B788" w14:textId="77777777" w:rsidR="007503CC" w:rsidRDefault="00E4099D" w:rsidP="002907BC">
                  <w:pPr>
                    <w:pStyle w:val="afc"/>
                  </w:pPr>
                  <w:r>
                    <w:t>≤4</w:t>
                  </w:r>
                </w:p>
              </w:tc>
              <w:tc>
                <w:tcPr>
                  <w:tcW w:w="895" w:type="pct"/>
                  <w:vAlign w:val="center"/>
                </w:tcPr>
                <w:p w14:paraId="3932E5E7" w14:textId="77777777" w:rsidR="007503CC" w:rsidRDefault="00E4099D" w:rsidP="002907BC">
                  <w:pPr>
                    <w:pStyle w:val="afc"/>
                  </w:pPr>
                  <w:r>
                    <w:t>≤0.05</w:t>
                  </w:r>
                </w:p>
              </w:tc>
            </w:tr>
          </w:tbl>
          <w:p w14:paraId="5A2519AB" w14:textId="77777777" w:rsidR="007503CC" w:rsidRDefault="00E4099D">
            <w:pPr>
              <w:spacing w:line="360" w:lineRule="auto"/>
              <w:jc w:val="left"/>
              <w:rPr>
                <w:b/>
                <w:sz w:val="24"/>
              </w:rPr>
            </w:pPr>
            <w:r>
              <w:rPr>
                <w:b/>
                <w:sz w:val="24"/>
              </w:rPr>
              <w:t>3</w:t>
            </w:r>
            <w:r>
              <w:rPr>
                <w:b/>
                <w:sz w:val="24"/>
              </w:rPr>
              <w:t>、声环境质量</w:t>
            </w:r>
          </w:p>
          <w:p w14:paraId="5C56ADD4" w14:textId="2F774D58" w:rsidR="007503CC" w:rsidRDefault="00E4099D">
            <w:pPr>
              <w:spacing w:line="360" w:lineRule="auto"/>
              <w:ind w:firstLineChars="200" w:firstLine="480"/>
              <w:rPr>
                <w:color w:val="000000"/>
                <w:sz w:val="24"/>
              </w:rPr>
            </w:pPr>
            <w:r>
              <w:rPr>
                <w:color w:val="000000"/>
                <w:sz w:val="24"/>
              </w:rPr>
              <w:t>项目区域噪声执行《声环境质量标准》（</w:t>
            </w:r>
            <w:r>
              <w:rPr>
                <w:color w:val="000000"/>
                <w:sz w:val="24"/>
              </w:rPr>
              <w:t>GB3096-2008</w:t>
            </w:r>
            <w:r>
              <w:rPr>
                <w:color w:val="000000"/>
                <w:sz w:val="24"/>
              </w:rPr>
              <w:t>）的</w:t>
            </w:r>
            <w:r w:rsidR="002907BC">
              <w:rPr>
                <w:color w:val="000000"/>
                <w:sz w:val="24"/>
              </w:rPr>
              <w:t>2</w:t>
            </w:r>
            <w:r>
              <w:rPr>
                <w:color w:val="000000"/>
                <w:sz w:val="24"/>
              </w:rPr>
              <w:t>类标准。标准值见表</w:t>
            </w:r>
            <w:r>
              <w:rPr>
                <w:rFonts w:hint="eastAsia"/>
                <w:color w:val="000000"/>
                <w:sz w:val="24"/>
              </w:rPr>
              <w:t>4-3</w:t>
            </w:r>
            <w:r>
              <w:rPr>
                <w:color w:val="000000"/>
                <w:sz w:val="24"/>
              </w:rPr>
              <w:t>。</w:t>
            </w:r>
          </w:p>
          <w:p w14:paraId="04578FC3" w14:textId="0EDEEFC8" w:rsidR="007503CC" w:rsidRDefault="00E4099D" w:rsidP="002907BC">
            <w:pPr>
              <w:pStyle w:val="-Jin"/>
              <w:rPr>
                <w:sz w:val="24"/>
              </w:rPr>
            </w:pPr>
            <w:r>
              <w:t>表</w:t>
            </w:r>
            <w:r>
              <w:rPr>
                <w:rFonts w:hint="eastAsia"/>
              </w:rPr>
              <w:t>4-3</w:t>
            </w:r>
            <w:r w:rsidR="002907BC">
              <w:t xml:space="preserve"> </w:t>
            </w:r>
            <w:r>
              <w:t xml:space="preserve"> </w:t>
            </w:r>
            <w:r>
              <w:t>声环境质量标准限值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76"/>
              <w:gridCol w:w="1718"/>
              <w:gridCol w:w="2827"/>
            </w:tblGrid>
            <w:tr w:rsidR="007503CC" w14:paraId="1042A447" w14:textId="77777777" w:rsidTr="002907BC">
              <w:trPr>
                <w:cantSplit/>
                <w:trHeight w:hRule="exact" w:val="340"/>
                <w:jc w:val="center"/>
              </w:trPr>
              <w:tc>
                <w:tcPr>
                  <w:tcW w:w="1284" w:type="pct"/>
                  <w:vMerge w:val="restart"/>
                  <w:vAlign w:val="center"/>
                </w:tcPr>
                <w:p w14:paraId="2E32D4FA" w14:textId="77777777" w:rsidR="007503CC" w:rsidRDefault="00E4099D">
                  <w:pPr>
                    <w:adjustRightInd w:val="0"/>
                    <w:snapToGrid w:val="0"/>
                    <w:jc w:val="center"/>
                    <w:rPr>
                      <w:szCs w:val="21"/>
                    </w:rPr>
                  </w:pPr>
                  <w:r>
                    <w:rPr>
                      <w:szCs w:val="21"/>
                    </w:rPr>
                    <w:t>标准级（类）别</w:t>
                  </w:r>
                </w:p>
              </w:tc>
              <w:tc>
                <w:tcPr>
                  <w:tcW w:w="2054" w:type="pct"/>
                  <w:gridSpan w:val="2"/>
                  <w:vAlign w:val="center"/>
                </w:tcPr>
                <w:p w14:paraId="6F2149F1" w14:textId="77777777" w:rsidR="007503CC" w:rsidRDefault="00E4099D">
                  <w:pPr>
                    <w:pStyle w:val="af9"/>
                    <w:adjustRightInd w:val="0"/>
                    <w:snapToGrid w:val="0"/>
                    <w:spacing w:line="240" w:lineRule="auto"/>
                    <w:ind w:firstLine="128"/>
                    <w:rPr>
                      <w:szCs w:val="21"/>
                    </w:rPr>
                  </w:pPr>
                  <w:r>
                    <w:rPr>
                      <w:szCs w:val="21"/>
                    </w:rPr>
                    <w:t>标准限值</w:t>
                  </w:r>
                  <w:r>
                    <w:rPr>
                      <w:szCs w:val="21"/>
                    </w:rPr>
                    <w:t>[dB</w:t>
                  </w:r>
                  <w:r>
                    <w:rPr>
                      <w:szCs w:val="21"/>
                    </w:rPr>
                    <w:t>（</w:t>
                  </w:r>
                  <w:r>
                    <w:rPr>
                      <w:szCs w:val="21"/>
                    </w:rPr>
                    <w:t>A</w:t>
                  </w:r>
                  <w:r>
                    <w:rPr>
                      <w:szCs w:val="21"/>
                    </w:rPr>
                    <w:t>）</w:t>
                  </w:r>
                  <w:r>
                    <w:rPr>
                      <w:szCs w:val="21"/>
                    </w:rPr>
                    <w:t>]</w:t>
                  </w:r>
                </w:p>
              </w:tc>
              <w:tc>
                <w:tcPr>
                  <w:tcW w:w="1662" w:type="pct"/>
                  <w:vMerge w:val="restart"/>
                  <w:vAlign w:val="center"/>
                </w:tcPr>
                <w:p w14:paraId="6B1E9B8F" w14:textId="77777777" w:rsidR="007503CC" w:rsidRDefault="00E4099D">
                  <w:pPr>
                    <w:adjustRightInd w:val="0"/>
                    <w:snapToGrid w:val="0"/>
                    <w:jc w:val="center"/>
                    <w:rPr>
                      <w:szCs w:val="21"/>
                    </w:rPr>
                  </w:pPr>
                  <w:r>
                    <w:rPr>
                      <w:szCs w:val="21"/>
                    </w:rPr>
                    <w:t>标准来源</w:t>
                  </w:r>
                </w:p>
              </w:tc>
            </w:tr>
            <w:tr w:rsidR="007503CC" w14:paraId="0791C88B" w14:textId="77777777" w:rsidTr="002907BC">
              <w:trPr>
                <w:cantSplit/>
                <w:trHeight w:hRule="exact" w:val="340"/>
                <w:jc w:val="center"/>
              </w:trPr>
              <w:tc>
                <w:tcPr>
                  <w:tcW w:w="1284" w:type="pct"/>
                  <w:vMerge/>
                  <w:vAlign w:val="center"/>
                </w:tcPr>
                <w:p w14:paraId="67A4FDD9" w14:textId="77777777" w:rsidR="007503CC" w:rsidRDefault="007503CC">
                  <w:pPr>
                    <w:adjustRightInd w:val="0"/>
                    <w:snapToGrid w:val="0"/>
                    <w:jc w:val="center"/>
                    <w:rPr>
                      <w:szCs w:val="21"/>
                    </w:rPr>
                  </w:pPr>
                </w:p>
              </w:tc>
              <w:tc>
                <w:tcPr>
                  <w:tcW w:w="1044" w:type="pct"/>
                  <w:vAlign w:val="center"/>
                </w:tcPr>
                <w:p w14:paraId="3FAB67AA" w14:textId="77777777" w:rsidR="007503CC" w:rsidRDefault="00E4099D">
                  <w:pPr>
                    <w:pStyle w:val="af9"/>
                    <w:adjustRightInd w:val="0"/>
                    <w:snapToGrid w:val="0"/>
                    <w:spacing w:line="240" w:lineRule="auto"/>
                    <w:ind w:firstLine="128"/>
                    <w:rPr>
                      <w:szCs w:val="21"/>
                    </w:rPr>
                  </w:pPr>
                  <w:r>
                    <w:rPr>
                      <w:szCs w:val="21"/>
                    </w:rPr>
                    <w:t>昼间</w:t>
                  </w:r>
                </w:p>
              </w:tc>
              <w:tc>
                <w:tcPr>
                  <w:tcW w:w="1010" w:type="pct"/>
                  <w:vAlign w:val="center"/>
                </w:tcPr>
                <w:p w14:paraId="2DB4CBEF" w14:textId="77777777" w:rsidR="007503CC" w:rsidRDefault="00E4099D">
                  <w:pPr>
                    <w:pStyle w:val="af9"/>
                    <w:adjustRightInd w:val="0"/>
                    <w:snapToGrid w:val="0"/>
                    <w:spacing w:line="240" w:lineRule="auto"/>
                    <w:ind w:firstLine="128"/>
                    <w:rPr>
                      <w:szCs w:val="21"/>
                    </w:rPr>
                  </w:pPr>
                  <w:r>
                    <w:rPr>
                      <w:szCs w:val="21"/>
                    </w:rPr>
                    <w:t>夜间</w:t>
                  </w:r>
                </w:p>
              </w:tc>
              <w:tc>
                <w:tcPr>
                  <w:tcW w:w="1662" w:type="pct"/>
                  <w:vMerge/>
                  <w:vAlign w:val="center"/>
                </w:tcPr>
                <w:p w14:paraId="0C006E3D" w14:textId="77777777" w:rsidR="007503CC" w:rsidRDefault="007503CC">
                  <w:pPr>
                    <w:pStyle w:val="af9"/>
                    <w:spacing w:line="240" w:lineRule="auto"/>
                    <w:rPr>
                      <w:szCs w:val="21"/>
                    </w:rPr>
                  </w:pPr>
                </w:p>
              </w:tc>
            </w:tr>
            <w:tr w:rsidR="007503CC" w14:paraId="4D41AD29" w14:textId="77777777" w:rsidTr="002907BC">
              <w:trPr>
                <w:cantSplit/>
                <w:trHeight w:hRule="exact" w:val="340"/>
                <w:jc w:val="center"/>
              </w:trPr>
              <w:tc>
                <w:tcPr>
                  <w:tcW w:w="1284" w:type="pct"/>
                  <w:vAlign w:val="center"/>
                </w:tcPr>
                <w:p w14:paraId="7EC740AD" w14:textId="6194842C" w:rsidR="007503CC" w:rsidRDefault="002907BC">
                  <w:pPr>
                    <w:adjustRightInd w:val="0"/>
                    <w:snapToGrid w:val="0"/>
                    <w:jc w:val="center"/>
                    <w:rPr>
                      <w:szCs w:val="21"/>
                    </w:rPr>
                  </w:pPr>
                  <w:r>
                    <w:rPr>
                      <w:szCs w:val="21"/>
                    </w:rPr>
                    <w:t>2</w:t>
                  </w:r>
                  <w:r w:rsidR="00E4099D">
                    <w:rPr>
                      <w:szCs w:val="21"/>
                    </w:rPr>
                    <w:t>类</w:t>
                  </w:r>
                </w:p>
              </w:tc>
              <w:tc>
                <w:tcPr>
                  <w:tcW w:w="1044" w:type="pct"/>
                  <w:vAlign w:val="center"/>
                </w:tcPr>
                <w:p w14:paraId="3D09384A" w14:textId="0A1D3069" w:rsidR="007503CC" w:rsidRDefault="002907BC">
                  <w:pPr>
                    <w:pStyle w:val="af9"/>
                    <w:adjustRightInd w:val="0"/>
                    <w:snapToGrid w:val="0"/>
                    <w:spacing w:line="240" w:lineRule="auto"/>
                    <w:rPr>
                      <w:szCs w:val="21"/>
                    </w:rPr>
                  </w:pPr>
                  <w:r>
                    <w:rPr>
                      <w:szCs w:val="21"/>
                    </w:rPr>
                    <w:t>60</w:t>
                  </w:r>
                </w:p>
              </w:tc>
              <w:tc>
                <w:tcPr>
                  <w:tcW w:w="1010" w:type="pct"/>
                  <w:vAlign w:val="center"/>
                </w:tcPr>
                <w:p w14:paraId="25C14A13" w14:textId="51752FF5" w:rsidR="007503CC" w:rsidRDefault="002907BC">
                  <w:pPr>
                    <w:pStyle w:val="af9"/>
                    <w:adjustRightInd w:val="0"/>
                    <w:snapToGrid w:val="0"/>
                    <w:spacing w:line="240" w:lineRule="auto"/>
                    <w:rPr>
                      <w:szCs w:val="21"/>
                    </w:rPr>
                  </w:pPr>
                  <w:r>
                    <w:rPr>
                      <w:szCs w:val="21"/>
                    </w:rPr>
                    <w:t>50</w:t>
                  </w:r>
                </w:p>
              </w:tc>
              <w:tc>
                <w:tcPr>
                  <w:tcW w:w="1662" w:type="pct"/>
                  <w:vAlign w:val="center"/>
                </w:tcPr>
                <w:p w14:paraId="0343708E" w14:textId="77777777" w:rsidR="007503CC" w:rsidRDefault="00E4099D">
                  <w:pPr>
                    <w:adjustRightInd w:val="0"/>
                    <w:snapToGrid w:val="0"/>
                    <w:jc w:val="center"/>
                    <w:rPr>
                      <w:szCs w:val="21"/>
                    </w:rPr>
                  </w:pPr>
                  <w:r>
                    <w:rPr>
                      <w:szCs w:val="21"/>
                    </w:rPr>
                    <w:t>GB3096-2008</w:t>
                  </w:r>
                </w:p>
              </w:tc>
            </w:tr>
          </w:tbl>
          <w:p w14:paraId="7A525860" w14:textId="77777777" w:rsidR="007503CC" w:rsidRDefault="007503CC">
            <w:pPr>
              <w:spacing w:line="360" w:lineRule="auto"/>
              <w:jc w:val="left"/>
              <w:rPr>
                <w:b/>
                <w:sz w:val="24"/>
              </w:rPr>
            </w:pPr>
          </w:p>
        </w:tc>
      </w:tr>
      <w:tr w:rsidR="007503CC" w14:paraId="22542A22" w14:textId="77777777" w:rsidTr="000A34F1">
        <w:trPr>
          <w:trHeight w:val="3509"/>
          <w:jc w:val="center"/>
        </w:trPr>
        <w:tc>
          <w:tcPr>
            <w:tcW w:w="359" w:type="pct"/>
            <w:vAlign w:val="center"/>
          </w:tcPr>
          <w:p w14:paraId="00CCF19B" w14:textId="77777777" w:rsidR="007503CC" w:rsidRDefault="00E4099D">
            <w:pPr>
              <w:jc w:val="center"/>
              <w:rPr>
                <w:b/>
                <w:bCs/>
                <w:sz w:val="24"/>
              </w:rPr>
            </w:pPr>
            <w:r>
              <w:rPr>
                <w:b/>
                <w:bCs/>
                <w:sz w:val="24"/>
              </w:rPr>
              <w:lastRenderedPageBreak/>
              <w:t>污</w:t>
            </w:r>
          </w:p>
          <w:p w14:paraId="515D7251" w14:textId="77777777" w:rsidR="007503CC" w:rsidRDefault="00E4099D">
            <w:pPr>
              <w:jc w:val="center"/>
              <w:rPr>
                <w:b/>
                <w:bCs/>
                <w:sz w:val="24"/>
              </w:rPr>
            </w:pPr>
            <w:r>
              <w:rPr>
                <w:b/>
                <w:bCs/>
                <w:sz w:val="24"/>
              </w:rPr>
              <w:t>染</w:t>
            </w:r>
          </w:p>
          <w:p w14:paraId="08F7714F" w14:textId="77777777" w:rsidR="007503CC" w:rsidRDefault="00E4099D">
            <w:pPr>
              <w:jc w:val="center"/>
              <w:rPr>
                <w:b/>
                <w:bCs/>
                <w:sz w:val="24"/>
              </w:rPr>
            </w:pPr>
            <w:r>
              <w:rPr>
                <w:b/>
                <w:bCs/>
                <w:sz w:val="24"/>
              </w:rPr>
              <w:t>物</w:t>
            </w:r>
          </w:p>
          <w:p w14:paraId="17C2A783" w14:textId="77777777" w:rsidR="007503CC" w:rsidRDefault="00E4099D">
            <w:pPr>
              <w:jc w:val="center"/>
              <w:rPr>
                <w:b/>
                <w:bCs/>
                <w:sz w:val="24"/>
              </w:rPr>
            </w:pPr>
            <w:r>
              <w:rPr>
                <w:b/>
                <w:bCs/>
                <w:sz w:val="24"/>
              </w:rPr>
              <w:t>排</w:t>
            </w:r>
          </w:p>
          <w:p w14:paraId="21A10ED4" w14:textId="77777777" w:rsidR="007503CC" w:rsidRDefault="00E4099D">
            <w:pPr>
              <w:jc w:val="center"/>
              <w:rPr>
                <w:b/>
                <w:bCs/>
                <w:sz w:val="24"/>
              </w:rPr>
            </w:pPr>
            <w:r>
              <w:rPr>
                <w:b/>
                <w:bCs/>
                <w:sz w:val="24"/>
              </w:rPr>
              <w:t>放</w:t>
            </w:r>
          </w:p>
          <w:p w14:paraId="3AC2A45F" w14:textId="77777777" w:rsidR="007503CC" w:rsidRDefault="00E4099D">
            <w:pPr>
              <w:jc w:val="center"/>
              <w:rPr>
                <w:b/>
                <w:bCs/>
                <w:sz w:val="24"/>
              </w:rPr>
            </w:pPr>
            <w:r>
              <w:rPr>
                <w:b/>
                <w:bCs/>
                <w:sz w:val="24"/>
              </w:rPr>
              <w:t>标</w:t>
            </w:r>
          </w:p>
          <w:p w14:paraId="5828A3AE" w14:textId="77777777" w:rsidR="007503CC" w:rsidRDefault="00E4099D">
            <w:pPr>
              <w:jc w:val="center"/>
              <w:rPr>
                <w:b/>
                <w:bCs/>
                <w:sz w:val="24"/>
              </w:rPr>
            </w:pPr>
            <w:r>
              <w:rPr>
                <w:b/>
                <w:bCs/>
                <w:sz w:val="24"/>
              </w:rPr>
              <w:t>准</w:t>
            </w:r>
          </w:p>
        </w:tc>
        <w:tc>
          <w:tcPr>
            <w:tcW w:w="4641" w:type="pct"/>
          </w:tcPr>
          <w:p w14:paraId="2A1C3BE1" w14:textId="77777777" w:rsidR="007503CC" w:rsidRDefault="00E4099D">
            <w:pPr>
              <w:spacing w:line="360" w:lineRule="auto"/>
              <w:rPr>
                <w:b/>
                <w:sz w:val="24"/>
              </w:rPr>
            </w:pPr>
            <w:r>
              <w:rPr>
                <w:b/>
                <w:sz w:val="24"/>
              </w:rPr>
              <w:t>1</w:t>
            </w:r>
            <w:r>
              <w:rPr>
                <w:b/>
                <w:sz w:val="24"/>
              </w:rPr>
              <w:t>、废水排放</w:t>
            </w:r>
          </w:p>
          <w:p w14:paraId="1831EF46" w14:textId="5DE42C75" w:rsidR="007503CC" w:rsidRDefault="00E4099D">
            <w:pPr>
              <w:adjustRightInd w:val="0"/>
              <w:spacing w:line="360" w:lineRule="auto"/>
              <w:ind w:firstLineChars="200" w:firstLine="480"/>
              <w:rPr>
                <w:kern w:val="0"/>
                <w:sz w:val="24"/>
              </w:rPr>
            </w:pPr>
            <w:r>
              <w:rPr>
                <w:kern w:val="0"/>
                <w:sz w:val="24"/>
              </w:rPr>
              <w:t>本项</w:t>
            </w:r>
            <w:r>
              <w:rPr>
                <w:rFonts w:hint="eastAsia"/>
                <w:kern w:val="0"/>
                <w:sz w:val="24"/>
              </w:rPr>
              <w:t>废水为员工生活污水，</w:t>
            </w:r>
            <w:r w:rsidR="00B1593B">
              <w:rPr>
                <w:rFonts w:hint="eastAsia"/>
                <w:kern w:val="0"/>
                <w:sz w:val="24"/>
              </w:rPr>
              <w:t>经</w:t>
            </w:r>
            <w:r>
              <w:rPr>
                <w:rFonts w:hint="eastAsia"/>
                <w:kern w:val="0"/>
                <w:sz w:val="24"/>
              </w:rPr>
              <w:t>化粪池进行预处理后，用于</w:t>
            </w:r>
            <w:r w:rsidR="002907BC">
              <w:rPr>
                <w:rFonts w:hint="eastAsia"/>
                <w:kern w:val="0"/>
                <w:sz w:val="24"/>
              </w:rPr>
              <w:t>周边</w:t>
            </w:r>
            <w:r>
              <w:rPr>
                <w:rFonts w:hint="eastAsia"/>
                <w:kern w:val="0"/>
                <w:sz w:val="24"/>
              </w:rPr>
              <w:t>农田灌溉，不外排。生产废水</w:t>
            </w:r>
            <w:r w:rsidR="002907BC">
              <w:rPr>
                <w:rFonts w:hint="eastAsia"/>
                <w:kern w:val="0"/>
                <w:sz w:val="24"/>
              </w:rPr>
              <w:t>留存于拉缸中用于下次生产，</w:t>
            </w:r>
            <w:r>
              <w:rPr>
                <w:rFonts w:hint="eastAsia"/>
                <w:kern w:val="0"/>
                <w:sz w:val="24"/>
              </w:rPr>
              <w:t>循环使用，不外排。</w:t>
            </w:r>
          </w:p>
          <w:p w14:paraId="4EB4FD50" w14:textId="77777777" w:rsidR="007503CC" w:rsidRDefault="00E4099D">
            <w:pPr>
              <w:spacing w:line="360" w:lineRule="auto"/>
              <w:rPr>
                <w:b/>
                <w:sz w:val="24"/>
              </w:rPr>
            </w:pPr>
            <w:r>
              <w:rPr>
                <w:b/>
                <w:sz w:val="24"/>
              </w:rPr>
              <w:t>2</w:t>
            </w:r>
            <w:r>
              <w:rPr>
                <w:b/>
                <w:sz w:val="24"/>
              </w:rPr>
              <w:t>、废气排放</w:t>
            </w:r>
          </w:p>
          <w:p w14:paraId="1066B856" w14:textId="17BB5ED3" w:rsidR="007503CC" w:rsidRDefault="00E4099D">
            <w:pPr>
              <w:adjustRightInd w:val="0"/>
              <w:spacing w:line="360" w:lineRule="auto"/>
              <w:ind w:firstLineChars="200" w:firstLine="480"/>
              <w:rPr>
                <w:kern w:val="0"/>
                <w:sz w:val="24"/>
              </w:rPr>
            </w:pPr>
            <w:r>
              <w:rPr>
                <w:kern w:val="0"/>
                <w:sz w:val="24"/>
              </w:rPr>
              <w:t>项目产生</w:t>
            </w:r>
            <w:r w:rsidR="0098183C">
              <w:rPr>
                <w:rFonts w:hint="eastAsia"/>
                <w:kern w:val="0"/>
                <w:sz w:val="24"/>
              </w:rPr>
              <w:t>污染物</w:t>
            </w:r>
            <w:r>
              <w:rPr>
                <w:kern w:val="0"/>
                <w:sz w:val="24"/>
              </w:rPr>
              <w:t>粉尘</w:t>
            </w:r>
            <w:r w:rsidR="0098183C" w:rsidRPr="00473728">
              <w:rPr>
                <w:rFonts w:hint="eastAsia"/>
                <w:kern w:val="0"/>
                <w:sz w:val="24"/>
              </w:rPr>
              <w:t>、非甲烷总烃等</w:t>
            </w:r>
            <w:r w:rsidRPr="00473728">
              <w:rPr>
                <w:rFonts w:hint="eastAsia"/>
                <w:kern w:val="0"/>
                <w:sz w:val="24"/>
              </w:rPr>
              <w:t>执行《</w:t>
            </w:r>
            <w:r w:rsidR="0098183C" w:rsidRPr="00473728">
              <w:rPr>
                <w:rFonts w:hint="eastAsia"/>
                <w:kern w:val="0"/>
                <w:sz w:val="24"/>
              </w:rPr>
              <w:t>涂料、油墨及胶粘剂工业大气污染物排放标准</w:t>
            </w:r>
            <w:r w:rsidRPr="00473728">
              <w:rPr>
                <w:rFonts w:hint="eastAsia"/>
                <w:kern w:val="0"/>
                <w:sz w:val="24"/>
              </w:rPr>
              <w:t>》（</w:t>
            </w:r>
            <w:r w:rsidR="0098183C" w:rsidRPr="00473728">
              <w:rPr>
                <w:rFonts w:hint="eastAsia"/>
                <w:kern w:val="0"/>
                <w:sz w:val="24"/>
              </w:rPr>
              <w:t>GB</w:t>
            </w:r>
            <w:r w:rsidR="0098183C" w:rsidRPr="00473728">
              <w:rPr>
                <w:kern w:val="0"/>
                <w:sz w:val="24"/>
              </w:rPr>
              <w:t>37824-2019</w:t>
            </w:r>
            <w:r w:rsidRPr="00473728">
              <w:rPr>
                <w:rFonts w:hint="eastAsia"/>
                <w:kern w:val="0"/>
                <w:sz w:val="24"/>
              </w:rPr>
              <w:t>）</w:t>
            </w:r>
            <w:r w:rsidR="0098183C" w:rsidRPr="00473728">
              <w:rPr>
                <w:rFonts w:hint="eastAsia"/>
                <w:kern w:val="0"/>
                <w:sz w:val="24"/>
              </w:rPr>
              <w:t>中</w:t>
            </w:r>
            <w:r w:rsidRPr="00473728">
              <w:rPr>
                <w:rFonts w:hint="eastAsia"/>
                <w:kern w:val="0"/>
                <w:sz w:val="24"/>
              </w:rPr>
              <w:t>表</w:t>
            </w:r>
            <w:r w:rsidRPr="00473728">
              <w:rPr>
                <w:rFonts w:hint="eastAsia"/>
                <w:kern w:val="0"/>
                <w:sz w:val="24"/>
              </w:rPr>
              <w:t>2</w:t>
            </w:r>
            <w:r w:rsidR="0098183C" w:rsidRPr="00473728">
              <w:rPr>
                <w:rFonts w:hint="eastAsia"/>
                <w:kern w:val="0"/>
                <w:sz w:val="24"/>
              </w:rPr>
              <w:t>大气污染物特别排放限值和附录</w:t>
            </w:r>
            <w:r w:rsidR="0098183C" w:rsidRPr="00473728">
              <w:rPr>
                <w:rFonts w:hint="eastAsia"/>
                <w:kern w:val="0"/>
                <w:sz w:val="24"/>
              </w:rPr>
              <w:t>B</w:t>
            </w:r>
            <w:r w:rsidR="0098183C" w:rsidRPr="00473728">
              <w:rPr>
                <w:rFonts w:hint="eastAsia"/>
                <w:kern w:val="0"/>
                <w:sz w:val="24"/>
              </w:rPr>
              <w:t>中</w:t>
            </w:r>
            <w:r w:rsidR="00473728" w:rsidRPr="00473728">
              <w:rPr>
                <w:rFonts w:hint="eastAsia"/>
                <w:kern w:val="0"/>
                <w:sz w:val="24"/>
              </w:rPr>
              <w:t>非甲烷总烃的无组织排放限值特别限值，粉尘无组织排放执行《大气污染物综合排放标准》（</w:t>
            </w:r>
            <w:r w:rsidR="00473728" w:rsidRPr="00473728">
              <w:rPr>
                <w:rFonts w:hint="eastAsia"/>
                <w:kern w:val="0"/>
                <w:sz w:val="24"/>
              </w:rPr>
              <w:t>GB</w:t>
            </w:r>
            <w:r w:rsidR="00473728" w:rsidRPr="00473728">
              <w:rPr>
                <w:kern w:val="0"/>
                <w:sz w:val="24"/>
              </w:rPr>
              <w:t>16297-1996</w:t>
            </w:r>
            <w:r w:rsidR="00473728" w:rsidRPr="00473728">
              <w:rPr>
                <w:rFonts w:hint="eastAsia"/>
                <w:kern w:val="0"/>
                <w:sz w:val="24"/>
              </w:rPr>
              <w:t>）中无组织排放限值</w:t>
            </w:r>
            <w:r w:rsidR="00473728" w:rsidRPr="00473728">
              <w:rPr>
                <w:rFonts w:hint="eastAsia"/>
                <w:kern w:val="0"/>
                <w:sz w:val="24"/>
              </w:rPr>
              <w:t>1</w:t>
            </w:r>
            <w:r w:rsidR="00473728" w:rsidRPr="00473728">
              <w:rPr>
                <w:kern w:val="0"/>
                <w:sz w:val="24"/>
              </w:rPr>
              <w:t>.0</w:t>
            </w:r>
            <w:r w:rsidR="00473728" w:rsidRPr="00473728">
              <w:rPr>
                <w:rFonts w:hint="eastAsia"/>
                <w:kern w:val="0"/>
                <w:sz w:val="24"/>
              </w:rPr>
              <w:t>mg</w:t>
            </w:r>
            <w:r w:rsidR="00473728" w:rsidRPr="00473728">
              <w:rPr>
                <w:kern w:val="0"/>
                <w:sz w:val="24"/>
              </w:rPr>
              <w:t>/</w:t>
            </w:r>
            <w:r w:rsidR="00473728" w:rsidRPr="00473728">
              <w:rPr>
                <w:rFonts w:hint="eastAsia"/>
                <w:kern w:val="0"/>
                <w:sz w:val="24"/>
              </w:rPr>
              <w:t>m</w:t>
            </w:r>
            <w:r w:rsidR="00473728" w:rsidRPr="00473728">
              <w:rPr>
                <w:kern w:val="0"/>
                <w:sz w:val="24"/>
                <w:vertAlign w:val="superscript"/>
              </w:rPr>
              <w:t>3</w:t>
            </w:r>
            <w:r>
              <w:rPr>
                <w:rFonts w:hint="eastAsia"/>
                <w:kern w:val="0"/>
                <w:sz w:val="24"/>
              </w:rPr>
              <w:t>，</w:t>
            </w:r>
            <w:r>
              <w:rPr>
                <w:kern w:val="0"/>
                <w:sz w:val="24"/>
              </w:rPr>
              <w:t>具体限值见表</w:t>
            </w:r>
            <w:r>
              <w:rPr>
                <w:rFonts w:hint="eastAsia"/>
                <w:kern w:val="0"/>
                <w:sz w:val="24"/>
              </w:rPr>
              <w:t>4-4</w:t>
            </w:r>
            <w:r>
              <w:rPr>
                <w:kern w:val="0"/>
                <w:sz w:val="24"/>
              </w:rPr>
              <w:t>。</w:t>
            </w:r>
          </w:p>
          <w:p w14:paraId="4FBA7FA7" w14:textId="77777777" w:rsidR="007503CC" w:rsidRDefault="00E4099D" w:rsidP="0098183C">
            <w:pPr>
              <w:pStyle w:val="-Jin"/>
            </w:pPr>
            <w:r>
              <w:t>表</w:t>
            </w:r>
            <w:r>
              <w:rPr>
                <w:rFonts w:hint="eastAsia"/>
              </w:rPr>
              <w:t>4-4</w:t>
            </w:r>
            <w:r>
              <w:t xml:space="preserve">  </w:t>
            </w:r>
            <w:r>
              <w:t>大气污染物综合排放标准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223"/>
              <w:gridCol w:w="2488"/>
              <w:gridCol w:w="1701"/>
              <w:gridCol w:w="662"/>
            </w:tblGrid>
            <w:tr w:rsidR="00473728" w14:paraId="3CE6FB1F" w14:textId="77777777" w:rsidTr="00451ECB">
              <w:trPr>
                <w:trHeight w:val="340"/>
                <w:jc w:val="center"/>
              </w:trPr>
              <w:tc>
                <w:tcPr>
                  <w:tcW w:w="841" w:type="pct"/>
                  <w:vMerge w:val="restart"/>
                  <w:vAlign w:val="center"/>
                </w:tcPr>
                <w:p w14:paraId="40BFFD4A" w14:textId="77777777" w:rsidR="00473728" w:rsidRDefault="00473728" w:rsidP="00473728">
                  <w:pPr>
                    <w:pStyle w:val="afc"/>
                  </w:pPr>
                  <w:r>
                    <w:t>污染物</w:t>
                  </w:r>
                </w:p>
              </w:tc>
              <w:tc>
                <w:tcPr>
                  <w:tcW w:w="1307" w:type="pct"/>
                  <w:vMerge w:val="restart"/>
                  <w:vAlign w:val="center"/>
                </w:tcPr>
                <w:p w14:paraId="2064CEA2" w14:textId="77777777" w:rsidR="00473728" w:rsidRDefault="00473728" w:rsidP="00473728">
                  <w:pPr>
                    <w:pStyle w:val="afc"/>
                  </w:pPr>
                  <w:r>
                    <w:t>最高允许排放浓度</w:t>
                  </w:r>
                </w:p>
                <w:p w14:paraId="5657F305" w14:textId="77777777" w:rsidR="00473728" w:rsidRDefault="00473728" w:rsidP="00473728">
                  <w:pPr>
                    <w:pStyle w:val="afc"/>
                  </w:pPr>
                  <w:r>
                    <w:t>（</w:t>
                  </w:r>
                  <w:r>
                    <w:t>mg/m</w:t>
                  </w:r>
                  <w:r>
                    <w:rPr>
                      <w:vertAlign w:val="superscript"/>
                    </w:rPr>
                    <w:t>3</w:t>
                  </w:r>
                  <w:r>
                    <w:t>）</w:t>
                  </w:r>
                </w:p>
              </w:tc>
              <w:tc>
                <w:tcPr>
                  <w:tcW w:w="2853" w:type="pct"/>
                  <w:gridSpan w:val="3"/>
                  <w:vAlign w:val="center"/>
                </w:tcPr>
                <w:p w14:paraId="799AA633" w14:textId="77777777" w:rsidR="00473728" w:rsidRDefault="00473728" w:rsidP="00473728">
                  <w:pPr>
                    <w:pStyle w:val="afc"/>
                  </w:pPr>
                  <w:r>
                    <w:t>无组织排放监控浓度限值</w:t>
                  </w:r>
                </w:p>
              </w:tc>
            </w:tr>
            <w:tr w:rsidR="00473728" w14:paraId="403D1329" w14:textId="77777777" w:rsidTr="00451ECB">
              <w:trPr>
                <w:trHeight w:val="340"/>
                <w:jc w:val="center"/>
              </w:trPr>
              <w:tc>
                <w:tcPr>
                  <w:tcW w:w="841" w:type="pct"/>
                  <w:vMerge/>
                  <w:vAlign w:val="center"/>
                </w:tcPr>
                <w:p w14:paraId="043CB333" w14:textId="77777777" w:rsidR="00473728" w:rsidRDefault="00473728" w:rsidP="00473728">
                  <w:pPr>
                    <w:pStyle w:val="afc"/>
                  </w:pPr>
                </w:p>
              </w:tc>
              <w:tc>
                <w:tcPr>
                  <w:tcW w:w="1307" w:type="pct"/>
                  <w:vMerge/>
                  <w:vAlign w:val="center"/>
                </w:tcPr>
                <w:p w14:paraId="27B36453" w14:textId="77777777" w:rsidR="00473728" w:rsidRDefault="00473728" w:rsidP="00473728">
                  <w:pPr>
                    <w:pStyle w:val="afc"/>
                  </w:pPr>
                </w:p>
              </w:tc>
              <w:tc>
                <w:tcPr>
                  <w:tcW w:w="1463" w:type="pct"/>
                  <w:vAlign w:val="center"/>
                </w:tcPr>
                <w:p w14:paraId="02E41D05" w14:textId="77777777" w:rsidR="00473728" w:rsidRDefault="00473728" w:rsidP="00473728">
                  <w:pPr>
                    <w:pStyle w:val="afc"/>
                  </w:pPr>
                  <w:r>
                    <w:t>监控点</w:t>
                  </w:r>
                </w:p>
              </w:tc>
              <w:tc>
                <w:tcPr>
                  <w:tcW w:w="1389" w:type="pct"/>
                  <w:gridSpan w:val="2"/>
                  <w:vAlign w:val="center"/>
                </w:tcPr>
                <w:p w14:paraId="043A00CB" w14:textId="77777777" w:rsidR="00473728" w:rsidRDefault="00473728" w:rsidP="00473728">
                  <w:pPr>
                    <w:pStyle w:val="afc"/>
                  </w:pPr>
                  <w:r>
                    <w:t>浓度限（</w:t>
                  </w:r>
                  <w:r>
                    <w:t>mg/m</w:t>
                  </w:r>
                  <w:r>
                    <w:rPr>
                      <w:vertAlign w:val="superscript"/>
                    </w:rPr>
                    <w:t>3</w:t>
                  </w:r>
                  <w:r>
                    <w:t>）</w:t>
                  </w:r>
                </w:p>
              </w:tc>
            </w:tr>
            <w:tr w:rsidR="00473728" w14:paraId="4B649039" w14:textId="77777777" w:rsidTr="00451ECB">
              <w:trPr>
                <w:trHeight w:val="340"/>
                <w:jc w:val="center"/>
              </w:trPr>
              <w:tc>
                <w:tcPr>
                  <w:tcW w:w="841" w:type="pct"/>
                  <w:vAlign w:val="center"/>
                </w:tcPr>
                <w:p w14:paraId="0214EB33" w14:textId="77777777" w:rsidR="00473728" w:rsidRDefault="00473728" w:rsidP="00473728">
                  <w:pPr>
                    <w:pStyle w:val="afc"/>
                  </w:pPr>
                  <w:r>
                    <w:t>粉尘</w:t>
                  </w:r>
                </w:p>
              </w:tc>
              <w:tc>
                <w:tcPr>
                  <w:tcW w:w="1307" w:type="pct"/>
                  <w:vAlign w:val="center"/>
                </w:tcPr>
                <w:p w14:paraId="778FA983" w14:textId="4304C3F4" w:rsidR="00473728" w:rsidRDefault="00473728" w:rsidP="00473728">
                  <w:pPr>
                    <w:pStyle w:val="afc"/>
                  </w:pPr>
                  <w:r>
                    <w:t>20</w:t>
                  </w:r>
                </w:p>
              </w:tc>
              <w:tc>
                <w:tcPr>
                  <w:tcW w:w="1463" w:type="pct"/>
                  <w:vAlign w:val="center"/>
                </w:tcPr>
                <w:p w14:paraId="06948A4B" w14:textId="77777777" w:rsidR="00473728" w:rsidRDefault="00473728" w:rsidP="00473728">
                  <w:pPr>
                    <w:pStyle w:val="afc"/>
                  </w:pPr>
                  <w:r>
                    <w:t>周界外浓度最高点</w:t>
                  </w:r>
                </w:p>
              </w:tc>
              <w:tc>
                <w:tcPr>
                  <w:tcW w:w="1389" w:type="pct"/>
                  <w:gridSpan w:val="2"/>
                  <w:vAlign w:val="center"/>
                </w:tcPr>
                <w:p w14:paraId="0B8A156C" w14:textId="77777777" w:rsidR="00473728" w:rsidRDefault="00473728" w:rsidP="00473728">
                  <w:pPr>
                    <w:pStyle w:val="afc"/>
                  </w:pPr>
                  <w:r>
                    <w:t>1.0</w:t>
                  </w:r>
                </w:p>
              </w:tc>
            </w:tr>
            <w:tr w:rsidR="00473728" w14:paraId="095A43C6" w14:textId="77777777" w:rsidTr="00451ECB">
              <w:trPr>
                <w:trHeight w:val="340"/>
                <w:jc w:val="center"/>
              </w:trPr>
              <w:tc>
                <w:tcPr>
                  <w:tcW w:w="841" w:type="pct"/>
                  <w:vMerge w:val="restart"/>
                  <w:vAlign w:val="center"/>
                </w:tcPr>
                <w:p w14:paraId="6BFDB930" w14:textId="77777777" w:rsidR="00473728" w:rsidRDefault="00473728" w:rsidP="00473728">
                  <w:pPr>
                    <w:pStyle w:val="afc"/>
                  </w:pPr>
                  <w:r>
                    <w:rPr>
                      <w:rFonts w:hint="eastAsia"/>
                    </w:rPr>
                    <w:t>VOCs</w:t>
                  </w:r>
                </w:p>
              </w:tc>
              <w:tc>
                <w:tcPr>
                  <w:tcW w:w="1307" w:type="pct"/>
                  <w:vMerge w:val="restart"/>
                  <w:vAlign w:val="center"/>
                </w:tcPr>
                <w:p w14:paraId="7FB66882" w14:textId="38CB32DA" w:rsidR="00473728" w:rsidRDefault="00473728" w:rsidP="00473728">
                  <w:pPr>
                    <w:pStyle w:val="afc"/>
                  </w:pPr>
                  <w:r>
                    <w:t>60</w:t>
                  </w:r>
                </w:p>
              </w:tc>
              <w:tc>
                <w:tcPr>
                  <w:tcW w:w="1463" w:type="pct"/>
                  <w:vMerge w:val="restart"/>
                  <w:vAlign w:val="center"/>
                </w:tcPr>
                <w:p w14:paraId="709011BE" w14:textId="66EA5C92" w:rsidR="00473728" w:rsidRDefault="00473728" w:rsidP="00473728">
                  <w:pPr>
                    <w:pStyle w:val="afc"/>
                  </w:pPr>
                  <w:r>
                    <w:rPr>
                      <w:rFonts w:hint="eastAsia"/>
                    </w:rPr>
                    <w:t>无组织排放监控点</w:t>
                  </w:r>
                </w:p>
              </w:tc>
              <w:tc>
                <w:tcPr>
                  <w:tcW w:w="1000" w:type="pct"/>
                  <w:vAlign w:val="center"/>
                </w:tcPr>
                <w:p w14:paraId="06E21BFA" w14:textId="723F4EB5" w:rsidR="00473728" w:rsidRDefault="00473728" w:rsidP="00473728">
                  <w:pPr>
                    <w:pStyle w:val="afc"/>
                  </w:pPr>
                  <w:r>
                    <w:rPr>
                      <w:rFonts w:hint="eastAsia"/>
                    </w:rPr>
                    <w:t>1h</w:t>
                  </w:r>
                  <w:r>
                    <w:rPr>
                      <w:rFonts w:hint="eastAsia"/>
                    </w:rPr>
                    <w:t>平均浓度</w:t>
                  </w:r>
                </w:p>
              </w:tc>
              <w:tc>
                <w:tcPr>
                  <w:tcW w:w="389" w:type="pct"/>
                  <w:vAlign w:val="center"/>
                </w:tcPr>
                <w:p w14:paraId="620588B4" w14:textId="4AEFC8A1" w:rsidR="00473728" w:rsidRDefault="00473728" w:rsidP="00473728">
                  <w:pPr>
                    <w:pStyle w:val="afc"/>
                  </w:pPr>
                  <w:r>
                    <w:t>6</w:t>
                  </w:r>
                </w:p>
              </w:tc>
            </w:tr>
            <w:tr w:rsidR="00473728" w14:paraId="1AF52DE9" w14:textId="77777777" w:rsidTr="00451ECB">
              <w:trPr>
                <w:trHeight w:val="340"/>
                <w:jc w:val="center"/>
              </w:trPr>
              <w:tc>
                <w:tcPr>
                  <w:tcW w:w="841" w:type="pct"/>
                  <w:vMerge/>
                  <w:vAlign w:val="center"/>
                </w:tcPr>
                <w:p w14:paraId="0CDCB49C" w14:textId="77777777" w:rsidR="00473728" w:rsidRDefault="00473728" w:rsidP="00473728">
                  <w:pPr>
                    <w:pStyle w:val="afc"/>
                  </w:pPr>
                </w:p>
              </w:tc>
              <w:tc>
                <w:tcPr>
                  <w:tcW w:w="1307" w:type="pct"/>
                  <w:vMerge/>
                  <w:vAlign w:val="center"/>
                </w:tcPr>
                <w:p w14:paraId="0A0981E5" w14:textId="77777777" w:rsidR="00473728" w:rsidRDefault="00473728" w:rsidP="00473728">
                  <w:pPr>
                    <w:pStyle w:val="afc"/>
                  </w:pPr>
                </w:p>
              </w:tc>
              <w:tc>
                <w:tcPr>
                  <w:tcW w:w="1463" w:type="pct"/>
                  <w:vMerge/>
                  <w:vAlign w:val="center"/>
                </w:tcPr>
                <w:p w14:paraId="29C8E1A9" w14:textId="77777777" w:rsidR="00473728" w:rsidRDefault="00473728" w:rsidP="00473728">
                  <w:pPr>
                    <w:pStyle w:val="afc"/>
                  </w:pPr>
                </w:p>
              </w:tc>
              <w:tc>
                <w:tcPr>
                  <w:tcW w:w="1000" w:type="pct"/>
                  <w:vAlign w:val="center"/>
                </w:tcPr>
                <w:p w14:paraId="63EBDDD1" w14:textId="51E8300D" w:rsidR="00473728" w:rsidRDefault="00473728" w:rsidP="00473728">
                  <w:pPr>
                    <w:pStyle w:val="afc"/>
                  </w:pPr>
                  <w:r>
                    <w:rPr>
                      <w:rFonts w:hint="eastAsia"/>
                    </w:rPr>
                    <w:t>任意一次浓度</w:t>
                  </w:r>
                </w:p>
              </w:tc>
              <w:tc>
                <w:tcPr>
                  <w:tcW w:w="389" w:type="pct"/>
                  <w:vAlign w:val="center"/>
                </w:tcPr>
                <w:p w14:paraId="1A85D2D0" w14:textId="3F6C5862" w:rsidR="00473728" w:rsidRDefault="00473728" w:rsidP="00473728">
                  <w:pPr>
                    <w:pStyle w:val="afc"/>
                  </w:pPr>
                  <w:r>
                    <w:rPr>
                      <w:rFonts w:hint="eastAsia"/>
                    </w:rPr>
                    <w:t>2</w:t>
                  </w:r>
                  <w:r>
                    <w:t>0</w:t>
                  </w:r>
                </w:p>
              </w:tc>
            </w:tr>
          </w:tbl>
          <w:p w14:paraId="66E6C95C" w14:textId="77777777" w:rsidR="007503CC" w:rsidRDefault="00E4099D">
            <w:pPr>
              <w:spacing w:line="360" w:lineRule="auto"/>
              <w:rPr>
                <w:b/>
                <w:sz w:val="24"/>
              </w:rPr>
            </w:pPr>
            <w:r>
              <w:rPr>
                <w:b/>
                <w:sz w:val="24"/>
              </w:rPr>
              <w:t>3</w:t>
            </w:r>
            <w:r>
              <w:rPr>
                <w:b/>
                <w:sz w:val="24"/>
              </w:rPr>
              <w:t>、噪声排放</w:t>
            </w:r>
          </w:p>
          <w:p w14:paraId="3EC7C4BC" w14:textId="1F973066" w:rsidR="007503CC" w:rsidRDefault="00E4099D">
            <w:pPr>
              <w:spacing w:line="360" w:lineRule="auto"/>
              <w:ind w:firstLineChars="200" w:firstLine="480"/>
              <w:jc w:val="left"/>
            </w:pPr>
            <w:r>
              <w:rPr>
                <w:sz w:val="24"/>
              </w:rPr>
              <w:t>运营期厂界噪声执行《工业企业厂界环境噪声排放标准》（</w:t>
            </w:r>
            <w:r>
              <w:rPr>
                <w:sz w:val="24"/>
              </w:rPr>
              <w:t>GB12348-2008</w:t>
            </w:r>
            <w:r>
              <w:rPr>
                <w:sz w:val="24"/>
              </w:rPr>
              <w:t>）</w:t>
            </w:r>
            <w:r w:rsidR="00473728">
              <w:rPr>
                <w:sz w:val="24"/>
              </w:rPr>
              <w:t>2</w:t>
            </w:r>
            <w:r>
              <w:rPr>
                <w:sz w:val="24"/>
              </w:rPr>
              <w:t>类区标准。具体见表</w:t>
            </w:r>
            <w:r>
              <w:rPr>
                <w:rFonts w:hint="eastAsia"/>
                <w:sz w:val="24"/>
              </w:rPr>
              <w:t>4-5</w:t>
            </w:r>
            <w:r>
              <w:rPr>
                <w:sz w:val="24"/>
              </w:rPr>
              <w:t>。</w:t>
            </w:r>
          </w:p>
          <w:p w14:paraId="10D332DF" w14:textId="77777777" w:rsidR="007503CC" w:rsidRDefault="00E4099D" w:rsidP="00473728">
            <w:pPr>
              <w:pStyle w:val="-Jin"/>
            </w:pPr>
            <w:r>
              <w:t>表</w:t>
            </w:r>
            <w:r>
              <w:rPr>
                <w:rFonts w:hint="eastAsia"/>
              </w:rPr>
              <w:t>4-5</w:t>
            </w:r>
            <w:r>
              <w:t xml:space="preserve">  </w:t>
            </w:r>
            <w:r>
              <w:t>工业企业厂界环境噪声排放标准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965"/>
              <w:gridCol w:w="1494"/>
              <w:gridCol w:w="1493"/>
              <w:gridCol w:w="1692"/>
            </w:tblGrid>
            <w:tr w:rsidR="007503CC" w14:paraId="07A521A3" w14:textId="77777777" w:rsidTr="000A34F1">
              <w:trPr>
                <w:trHeight w:val="340"/>
                <w:jc w:val="center"/>
              </w:trPr>
              <w:tc>
                <w:tcPr>
                  <w:tcW w:w="1860" w:type="dxa"/>
                  <w:vMerge w:val="restart"/>
                  <w:vAlign w:val="center"/>
                </w:tcPr>
                <w:p w14:paraId="11534EEF" w14:textId="77777777" w:rsidR="007503CC" w:rsidRDefault="00E4099D" w:rsidP="00473728">
                  <w:pPr>
                    <w:pStyle w:val="afc"/>
                  </w:pPr>
                  <w:r>
                    <w:t>位置</w:t>
                  </w:r>
                </w:p>
              </w:tc>
              <w:tc>
                <w:tcPr>
                  <w:tcW w:w="1965" w:type="dxa"/>
                  <w:vMerge w:val="restart"/>
                  <w:vAlign w:val="center"/>
                </w:tcPr>
                <w:p w14:paraId="4407E9F6" w14:textId="77777777" w:rsidR="007503CC" w:rsidRDefault="00E4099D" w:rsidP="00473728">
                  <w:pPr>
                    <w:pStyle w:val="afc"/>
                  </w:pPr>
                  <w:r>
                    <w:t>标准类别</w:t>
                  </w:r>
                </w:p>
              </w:tc>
              <w:tc>
                <w:tcPr>
                  <w:tcW w:w="2987" w:type="dxa"/>
                  <w:gridSpan w:val="2"/>
                  <w:vAlign w:val="center"/>
                </w:tcPr>
                <w:p w14:paraId="7EA7529D" w14:textId="77777777" w:rsidR="007503CC" w:rsidRDefault="00E4099D" w:rsidP="00473728">
                  <w:pPr>
                    <w:pStyle w:val="afc"/>
                  </w:pPr>
                  <w:r>
                    <w:t>标准限值</w:t>
                  </w:r>
                  <w:r>
                    <w:t>(dB</w:t>
                  </w:r>
                  <w:r>
                    <w:t>（</w:t>
                  </w:r>
                  <w:r>
                    <w:t>A</w:t>
                  </w:r>
                  <w:r>
                    <w:t>）</w:t>
                  </w:r>
                  <w:r>
                    <w:t>)</w:t>
                  </w:r>
                </w:p>
              </w:tc>
              <w:tc>
                <w:tcPr>
                  <w:tcW w:w="1692" w:type="dxa"/>
                  <w:vMerge w:val="restart"/>
                  <w:vAlign w:val="center"/>
                </w:tcPr>
                <w:p w14:paraId="74193F7A" w14:textId="77777777" w:rsidR="007503CC" w:rsidRDefault="00E4099D" w:rsidP="00473728">
                  <w:pPr>
                    <w:pStyle w:val="afc"/>
                  </w:pPr>
                  <w:r>
                    <w:t>备注</w:t>
                  </w:r>
                </w:p>
              </w:tc>
            </w:tr>
            <w:tr w:rsidR="007503CC" w14:paraId="5814CF25" w14:textId="77777777" w:rsidTr="000A34F1">
              <w:trPr>
                <w:trHeight w:val="340"/>
                <w:jc w:val="center"/>
              </w:trPr>
              <w:tc>
                <w:tcPr>
                  <w:tcW w:w="1860" w:type="dxa"/>
                  <w:vMerge/>
                  <w:vAlign w:val="center"/>
                </w:tcPr>
                <w:p w14:paraId="6508167F" w14:textId="77777777" w:rsidR="007503CC" w:rsidRDefault="007503CC" w:rsidP="00473728">
                  <w:pPr>
                    <w:pStyle w:val="afc"/>
                  </w:pPr>
                </w:p>
              </w:tc>
              <w:tc>
                <w:tcPr>
                  <w:tcW w:w="1965" w:type="dxa"/>
                  <w:vMerge/>
                  <w:vAlign w:val="center"/>
                </w:tcPr>
                <w:p w14:paraId="0253ED64" w14:textId="77777777" w:rsidR="007503CC" w:rsidRDefault="007503CC" w:rsidP="00473728">
                  <w:pPr>
                    <w:pStyle w:val="afc"/>
                  </w:pPr>
                </w:p>
              </w:tc>
              <w:tc>
                <w:tcPr>
                  <w:tcW w:w="1494" w:type="dxa"/>
                  <w:vAlign w:val="center"/>
                </w:tcPr>
                <w:p w14:paraId="68C6D457" w14:textId="77777777" w:rsidR="007503CC" w:rsidRDefault="00E4099D" w:rsidP="00473728">
                  <w:pPr>
                    <w:pStyle w:val="afc"/>
                  </w:pPr>
                  <w:r>
                    <w:t>昼间</w:t>
                  </w:r>
                </w:p>
              </w:tc>
              <w:tc>
                <w:tcPr>
                  <w:tcW w:w="1493" w:type="dxa"/>
                  <w:vAlign w:val="center"/>
                </w:tcPr>
                <w:p w14:paraId="2ECD0498" w14:textId="77777777" w:rsidR="007503CC" w:rsidRDefault="00E4099D" w:rsidP="00473728">
                  <w:pPr>
                    <w:pStyle w:val="afc"/>
                  </w:pPr>
                  <w:r>
                    <w:t>夜间</w:t>
                  </w:r>
                </w:p>
              </w:tc>
              <w:tc>
                <w:tcPr>
                  <w:tcW w:w="1692" w:type="dxa"/>
                  <w:vMerge/>
                  <w:vAlign w:val="center"/>
                </w:tcPr>
                <w:p w14:paraId="0A3616C9" w14:textId="77777777" w:rsidR="007503CC" w:rsidRDefault="007503CC" w:rsidP="00473728">
                  <w:pPr>
                    <w:pStyle w:val="afc"/>
                  </w:pPr>
                </w:p>
              </w:tc>
            </w:tr>
            <w:tr w:rsidR="007503CC" w14:paraId="0DC811DF" w14:textId="77777777" w:rsidTr="000A34F1">
              <w:trPr>
                <w:trHeight w:val="340"/>
                <w:jc w:val="center"/>
              </w:trPr>
              <w:tc>
                <w:tcPr>
                  <w:tcW w:w="1860" w:type="dxa"/>
                  <w:vAlign w:val="center"/>
                </w:tcPr>
                <w:p w14:paraId="315BAC23" w14:textId="77777777" w:rsidR="007503CC" w:rsidRDefault="00E4099D" w:rsidP="00473728">
                  <w:pPr>
                    <w:pStyle w:val="afc"/>
                  </w:pPr>
                  <w:r>
                    <w:t>四周厂界</w:t>
                  </w:r>
                </w:p>
              </w:tc>
              <w:tc>
                <w:tcPr>
                  <w:tcW w:w="1965" w:type="dxa"/>
                  <w:vAlign w:val="center"/>
                </w:tcPr>
                <w:p w14:paraId="24E7918F" w14:textId="5A6AB176" w:rsidR="007503CC" w:rsidRDefault="00473728" w:rsidP="00473728">
                  <w:pPr>
                    <w:pStyle w:val="afc"/>
                  </w:pPr>
                  <w:r>
                    <w:t>2</w:t>
                  </w:r>
                  <w:r w:rsidR="00E4099D">
                    <w:t>类</w:t>
                  </w:r>
                </w:p>
              </w:tc>
              <w:tc>
                <w:tcPr>
                  <w:tcW w:w="1494" w:type="dxa"/>
                  <w:vAlign w:val="center"/>
                </w:tcPr>
                <w:p w14:paraId="62C7E26E" w14:textId="6DE0493A" w:rsidR="007503CC" w:rsidRDefault="00473728" w:rsidP="00473728">
                  <w:pPr>
                    <w:pStyle w:val="afc"/>
                  </w:pPr>
                  <w:r>
                    <w:t>60</w:t>
                  </w:r>
                </w:p>
              </w:tc>
              <w:tc>
                <w:tcPr>
                  <w:tcW w:w="1493" w:type="dxa"/>
                  <w:vAlign w:val="center"/>
                </w:tcPr>
                <w:p w14:paraId="29467ABE" w14:textId="05C79BD4" w:rsidR="007503CC" w:rsidRDefault="00473728" w:rsidP="00473728">
                  <w:pPr>
                    <w:pStyle w:val="afc"/>
                  </w:pPr>
                  <w:r>
                    <w:t>50</w:t>
                  </w:r>
                </w:p>
              </w:tc>
              <w:tc>
                <w:tcPr>
                  <w:tcW w:w="1692" w:type="dxa"/>
                  <w:vAlign w:val="center"/>
                </w:tcPr>
                <w:p w14:paraId="0FDF8A44" w14:textId="55B1BFB3" w:rsidR="007503CC" w:rsidRDefault="007503CC" w:rsidP="00473728">
                  <w:pPr>
                    <w:pStyle w:val="afc"/>
                  </w:pPr>
                </w:p>
              </w:tc>
            </w:tr>
          </w:tbl>
          <w:p w14:paraId="4F625035" w14:textId="77777777" w:rsidR="007503CC" w:rsidRDefault="00E4099D">
            <w:pPr>
              <w:spacing w:line="360" w:lineRule="auto"/>
              <w:rPr>
                <w:b/>
                <w:sz w:val="24"/>
              </w:rPr>
            </w:pPr>
            <w:r>
              <w:rPr>
                <w:b/>
                <w:sz w:val="24"/>
              </w:rPr>
              <w:t>4</w:t>
            </w:r>
            <w:r>
              <w:rPr>
                <w:b/>
                <w:sz w:val="24"/>
              </w:rPr>
              <w:t>、固废执行标准</w:t>
            </w:r>
          </w:p>
          <w:p w14:paraId="09ABE3F0" w14:textId="77777777" w:rsidR="007503CC" w:rsidRDefault="00E4099D">
            <w:pPr>
              <w:spacing w:line="360" w:lineRule="auto"/>
              <w:ind w:firstLineChars="200" w:firstLine="480"/>
              <w:rPr>
                <w:b/>
                <w:sz w:val="24"/>
              </w:rPr>
            </w:pPr>
            <w:r>
              <w:rPr>
                <w:rFonts w:hint="eastAsia"/>
                <w:sz w:val="24"/>
              </w:rPr>
              <w:t>一般工业固体废物执行《一般工业固体废物贮存、处置场污染控制标准》（</w:t>
            </w:r>
            <w:r>
              <w:rPr>
                <w:rFonts w:hint="eastAsia"/>
                <w:sz w:val="24"/>
              </w:rPr>
              <w:t>GB18599-2001</w:t>
            </w:r>
            <w:r>
              <w:rPr>
                <w:rFonts w:hint="eastAsia"/>
                <w:sz w:val="24"/>
              </w:rPr>
              <w:t>）及其环保部</w:t>
            </w:r>
            <w:r>
              <w:rPr>
                <w:rFonts w:hint="eastAsia"/>
                <w:sz w:val="24"/>
              </w:rPr>
              <w:t>2013</w:t>
            </w:r>
            <w:r>
              <w:rPr>
                <w:rFonts w:hint="eastAsia"/>
                <w:sz w:val="24"/>
              </w:rPr>
              <w:t>年第</w:t>
            </w:r>
            <w:r>
              <w:rPr>
                <w:rFonts w:hint="eastAsia"/>
                <w:sz w:val="24"/>
              </w:rPr>
              <w:t>36</w:t>
            </w:r>
            <w:r>
              <w:rPr>
                <w:rFonts w:hint="eastAsia"/>
                <w:sz w:val="24"/>
              </w:rPr>
              <w:t>号修改单，危险废物执行《危险废物贮存污染控制标准》（</w:t>
            </w:r>
            <w:r>
              <w:rPr>
                <w:rFonts w:hint="eastAsia"/>
                <w:sz w:val="24"/>
              </w:rPr>
              <w:t>GB18597-2001</w:t>
            </w:r>
            <w:r>
              <w:rPr>
                <w:rFonts w:hint="eastAsia"/>
                <w:sz w:val="24"/>
              </w:rPr>
              <w:t>）及其环保部</w:t>
            </w:r>
            <w:r>
              <w:rPr>
                <w:rFonts w:hint="eastAsia"/>
                <w:sz w:val="24"/>
              </w:rPr>
              <w:t>2013</w:t>
            </w:r>
            <w:r>
              <w:rPr>
                <w:rFonts w:hint="eastAsia"/>
                <w:sz w:val="24"/>
              </w:rPr>
              <w:t>年第</w:t>
            </w:r>
            <w:r>
              <w:rPr>
                <w:rFonts w:hint="eastAsia"/>
                <w:sz w:val="24"/>
              </w:rPr>
              <w:t>36</w:t>
            </w:r>
            <w:r>
              <w:rPr>
                <w:rFonts w:hint="eastAsia"/>
                <w:sz w:val="24"/>
              </w:rPr>
              <w:t>号修改单。</w:t>
            </w:r>
          </w:p>
        </w:tc>
      </w:tr>
      <w:tr w:rsidR="007503CC" w14:paraId="68DAA791" w14:textId="77777777" w:rsidTr="000A34F1">
        <w:trPr>
          <w:trHeight w:val="70"/>
          <w:jc w:val="center"/>
        </w:trPr>
        <w:tc>
          <w:tcPr>
            <w:tcW w:w="359" w:type="pct"/>
            <w:vAlign w:val="center"/>
          </w:tcPr>
          <w:p w14:paraId="11E119D2" w14:textId="77777777" w:rsidR="007503CC" w:rsidRDefault="00E4099D">
            <w:pPr>
              <w:jc w:val="center"/>
              <w:rPr>
                <w:b/>
                <w:bCs/>
                <w:sz w:val="24"/>
              </w:rPr>
            </w:pPr>
            <w:r>
              <w:rPr>
                <w:b/>
                <w:bCs/>
                <w:sz w:val="24"/>
              </w:rPr>
              <w:t>总</w:t>
            </w:r>
          </w:p>
          <w:p w14:paraId="03A83B00" w14:textId="77777777" w:rsidR="007503CC" w:rsidRDefault="00E4099D">
            <w:pPr>
              <w:jc w:val="center"/>
              <w:rPr>
                <w:b/>
                <w:bCs/>
                <w:sz w:val="24"/>
              </w:rPr>
            </w:pPr>
            <w:r>
              <w:rPr>
                <w:b/>
                <w:bCs/>
                <w:sz w:val="24"/>
              </w:rPr>
              <w:t>量</w:t>
            </w:r>
          </w:p>
          <w:p w14:paraId="67EC1AD5" w14:textId="77777777" w:rsidR="007503CC" w:rsidRDefault="00E4099D">
            <w:pPr>
              <w:jc w:val="center"/>
              <w:rPr>
                <w:b/>
                <w:bCs/>
                <w:sz w:val="24"/>
              </w:rPr>
            </w:pPr>
            <w:r>
              <w:rPr>
                <w:b/>
                <w:bCs/>
                <w:sz w:val="24"/>
              </w:rPr>
              <w:t>控</w:t>
            </w:r>
          </w:p>
          <w:p w14:paraId="67CE412E" w14:textId="77777777" w:rsidR="007503CC" w:rsidRDefault="00E4099D">
            <w:pPr>
              <w:jc w:val="center"/>
              <w:rPr>
                <w:b/>
                <w:bCs/>
                <w:sz w:val="24"/>
              </w:rPr>
            </w:pPr>
            <w:r>
              <w:rPr>
                <w:b/>
                <w:bCs/>
                <w:sz w:val="24"/>
              </w:rPr>
              <w:t>制</w:t>
            </w:r>
          </w:p>
          <w:p w14:paraId="6EA77FD0" w14:textId="77777777" w:rsidR="007503CC" w:rsidRDefault="00E4099D">
            <w:pPr>
              <w:jc w:val="center"/>
              <w:rPr>
                <w:b/>
                <w:bCs/>
                <w:sz w:val="24"/>
              </w:rPr>
            </w:pPr>
            <w:r>
              <w:rPr>
                <w:b/>
                <w:bCs/>
                <w:sz w:val="24"/>
              </w:rPr>
              <w:t>指</w:t>
            </w:r>
          </w:p>
          <w:p w14:paraId="2ADF434D" w14:textId="77777777" w:rsidR="007503CC" w:rsidRDefault="00E4099D">
            <w:pPr>
              <w:jc w:val="center"/>
              <w:rPr>
                <w:b/>
                <w:bCs/>
                <w:sz w:val="24"/>
              </w:rPr>
            </w:pPr>
            <w:r>
              <w:rPr>
                <w:b/>
                <w:bCs/>
                <w:sz w:val="24"/>
              </w:rPr>
              <w:t>标</w:t>
            </w:r>
          </w:p>
        </w:tc>
        <w:tc>
          <w:tcPr>
            <w:tcW w:w="4641" w:type="pct"/>
          </w:tcPr>
          <w:p w14:paraId="0C7C8F3D" w14:textId="1A6BC4F6" w:rsidR="007503CC" w:rsidRDefault="007B4C51">
            <w:pPr>
              <w:spacing w:line="360" w:lineRule="auto"/>
              <w:ind w:firstLineChars="200" w:firstLine="480"/>
              <w:jc w:val="left"/>
              <w:rPr>
                <w:sz w:val="24"/>
              </w:rPr>
            </w:pPr>
            <w:r w:rsidRPr="007B4C51">
              <w:rPr>
                <w:rFonts w:hint="eastAsia"/>
                <w:sz w:val="24"/>
              </w:rPr>
              <w:t>根据《安徽省环保厅关于进一步加强建设项目新增主要大气污染物总量指标管理工作的通知》（皖环发</w:t>
            </w:r>
            <w:r w:rsidRPr="007B4C51">
              <w:rPr>
                <w:rFonts w:hint="eastAsia"/>
                <w:sz w:val="24"/>
              </w:rPr>
              <w:t>[2017]19</w:t>
            </w:r>
            <w:r w:rsidRPr="007B4C51">
              <w:rPr>
                <w:rFonts w:hint="eastAsia"/>
                <w:sz w:val="24"/>
              </w:rPr>
              <w:t>号），本项目废气中烟</w:t>
            </w:r>
            <w:r>
              <w:rPr>
                <w:rFonts w:hint="eastAsia"/>
                <w:sz w:val="24"/>
              </w:rPr>
              <w:t>（</w:t>
            </w:r>
            <w:r w:rsidRPr="007B4C51">
              <w:rPr>
                <w:rFonts w:hint="eastAsia"/>
                <w:sz w:val="24"/>
              </w:rPr>
              <w:t>粉</w:t>
            </w:r>
            <w:r>
              <w:rPr>
                <w:rFonts w:hint="eastAsia"/>
                <w:sz w:val="24"/>
              </w:rPr>
              <w:t>）</w:t>
            </w:r>
            <w:r w:rsidRPr="007B4C51">
              <w:rPr>
                <w:rFonts w:hint="eastAsia"/>
                <w:sz w:val="24"/>
              </w:rPr>
              <w:t>尘总量为</w:t>
            </w:r>
            <w:r>
              <w:rPr>
                <w:sz w:val="24"/>
              </w:rPr>
              <w:t>0.0055</w:t>
            </w:r>
            <w:r w:rsidRPr="007B4C51">
              <w:rPr>
                <w:rFonts w:hint="eastAsia"/>
                <w:sz w:val="24"/>
              </w:rPr>
              <w:t>t/a</w:t>
            </w:r>
            <w:r w:rsidRPr="007B4C51">
              <w:rPr>
                <w:rFonts w:hint="eastAsia"/>
                <w:sz w:val="24"/>
              </w:rPr>
              <w:t>；</w:t>
            </w:r>
            <w:r>
              <w:rPr>
                <w:rFonts w:hint="eastAsia"/>
                <w:sz w:val="24"/>
              </w:rPr>
              <w:t>NMHC</w:t>
            </w:r>
            <w:r w:rsidRPr="007B4C51">
              <w:rPr>
                <w:rFonts w:hint="eastAsia"/>
                <w:sz w:val="24"/>
              </w:rPr>
              <w:t>总量为</w:t>
            </w:r>
            <w:r>
              <w:rPr>
                <w:sz w:val="24"/>
              </w:rPr>
              <w:t>0.0057</w:t>
            </w:r>
            <w:r w:rsidRPr="007B4C51">
              <w:rPr>
                <w:rFonts w:hint="eastAsia"/>
                <w:sz w:val="24"/>
              </w:rPr>
              <w:t>t/a</w:t>
            </w:r>
            <w:r w:rsidRPr="007B4C51">
              <w:rPr>
                <w:rFonts w:hint="eastAsia"/>
                <w:sz w:val="24"/>
              </w:rPr>
              <w:t>；。</w:t>
            </w:r>
          </w:p>
          <w:p w14:paraId="218FCA30" w14:textId="77777777" w:rsidR="007503CC" w:rsidRPr="007B4C51" w:rsidRDefault="007503CC">
            <w:pPr>
              <w:spacing w:line="360" w:lineRule="auto"/>
              <w:ind w:firstLineChars="200" w:firstLine="480"/>
              <w:jc w:val="left"/>
              <w:rPr>
                <w:sz w:val="24"/>
              </w:rPr>
            </w:pPr>
          </w:p>
          <w:p w14:paraId="244C61AA" w14:textId="77777777" w:rsidR="007503CC" w:rsidRDefault="007503CC">
            <w:pPr>
              <w:spacing w:line="360" w:lineRule="auto"/>
              <w:ind w:firstLineChars="200" w:firstLine="480"/>
              <w:jc w:val="left"/>
              <w:rPr>
                <w:sz w:val="24"/>
              </w:rPr>
            </w:pPr>
          </w:p>
          <w:p w14:paraId="214B8283" w14:textId="77777777" w:rsidR="007503CC" w:rsidRDefault="007503CC">
            <w:pPr>
              <w:spacing w:line="360" w:lineRule="auto"/>
              <w:rPr>
                <w:sz w:val="24"/>
              </w:rPr>
            </w:pPr>
          </w:p>
        </w:tc>
      </w:tr>
    </w:tbl>
    <w:p w14:paraId="275B468F" w14:textId="77777777" w:rsidR="007503CC" w:rsidRDefault="00E4099D">
      <w:pPr>
        <w:jc w:val="left"/>
        <w:outlineLvl w:val="0"/>
        <w:rPr>
          <w:b/>
          <w:sz w:val="32"/>
          <w:szCs w:val="32"/>
        </w:rPr>
      </w:pPr>
      <w:r>
        <w:rPr>
          <w:b/>
          <w:sz w:val="32"/>
          <w:szCs w:val="32"/>
        </w:rPr>
        <w:br w:type="page"/>
      </w:r>
      <w:r>
        <w:rPr>
          <w:b/>
          <w:sz w:val="32"/>
          <w:szCs w:val="32"/>
        </w:rPr>
        <w:lastRenderedPageBreak/>
        <w:t>建设项目工程分析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03CC" w14:paraId="2B215CC8" w14:textId="77777777" w:rsidTr="00C937AD">
        <w:trPr>
          <w:trHeight w:val="10424"/>
          <w:jc w:val="center"/>
        </w:trPr>
        <w:tc>
          <w:tcPr>
            <w:tcW w:w="5000" w:type="pct"/>
          </w:tcPr>
          <w:p w14:paraId="73AEB077" w14:textId="77777777" w:rsidR="007503CC" w:rsidRDefault="00E4099D">
            <w:pPr>
              <w:spacing w:line="360" w:lineRule="auto"/>
              <w:rPr>
                <w:b/>
                <w:sz w:val="28"/>
                <w:szCs w:val="28"/>
              </w:rPr>
            </w:pPr>
            <w:r>
              <w:rPr>
                <w:b/>
                <w:sz w:val="28"/>
                <w:szCs w:val="28"/>
              </w:rPr>
              <w:t>1.</w:t>
            </w:r>
            <w:r>
              <w:rPr>
                <w:b/>
                <w:sz w:val="28"/>
                <w:szCs w:val="28"/>
              </w:rPr>
              <w:t>工艺流程简述</w:t>
            </w:r>
          </w:p>
          <w:p w14:paraId="24852810" w14:textId="231CA400" w:rsidR="00174C2C" w:rsidRDefault="00174C2C" w:rsidP="00174C2C">
            <w:pPr>
              <w:spacing w:line="360" w:lineRule="auto"/>
              <w:jc w:val="left"/>
              <w:rPr>
                <w:b/>
                <w:sz w:val="24"/>
              </w:rPr>
            </w:pPr>
            <w:r>
              <w:rPr>
                <w:noProof/>
                <w:sz w:val="24"/>
                <w:szCs w:val="20"/>
                <w:lang w:bidi="ar"/>
              </w:rPr>
              <mc:AlternateContent>
                <mc:Choice Requires="wpc">
                  <w:drawing>
                    <wp:inline distT="0" distB="0" distL="114300" distR="114300" wp14:anchorId="41EB8234" wp14:editId="258B4E54">
                      <wp:extent cx="5795010" cy="3634105"/>
                      <wp:effectExtent l="0" t="0" r="0" b="0"/>
                      <wp:docPr id="107"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88" name="AutoShape 778"/>
                              <wps:cNvSpPr/>
                              <wps:spPr>
                                <a:xfrm>
                                  <a:off x="2389704" y="0"/>
                                  <a:ext cx="1151602" cy="285755"/>
                                </a:xfrm>
                                <a:prstGeom prst="bracketPair">
                                  <a:avLst>
                                    <a:gd name="adj" fmla="val 16667"/>
                                  </a:avLst>
                                </a:prstGeom>
                                <a:noFill/>
                                <a:ln w="9525" cap="flat" cmpd="sng">
                                  <a:solidFill>
                                    <a:srgbClr val="000000"/>
                                  </a:solidFill>
                                  <a:prstDash val="solid"/>
                                  <a:headEnd type="none" w="med" len="med"/>
                                  <a:tailEnd type="none" w="med" len="med"/>
                                </a:ln>
                              </wps:spPr>
                              <wps:txbx>
                                <w:txbxContent>
                                  <w:p w14:paraId="2346D063" w14:textId="77777777" w:rsidR="00D31736" w:rsidRDefault="00D31736" w:rsidP="00C937AD">
                                    <w:pPr>
                                      <w:rPr>
                                        <w:szCs w:val="21"/>
                                      </w:rPr>
                                    </w:pPr>
                                    <w:r>
                                      <w:rPr>
                                        <w:rFonts w:cs="宋体" w:hint="eastAsia"/>
                                        <w:szCs w:val="21"/>
                                        <w:lang w:bidi="ar"/>
                                      </w:rPr>
                                      <w:t>水、各种添加剂</w:t>
                                    </w:r>
                                  </w:p>
                                </w:txbxContent>
                              </wps:txbx>
                              <wps:bodyPr/>
                            </wps:wsp>
                            <wps:wsp>
                              <wps:cNvPr id="89" name="Rectangle 779"/>
                              <wps:cNvSpPr/>
                              <wps:spPr>
                                <a:xfrm>
                                  <a:off x="2426904" y="657328"/>
                                  <a:ext cx="11950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B53B3B" w14:textId="77777777" w:rsidR="00D31736" w:rsidRDefault="00D31736" w:rsidP="00C937AD">
                                    <w:pPr>
                                      <w:jc w:val="center"/>
                                      <w:rPr>
                                        <w:szCs w:val="21"/>
                                      </w:rPr>
                                    </w:pPr>
                                    <w:r>
                                      <w:rPr>
                                        <w:rFonts w:cs="宋体" w:hint="eastAsia"/>
                                        <w:szCs w:val="21"/>
                                        <w:lang w:bidi="ar"/>
                                      </w:rPr>
                                      <w:t>拉缸、分散机分散</w:t>
                                    </w:r>
                                  </w:p>
                                </w:txbxContent>
                              </wps:txbx>
                              <wps:bodyPr/>
                            </wps:wsp>
                            <wps:wsp>
                              <wps:cNvPr id="90" name="Rectangle 780"/>
                              <wps:cNvSpPr/>
                              <wps:spPr>
                                <a:xfrm>
                                  <a:off x="2426904" y="1305153"/>
                                  <a:ext cx="12161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9AE3B66" w14:textId="40F9A21E" w:rsidR="00D31736" w:rsidRDefault="00D31736" w:rsidP="00C937AD">
                                    <w:pPr>
                                      <w:jc w:val="center"/>
                                      <w:rPr>
                                        <w:szCs w:val="21"/>
                                      </w:rPr>
                                    </w:pPr>
                                    <w:r>
                                      <w:rPr>
                                        <w:rFonts w:cs="宋体" w:hint="eastAsia"/>
                                        <w:szCs w:val="21"/>
                                        <w:lang w:bidi="ar"/>
                                      </w:rPr>
                                      <w:t>拉缸、分散机分散</w:t>
                                    </w:r>
                                  </w:p>
                                </w:txbxContent>
                              </wps:txbx>
                              <wps:bodyPr/>
                            </wps:wsp>
                            <wps:wsp>
                              <wps:cNvPr id="91" name="Rectangle 781"/>
                              <wps:cNvSpPr/>
                              <wps:spPr>
                                <a:xfrm>
                                  <a:off x="2426904" y="1937676"/>
                                  <a:ext cx="12161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29805C" w14:textId="77777777" w:rsidR="00D31736" w:rsidRDefault="00D31736" w:rsidP="00C937AD">
                                    <w:pPr>
                                      <w:jc w:val="center"/>
                                      <w:rPr>
                                        <w:szCs w:val="21"/>
                                      </w:rPr>
                                    </w:pPr>
                                    <w:r>
                                      <w:rPr>
                                        <w:rFonts w:cs="宋体" w:hint="eastAsia"/>
                                        <w:szCs w:val="21"/>
                                        <w:lang w:bidi="ar"/>
                                      </w:rPr>
                                      <w:t>砂磨机砂磨</w:t>
                                    </w:r>
                                  </w:p>
                                </w:txbxContent>
                              </wps:txbx>
                              <wps:bodyPr/>
                            </wps:wsp>
                            <wps:wsp>
                              <wps:cNvPr id="92" name="Rectangle 795"/>
                              <wps:cNvSpPr/>
                              <wps:spPr>
                                <a:xfrm>
                                  <a:off x="2430104" y="2566498"/>
                                  <a:ext cx="12129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2E2E21" w14:textId="77777777" w:rsidR="00D31736" w:rsidRDefault="00D31736" w:rsidP="00C937AD">
                                    <w:pPr>
                                      <w:jc w:val="center"/>
                                      <w:rPr>
                                        <w:szCs w:val="21"/>
                                      </w:rPr>
                                    </w:pPr>
                                    <w:r>
                                      <w:rPr>
                                        <w:rFonts w:cs="宋体" w:hint="eastAsia"/>
                                        <w:szCs w:val="21"/>
                                        <w:lang w:bidi="ar"/>
                                      </w:rPr>
                                      <w:t>过滤机过滤</w:t>
                                    </w:r>
                                  </w:p>
                                </w:txbxContent>
                              </wps:txbx>
                              <wps:bodyPr/>
                            </wps:wsp>
                            <wps:wsp>
                              <wps:cNvPr id="93" name="Rectangle 797"/>
                              <wps:cNvSpPr/>
                              <wps:spPr>
                                <a:xfrm>
                                  <a:off x="2389704" y="3204822"/>
                                  <a:ext cx="1114502" cy="2952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AC6042" w14:textId="77777777" w:rsidR="00D31736" w:rsidRDefault="00D31736" w:rsidP="00C937AD">
                                    <w:pPr>
                                      <w:jc w:val="center"/>
                                      <w:rPr>
                                        <w:szCs w:val="21"/>
                                      </w:rPr>
                                    </w:pPr>
                                    <w:r>
                                      <w:rPr>
                                        <w:rFonts w:cs="宋体" w:hint="eastAsia"/>
                                        <w:szCs w:val="21"/>
                                        <w:lang w:bidi="ar"/>
                                      </w:rPr>
                                      <w:t>包装入库</w:t>
                                    </w:r>
                                  </w:p>
                                </w:txbxContent>
                              </wps:txbx>
                              <wps:bodyPr/>
                            </wps:wsp>
                            <wps:wsp>
                              <wps:cNvPr id="94" name="AutoShape 798"/>
                              <wps:cNvCnPr/>
                              <wps:spPr>
                                <a:xfrm>
                                  <a:off x="2983805" y="295257"/>
                                  <a:ext cx="700" cy="362070"/>
                                </a:xfrm>
                                <a:prstGeom prst="straightConnector1">
                                  <a:avLst/>
                                </a:prstGeom>
                                <a:ln w="9525" cap="flat" cmpd="sng">
                                  <a:solidFill>
                                    <a:srgbClr val="000000"/>
                                  </a:solidFill>
                                  <a:prstDash val="solid"/>
                                  <a:headEnd type="none" w="med" len="med"/>
                                  <a:tailEnd type="triangle" w="med" len="med"/>
                                </a:ln>
                              </wps:spPr>
                              <wps:bodyPr/>
                            </wps:wsp>
                            <wps:wsp>
                              <wps:cNvPr id="95" name="AutoShape 799"/>
                              <wps:cNvCnPr/>
                              <wps:spPr>
                                <a:xfrm>
                                  <a:off x="2984505" y="952685"/>
                                  <a:ext cx="600" cy="352468"/>
                                </a:xfrm>
                                <a:prstGeom prst="straightConnector1">
                                  <a:avLst/>
                                </a:prstGeom>
                                <a:ln w="9525" cap="flat" cmpd="sng">
                                  <a:solidFill>
                                    <a:srgbClr val="000000"/>
                                  </a:solidFill>
                                  <a:prstDash val="solid"/>
                                  <a:headEnd type="none" w="med" len="med"/>
                                  <a:tailEnd type="triangle" w="med" len="med"/>
                                </a:ln>
                              </wps:spPr>
                              <wps:bodyPr/>
                            </wps:wsp>
                            <wps:wsp>
                              <wps:cNvPr id="96" name="AutoShape 800"/>
                              <wps:cNvCnPr/>
                              <wps:spPr>
                                <a:xfrm>
                                  <a:off x="2984505" y="1600510"/>
                                  <a:ext cx="600" cy="337165"/>
                                </a:xfrm>
                                <a:prstGeom prst="straightConnector1">
                                  <a:avLst/>
                                </a:prstGeom>
                                <a:ln w="9525" cap="flat" cmpd="sng">
                                  <a:solidFill>
                                    <a:srgbClr val="000000"/>
                                  </a:solidFill>
                                  <a:prstDash val="solid"/>
                                  <a:headEnd type="none" w="med" len="med"/>
                                  <a:tailEnd type="triangle" w="med" len="med"/>
                                </a:ln>
                              </wps:spPr>
                              <wps:bodyPr/>
                            </wps:wsp>
                            <wps:wsp>
                              <wps:cNvPr id="97" name="AutoShape 801"/>
                              <wps:cNvCnPr/>
                              <wps:spPr>
                                <a:xfrm>
                                  <a:off x="2984505" y="2233033"/>
                                  <a:ext cx="600" cy="333465"/>
                                </a:xfrm>
                                <a:prstGeom prst="straightConnector1">
                                  <a:avLst/>
                                </a:prstGeom>
                                <a:ln w="9525" cap="flat" cmpd="sng">
                                  <a:solidFill>
                                    <a:srgbClr val="000000"/>
                                  </a:solidFill>
                                  <a:prstDash val="solid"/>
                                  <a:headEnd type="none" w="med" len="med"/>
                                  <a:tailEnd type="triangle" w="med" len="med"/>
                                </a:ln>
                              </wps:spPr>
                              <wps:bodyPr/>
                            </wps:wsp>
                            <wps:wsp>
                              <wps:cNvPr id="98" name="AutoShape 802"/>
                              <wps:cNvCnPr/>
                              <wps:spPr>
                                <a:xfrm rot="-10800000" flipH="1">
                                  <a:off x="2426904" y="2085705"/>
                                  <a:ext cx="700" cy="628722"/>
                                </a:xfrm>
                                <a:prstGeom prst="bentConnector3">
                                  <a:avLst>
                                    <a:gd name="adj1" fmla="val -36000000"/>
                                  </a:avLst>
                                </a:prstGeom>
                                <a:ln w="9525" cap="flat" cmpd="sng">
                                  <a:solidFill>
                                    <a:srgbClr val="000000"/>
                                  </a:solidFill>
                                  <a:prstDash val="solid"/>
                                  <a:miter/>
                                  <a:headEnd type="none" w="med" len="med"/>
                                  <a:tailEnd type="triangle" w="med" len="med"/>
                                </a:ln>
                              </wps:spPr>
                              <wps:bodyPr/>
                            </wps:wsp>
                            <wps:wsp>
                              <wps:cNvPr id="99" name="Rectangle 803"/>
                              <wps:cNvSpPr/>
                              <wps:spPr>
                                <a:xfrm>
                                  <a:off x="1826863" y="2240661"/>
                                  <a:ext cx="1114402" cy="295357"/>
                                </a:xfrm>
                                <a:prstGeom prst="rect">
                                  <a:avLst/>
                                </a:prstGeom>
                                <a:noFill/>
                                <a:ln w="9525">
                                  <a:noFill/>
                                </a:ln>
                              </wps:spPr>
                              <wps:txbx>
                                <w:txbxContent>
                                  <w:p w14:paraId="64F5ADA0" w14:textId="77777777" w:rsidR="00D31736" w:rsidRDefault="00D31736" w:rsidP="00C937AD">
                                    <w:pPr>
                                      <w:jc w:val="center"/>
                                      <w:rPr>
                                        <w:szCs w:val="21"/>
                                      </w:rPr>
                                    </w:pPr>
                                    <w:r>
                                      <w:rPr>
                                        <w:rFonts w:cs="宋体" w:hint="eastAsia"/>
                                        <w:szCs w:val="21"/>
                                        <w:lang w:bidi="ar"/>
                                      </w:rPr>
                                      <w:t>不合格</w:t>
                                    </w:r>
                                  </w:p>
                                </w:txbxContent>
                              </wps:txbx>
                              <wps:bodyPr/>
                            </wps:wsp>
                            <wps:wsp>
                              <wps:cNvPr id="100" name="AutoShape 804"/>
                              <wps:cNvCnPr/>
                              <wps:spPr>
                                <a:xfrm>
                                  <a:off x="2984505" y="2861855"/>
                                  <a:ext cx="600" cy="342967"/>
                                </a:xfrm>
                                <a:prstGeom prst="straightConnector1">
                                  <a:avLst/>
                                </a:prstGeom>
                                <a:ln w="9525" cap="flat" cmpd="sng">
                                  <a:solidFill>
                                    <a:srgbClr val="000000"/>
                                  </a:solidFill>
                                  <a:prstDash val="solid"/>
                                  <a:headEnd type="none" w="med" len="med"/>
                                  <a:tailEnd type="triangle" w="med" len="med"/>
                                </a:ln>
                              </wps:spPr>
                              <wps:bodyPr/>
                            </wps:wsp>
                            <wps:wsp>
                              <wps:cNvPr id="101" name="AutoShape 813"/>
                              <wps:cNvSpPr/>
                              <wps:spPr>
                                <a:xfrm>
                                  <a:off x="193200" y="1292651"/>
                                  <a:ext cx="1458403" cy="307860"/>
                                </a:xfrm>
                                <a:prstGeom prst="bracketPair">
                                  <a:avLst>
                                    <a:gd name="adj" fmla="val 16667"/>
                                  </a:avLst>
                                </a:prstGeom>
                                <a:noFill/>
                                <a:ln w="9525" cap="flat" cmpd="sng">
                                  <a:solidFill>
                                    <a:srgbClr val="000000"/>
                                  </a:solidFill>
                                  <a:prstDash val="solid"/>
                                  <a:headEnd type="none" w="med" len="med"/>
                                  <a:tailEnd type="none" w="med" len="med"/>
                                </a:ln>
                              </wps:spPr>
                              <wps:txbx>
                                <w:txbxContent>
                                  <w:p w14:paraId="4012B176" w14:textId="77777777" w:rsidR="00D31736" w:rsidRDefault="00D31736" w:rsidP="00C937AD">
                                    <w:pPr>
                                      <w:jc w:val="center"/>
                                      <w:rPr>
                                        <w:szCs w:val="21"/>
                                      </w:rPr>
                                    </w:pPr>
                                    <w:r>
                                      <w:rPr>
                                        <w:rFonts w:cs="宋体" w:hint="eastAsia"/>
                                        <w:szCs w:val="21"/>
                                        <w:lang w:bidi="ar"/>
                                      </w:rPr>
                                      <w:t>乳液、成膜助剂</w:t>
                                    </w:r>
                                  </w:p>
                                </w:txbxContent>
                              </wps:txbx>
                              <wps:bodyPr/>
                            </wps:wsp>
                            <wps:wsp>
                              <wps:cNvPr id="102" name="Rectangle 818"/>
                              <wps:cNvSpPr/>
                              <wps:spPr>
                                <a:xfrm>
                                  <a:off x="4037965" y="1399540"/>
                                  <a:ext cx="1602740" cy="1025525"/>
                                </a:xfrm>
                                <a:prstGeom prst="rect">
                                  <a:avLst/>
                                </a:prstGeom>
                                <a:noFill/>
                                <a:ln w="9525">
                                  <a:noFill/>
                                </a:ln>
                              </wps:spPr>
                              <wps:txbx>
                                <w:txbxContent>
                                  <w:p w14:paraId="282EC9A5" w14:textId="22A40FE7" w:rsidR="00D31736" w:rsidRDefault="00D31736" w:rsidP="00C937AD">
                                    <w:pPr>
                                      <w:jc w:val="center"/>
                                      <w:rPr>
                                        <w:szCs w:val="21"/>
                                      </w:rPr>
                                    </w:pPr>
                                    <w:r>
                                      <w:rPr>
                                        <w:szCs w:val="21"/>
                                        <w:lang w:bidi="ar"/>
                                      </w:rPr>
                                      <w:t>G</w:t>
                                    </w:r>
                                    <w:r>
                                      <w:rPr>
                                        <w:szCs w:val="21"/>
                                        <w:vertAlign w:val="subscript"/>
                                        <w:lang w:bidi="ar"/>
                                      </w:rPr>
                                      <w:t>1</w:t>
                                    </w:r>
                                    <w:r>
                                      <w:rPr>
                                        <w:rFonts w:cs="宋体" w:hint="eastAsia"/>
                                        <w:szCs w:val="21"/>
                                        <w:lang w:bidi="ar"/>
                                      </w:rPr>
                                      <w:t>粉尘</w:t>
                                    </w:r>
                                  </w:p>
                                  <w:p w14:paraId="25FA8740" w14:textId="32647943" w:rsidR="00D31736" w:rsidRDefault="00D31736" w:rsidP="00C937AD">
                                    <w:pPr>
                                      <w:jc w:val="center"/>
                                      <w:rPr>
                                        <w:szCs w:val="21"/>
                                      </w:rPr>
                                    </w:pPr>
                                    <w:r>
                                      <w:rPr>
                                        <w:szCs w:val="21"/>
                                        <w:lang w:bidi="ar"/>
                                      </w:rPr>
                                      <w:t>G</w:t>
                                    </w:r>
                                    <w:r>
                                      <w:rPr>
                                        <w:szCs w:val="21"/>
                                        <w:vertAlign w:val="subscript"/>
                                        <w:lang w:bidi="ar"/>
                                      </w:rPr>
                                      <w:t>2</w:t>
                                    </w:r>
                                    <w:r>
                                      <w:rPr>
                                        <w:rFonts w:cs="宋体" w:hint="eastAsia"/>
                                        <w:szCs w:val="21"/>
                                        <w:lang w:bidi="ar"/>
                                      </w:rPr>
                                      <w:t>非甲烷总烃</w:t>
                                    </w:r>
                                  </w:p>
                                  <w:p w14:paraId="17236098" w14:textId="538CBDC1" w:rsidR="00D31736" w:rsidRDefault="00D31736" w:rsidP="00C937AD">
                                    <w:pPr>
                                      <w:jc w:val="center"/>
                                      <w:rPr>
                                        <w:rFonts w:cs="宋体"/>
                                        <w:szCs w:val="21"/>
                                        <w:lang w:bidi="ar"/>
                                      </w:rPr>
                                    </w:pPr>
                                    <w:r>
                                      <w:rPr>
                                        <w:rFonts w:cs="宋体" w:hint="eastAsia"/>
                                        <w:szCs w:val="21"/>
                                        <w:lang w:bidi="ar"/>
                                      </w:rPr>
                                      <w:t>N</w:t>
                                    </w:r>
                                    <w:r>
                                      <w:rPr>
                                        <w:rFonts w:cs="宋体" w:hint="eastAsia"/>
                                        <w:szCs w:val="21"/>
                                        <w:lang w:bidi="ar"/>
                                      </w:rPr>
                                      <w:t>噪声</w:t>
                                    </w:r>
                                  </w:p>
                                  <w:p w14:paraId="79A5136F" w14:textId="3268A402" w:rsidR="00D31736" w:rsidRDefault="00D31736" w:rsidP="00C937AD">
                                    <w:pPr>
                                      <w:jc w:val="center"/>
                                      <w:rPr>
                                        <w:szCs w:val="21"/>
                                      </w:rPr>
                                    </w:pPr>
                                    <w:r>
                                      <w:rPr>
                                        <w:rFonts w:cs="宋体" w:hint="eastAsia"/>
                                        <w:szCs w:val="21"/>
                                        <w:lang w:bidi="ar"/>
                                      </w:rPr>
                                      <w:t>S</w:t>
                                    </w:r>
                                    <w:r w:rsidRPr="00C937AD">
                                      <w:rPr>
                                        <w:rFonts w:cs="宋体"/>
                                        <w:szCs w:val="21"/>
                                        <w:vertAlign w:val="subscript"/>
                                        <w:lang w:bidi="ar"/>
                                      </w:rPr>
                                      <w:t>1</w:t>
                                    </w:r>
                                    <w:r>
                                      <w:rPr>
                                        <w:rFonts w:cs="宋体" w:hint="eastAsia"/>
                                        <w:szCs w:val="21"/>
                                        <w:lang w:bidi="ar"/>
                                      </w:rPr>
                                      <w:t>滤渣</w:t>
                                    </w:r>
                                  </w:p>
                                </w:txbxContent>
                              </wps:txbx>
                              <wps:bodyPr/>
                            </wps:wsp>
                            <wps:wsp>
                              <wps:cNvPr id="103" name="AutoShape 778_SpCnt_1"/>
                              <wps:cNvSpPr/>
                              <wps:spPr>
                                <a:xfrm>
                                  <a:off x="179705" y="640715"/>
                                  <a:ext cx="1814830" cy="353060"/>
                                </a:xfrm>
                                <a:prstGeom prst="bracketPair">
                                  <a:avLst>
                                    <a:gd name="adj" fmla="val 16667"/>
                                  </a:avLst>
                                </a:prstGeom>
                                <a:noFill/>
                                <a:ln w="9525" cap="flat" cmpd="sng">
                                  <a:solidFill>
                                    <a:srgbClr val="000000"/>
                                  </a:solidFill>
                                  <a:prstDash val="solid"/>
                                  <a:headEnd type="none" w="med" len="med"/>
                                  <a:tailEnd type="none" w="med" len="med"/>
                                </a:ln>
                              </wps:spPr>
                              <wps:txbx>
                                <w:txbxContent>
                                  <w:p w14:paraId="433D5F7D" w14:textId="77777777" w:rsidR="00D31736" w:rsidRDefault="00D31736" w:rsidP="00C937AD">
                                    <w:pPr>
                                      <w:pStyle w:val="af3"/>
                                      <w:spacing w:beforeAutospacing="0" w:afterAutospacing="0" w:line="240" w:lineRule="auto"/>
                                      <w:jc w:val="both"/>
                                      <w:rPr>
                                        <w:rFonts w:hint="default"/>
                                      </w:rPr>
                                    </w:pPr>
                                    <w:r>
                                      <w:rPr>
                                        <w:rFonts w:ascii="Times New Roman"/>
                                        <w:kern w:val="2"/>
                                        <w:sz w:val="21"/>
                                        <w:szCs w:val="21"/>
                                      </w:rPr>
                                      <w:t>钛白粉、纤维素、各种石粉</w:t>
                                    </w:r>
                                  </w:p>
                                </w:txbxContent>
                              </wps:txbx>
                              <wps:bodyPr/>
                            </wps:wsp>
                            <wps:wsp>
                              <wps:cNvPr id="104" name="AutoShape 815"/>
                              <wps:cNvCnPr/>
                              <wps:spPr>
                                <a:xfrm>
                                  <a:off x="1642103" y="1454982"/>
                                  <a:ext cx="778501" cy="600"/>
                                </a:xfrm>
                                <a:prstGeom prst="straightConnector1">
                                  <a:avLst/>
                                </a:prstGeom>
                                <a:ln w="9525" cap="flat" cmpd="sng">
                                  <a:solidFill>
                                    <a:srgbClr val="000000"/>
                                  </a:solidFill>
                                  <a:prstDash val="solid"/>
                                  <a:headEnd type="none" w="med" len="med"/>
                                  <a:tailEnd type="triangle" w="med" len="med"/>
                                </a:ln>
                              </wps:spPr>
                              <wps:bodyPr/>
                            </wps:wsp>
                            <wps:wsp>
                              <wps:cNvPr id="105" name="AutoShape 815_SpCnt_1"/>
                              <wps:cNvCnPr/>
                              <wps:spPr>
                                <a:xfrm>
                                  <a:off x="1995003" y="809357"/>
                                  <a:ext cx="435101" cy="0"/>
                                </a:xfrm>
                                <a:prstGeom prst="straightConnector1">
                                  <a:avLst/>
                                </a:prstGeom>
                                <a:ln w="9525" cap="flat" cmpd="sng">
                                  <a:solidFill>
                                    <a:srgbClr val="000000"/>
                                  </a:solidFill>
                                  <a:prstDash val="solid"/>
                                  <a:headEnd type="none" w="med" len="med"/>
                                  <a:tailEnd type="triangle" w="med" len="med"/>
                                </a:ln>
                              </wps:spPr>
                              <wps:bodyPr/>
                            </wps:wsp>
                            <wps:wsp>
                              <wps:cNvPr id="106" name="右大括号 3964"/>
                              <wps:cNvSpPr/>
                              <wps:spPr>
                                <a:xfrm>
                                  <a:off x="3642906" y="809257"/>
                                  <a:ext cx="311501" cy="1904970"/>
                                </a:xfrm>
                                <a:prstGeom prst="rightBrace">
                                  <a:avLst>
                                    <a:gd name="adj1" fmla="val 8322"/>
                                    <a:gd name="adj2" fmla="val 50000"/>
                                  </a:avLst>
                                </a:prstGeom>
                                <a:noFill/>
                                <a:ln w="9525" cap="flat" cmpd="sng">
                                  <a:solidFill>
                                    <a:srgbClr val="000000"/>
                                  </a:solidFill>
                                  <a:prstDash val="dash"/>
                                  <a:headEnd type="none" w="med" len="med"/>
                                  <a:tailEnd type="none" w="med" len="med"/>
                                </a:ln>
                              </wps:spPr>
                              <wps:bodyPr upright="1"/>
                            </wps:wsp>
                          </wpc:wpc>
                        </a:graphicData>
                      </a:graphic>
                    </wp:inline>
                  </w:drawing>
                </mc:Choice>
                <mc:Fallback>
                  <w:pict>
                    <v:group w14:anchorId="41EB8234" id="画布 55" o:spid="_x0000_s1026" editas="canvas" style="width:456.3pt;height:286.15pt;mso-position-horizontal-relative:char;mso-position-vertical-relative:line" coordsize="57950,3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50;height:36341;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8" o:spid="_x0000_s1028" type="#_x0000_t185" style="position:absolute;left:23897;width:1151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">
                        <v:textbox>
                          <w:txbxContent>
                            <w:p w14:paraId="2346D063" w14:textId="77777777" w:rsidR="00D31736" w:rsidRDefault="00D31736" w:rsidP="00C937AD">
                              <w:pPr>
                                <w:rPr>
                                  <w:szCs w:val="21"/>
                                </w:rPr>
                              </w:pPr>
                              <w:r>
                                <w:rPr>
                                  <w:rFonts w:cs="宋体" w:hint="eastAsia"/>
                                  <w:szCs w:val="21"/>
                                  <w:lang w:bidi="ar"/>
                                </w:rPr>
                                <w:t>水、各种添加剂</w:t>
                              </w:r>
                            </w:p>
                          </w:txbxContent>
                        </v:textbox>
                      </v:shape>
                      <v:rect id="Rectangle 779" o:spid="_x0000_s1029" style="position:absolute;left:24269;top:6573;width:1195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14:paraId="6EB53B3B" w14:textId="77777777" w:rsidR="00D31736" w:rsidRDefault="00D31736" w:rsidP="00C937AD">
                              <w:pPr>
                                <w:jc w:val="center"/>
                                <w:rPr>
                                  <w:szCs w:val="21"/>
                                </w:rPr>
                              </w:pPr>
                              <w:r>
                                <w:rPr>
                                  <w:rFonts w:cs="宋体" w:hint="eastAsia"/>
                                  <w:szCs w:val="21"/>
                                  <w:lang w:bidi="ar"/>
                                </w:rPr>
                                <w:t>拉缸、分散机分散</w:t>
                              </w:r>
                            </w:p>
                          </w:txbxContent>
                        </v:textbox>
                      </v:rect>
                      <v:rect id="Rectangle 780" o:spid="_x0000_s1030" style="position:absolute;left:24269;top:13051;width:12161;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39AE3B66" w14:textId="40F9A21E" w:rsidR="00D31736" w:rsidRDefault="00D31736" w:rsidP="00C937AD">
                              <w:pPr>
                                <w:jc w:val="center"/>
                                <w:rPr>
                                  <w:szCs w:val="21"/>
                                </w:rPr>
                              </w:pPr>
                              <w:r>
                                <w:rPr>
                                  <w:rFonts w:cs="宋体" w:hint="eastAsia"/>
                                  <w:szCs w:val="21"/>
                                  <w:lang w:bidi="ar"/>
                                </w:rPr>
                                <w:t>拉缸、分散机分散</w:t>
                              </w:r>
                            </w:p>
                          </w:txbxContent>
                        </v:textbox>
                      </v:rect>
                      <v:rect id="Rectangle 781" o:spid="_x0000_s1031" style="position:absolute;left:24269;top:19376;width:12161;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14:paraId="6C29805C" w14:textId="77777777" w:rsidR="00D31736" w:rsidRDefault="00D31736" w:rsidP="00C937AD">
                              <w:pPr>
                                <w:jc w:val="center"/>
                                <w:rPr>
                                  <w:szCs w:val="21"/>
                                </w:rPr>
                              </w:pPr>
                              <w:r>
                                <w:rPr>
                                  <w:rFonts w:cs="宋体" w:hint="eastAsia"/>
                                  <w:szCs w:val="21"/>
                                  <w:lang w:bidi="ar"/>
                                </w:rPr>
                                <w:t>砂磨机砂磨</w:t>
                              </w:r>
                            </w:p>
                          </w:txbxContent>
                        </v:textbox>
                      </v:rect>
                      <v:rect id="Rectangle 795" o:spid="_x0000_s1032" style="position:absolute;left:24301;top:25664;width:12129;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14:paraId="0F2E2E21" w14:textId="77777777" w:rsidR="00D31736" w:rsidRDefault="00D31736" w:rsidP="00C937AD">
                              <w:pPr>
                                <w:jc w:val="center"/>
                                <w:rPr>
                                  <w:szCs w:val="21"/>
                                </w:rPr>
                              </w:pPr>
                              <w:r>
                                <w:rPr>
                                  <w:rFonts w:cs="宋体" w:hint="eastAsia"/>
                                  <w:szCs w:val="21"/>
                                  <w:lang w:bidi="ar"/>
                                </w:rPr>
                                <w:t>过滤机过滤</w:t>
                              </w:r>
                            </w:p>
                          </w:txbxContent>
                        </v:textbox>
                      </v:rect>
                      <v:rect id="Rectangle 797" o:spid="_x0000_s1033" style="position:absolute;left:23897;top:32048;width:1114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14:paraId="79AC6042" w14:textId="77777777" w:rsidR="00D31736" w:rsidRDefault="00D31736" w:rsidP="00C937AD">
                              <w:pPr>
                                <w:jc w:val="center"/>
                                <w:rPr>
                                  <w:szCs w:val="21"/>
                                </w:rPr>
                              </w:pPr>
                              <w:r>
                                <w:rPr>
                                  <w:rFonts w:cs="宋体" w:hint="eastAsia"/>
                                  <w:szCs w:val="21"/>
                                  <w:lang w:bidi="ar"/>
                                </w:rPr>
                                <w:t>包装入库</w:t>
                              </w:r>
                            </w:p>
                          </w:txbxContent>
                        </v:textbox>
                      </v:rect>
                      <v:shapetype id="_x0000_t32" coordsize="21600,21600" o:spt="32" o:oned="t" path="m,l21600,21600e" filled="f">
                        <v:path arrowok="t" fillok="f" o:connecttype="none"/>
                        <o:lock v:ext="edit" shapetype="t"/>
                      </v:shapetype>
                      <v:shape id="AutoShape 798" o:spid="_x0000_s1034" type="#_x0000_t32" style="position:absolute;left:29838;top:2952;width:7;height:3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799" o:spid="_x0000_s1035" type="#_x0000_t32" style="position:absolute;left:29845;top:9526;width:6;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800" o:spid="_x0000_s1036" type="#_x0000_t32" style="position:absolute;left:29845;top:16005;width:6;height:3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801" o:spid="_x0000_s1037" type="#_x0000_t32" style="position:absolute;left:29845;top:22330;width:6;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2" o:spid="_x0000_s1038" type="#_x0000_t34" style="position:absolute;left:24269;top:20857;width:7;height:628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" adj="-7776000">
                        <v:stroke endarrow="block"/>
                      </v:shape>
                      <v:rect id="Rectangle 803" o:spid="_x0000_s1039" style="position:absolute;left:18268;top:22406;width:11144;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textbox>
                          <w:txbxContent>
                            <w:p w14:paraId="64F5ADA0" w14:textId="77777777" w:rsidR="00D31736" w:rsidRDefault="00D31736" w:rsidP="00C937AD">
                              <w:pPr>
                                <w:jc w:val="center"/>
                                <w:rPr>
                                  <w:szCs w:val="21"/>
                                </w:rPr>
                              </w:pPr>
                              <w:r>
                                <w:rPr>
                                  <w:rFonts w:cs="宋体" w:hint="eastAsia"/>
                                  <w:szCs w:val="21"/>
                                  <w:lang w:bidi="ar"/>
                                </w:rPr>
                                <w:t>不合格</w:t>
                              </w:r>
                            </w:p>
                          </w:txbxContent>
                        </v:textbox>
                      </v:rect>
                      <v:shape id="AutoShape 804" o:spid="_x0000_s1040" type="#_x0000_t32" style="position:absolute;left:29845;top:28618;width:6;height: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813" o:spid="_x0000_s1041" type="#_x0000_t185" style="position:absolute;left:1932;top:12926;width:14584;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">
                        <v:textbox>
                          <w:txbxContent>
                            <w:p w14:paraId="4012B176" w14:textId="77777777" w:rsidR="00D31736" w:rsidRDefault="00D31736" w:rsidP="00C937AD">
                              <w:pPr>
                                <w:jc w:val="center"/>
                                <w:rPr>
                                  <w:szCs w:val="21"/>
                                </w:rPr>
                              </w:pPr>
                              <w:r>
                                <w:rPr>
                                  <w:rFonts w:cs="宋体" w:hint="eastAsia"/>
                                  <w:szCs w:val="21"/>
                                  <w:lang w:bidi="ar"/>
                                </w:rPr>
                                <w:t>乳液、成膜助剂</w:t>
                              </w:r>
                            </w:p>
                          </w:txbxContent>
                        </v:textbox>
                      </v:shape>
                      <v:rect id="Rectangle 818" o:spid="_x0000_s1042" style="position:absolute;left:40379;top:13995;width:16028;height:1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" filled="f" stroked="f">
                        <v:textbox>
                          <w:txbxContent>
                            <w:p w14:paraId="282EC9A5" w14:textId="22A40FE7" w:rsidR="00D31736" w:rsidRDefault="00D31736" w:rsidP="00C937AD">
                              <w:pPr>
                                <w:jc w:val="center"/>
                                <w:rPr>
                                  <w:szCs w:val="21"/>
                                </w:rPr>
                              </w:pPr>
                              <w:r>
                                <w:rPr>
                                  <w:szCs w:val="21"/>
                                  <w:lang w:bidi="ar"/>
                                </w:rPr>
                                <w:t>G</w:t>
                              </w:r>
                              <w:r>
                                <w:rPr>
                                  <w:szCs w:val="21"/>
                                  <w:vertAlign w:val="subscript"/>
                                  <w:lang w:bidi="ar"/>
                                </w:rPr>
                                <w:t>1</w:t>
                              </w:r>
                              <w:r>
                                <w:rPr>
                                  <w:rFonts w:cs="宋体" w:hint="eastAsia"/>
                                  <w:szCs w:val="21"/>
                                  <w:lang w:bidi="ar"/>
                                </w:rPr>
                                <w:t>粉尘</w:t>
                              </w:r>
                            </w:p>
                            <w:p w14:paraId="25FA8740" w14:textId="32647943" w:rsidR="00D31736" w:rsidRDefault="00D31736" w:rsidP="00C937AD">
                              <w:pPr>
                                <w:jc w:val="center"/>
                                <w:rPr>
                                  <w:szCs w:val="21"/>
                                </w:rPr>
                              </w:pPr>
                              <w:r>
                                <w:rPr>
                                  <w:szCs w:val="21"/>
                                  <w:lang w:bidi="ar"/>
                                </w:rPr>
                                <w:t>G</w:t>
                              </w:r>
                              <w:r>
                                <w:rPr>
                                  <w:szCs w:val="21"/>
                                  <w:vertAlign w:val="subscript"/>
                                  <w:lang w:bidi="ar"/>
                                </w:rPr>
                                <w:t>2</w:t>
                              </w:r>
                              <w:r>
                                <w:rPr>
                                  <w:rFonts w:cs="宋体" w:hint="eastAsia"/>
                                  <w:szCs w:val="21"/>
                                  <w:lang w:bidi="ar"/>
                                </w:rPr>
                                <w:t>非甲烷总烃</w:t>
                              </w:r>
                            </w:p>
                            <w:p w14:paraId="17236098" w14:textId="538CBDC1" w:rsidR="00D31736" w:rsidRDefault="00D31736" w:rsidP="00C937AD">
                              <w:pPr>
                                <w:jc w:val="center"/>
                                <w:rPr>
                                  <w:rFonts w:cs="宋体"/>
                                  <w:szCs w:val="21"/>
                                  <w:lang w:bidi="ar"/>
                                </w:rPr>
                              </w:pPr>
                              <w:r>
                                <w:rPr>
                                  <w:rFonts w:cs="宋体" w:hint="eastAsia"/>
                                  <w:szCs w:val="21"/>
                                  <w:lang w:bidi="ar"/>
                                </w:rPr>
                                <w:t>N</w:t>
                              </w:r>
                              <w:r>
                                <w:rPr>
                                  <w:rFonts w:cs="宋体" w:hint="eastAsia"/>
                                  <w:szCs w:val="21"/>
                                  <w:lang w:bidi="ar"/>
                                </w:rPr>
                                <w:t>噪声</w:t>
                              </w:r>
                            </w:p>
                            <w:p w14:paraId="79A5136F" w14:textId="3268A402" w:rsidR="00D31736" w:rsidRDefault="00D31736" w:rsidP="00C937AD">
                              <w:pPr>
                                <w:jc w:val="center"/>
                                <w:rPr>
                                  <w:szCs w:val="21"/>
                                </w:rPr>
                              </w:pPr>
                              <w:r>
                                <w:rPr>
                                  <w:rFonts w:cs="宋体" w:hint="eastAsia"/>
                                  <w:szCs w:val="21"/>
                                  <w:lang w:bidi="ar"/>
                                </w:rPr>
                                <w:t>S</w:t>
                              </w:r>
                              <w:r w:rsidRPr="00C937AD">
                                <w:rPr>
                                  <w:rFonts w:cs="宋体"/>
                                  <w:szCs w:val="21"/>
                                  <w:vertAlign w:val="subscript"/>
                                  <w:lang w:bidi="ar"/>
                                </w:rPr>
                                <w:t>1</w:t>
                              </w:r>
                              <w:r>
                                <w:rPr>
                                  <w:rFonts w:cs="宋体" w:hint="eastAsia"/>
                                  <w:szCs w:val="21"/>
                                  <w:lang w:bidi="ar"/>
                                </w:rPr>
                                <w:t>滤渣</w:t>
                              </w:r>
                            </w:p>
                          </w:txbxContent>
                        </v:textbox>
                      </v:rect>
                      <v:shape id="AutoShape 778_SpCnt_1" o:spid="_x0000_s1043" type="#_x0000_t185" style="position:absolute;left:1797;top:6407;width:18148;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">
                        <v:textbox>
                          <w:txbxContent>
                            <w:p w14:paraId="433D5F7D" w14:textId="77777777" w:rsidR="00D31736" w:rsidRDefault="00D31736" w:rsidP="00C937AD">
                              <w:pPr>
                                <w:pStyle w:val="af3"/>
                                <w:spacing w:beforeAutospacing="0" w:afterAutospacing="0" w:line="240" w:lineRule="auto"/>
                                <w:jc w:val="both"/>
                                <w:rPr>
                                  <w:rFonts w:hint="default"/>
                                </w:rPr>
                              </w:pPr>
                              <w:r>
                                <w:rPr>
                                  <w:rFonts w:ascii="Times New Roman"/>
                                  <w:kern w:val="2"/>
                                  <w:sz w:val="21"/>
                                  <w:szCs w:val="21"/>
                                </w:rPr>
                                <w:t>钛白粉、纤维素、各种石粉</w:t>
                              </w:r>
                            </w:p>
                          </w:txbxContent>
                        </v:textbox>
                      </v:shape>
                      <v:shape id="AutoShape 815" o:spid="_x0000_s1044" type="#_x0000_t32" style="position:absolute;left:16421;top:14549;width:778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815_SpCnt_1" o:spid="_x0000_s1045" type="#_x0000_t32" style="position:absolute;left:19950;top:8093;width:4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964" o:spid="_x0000_s1046" type="#_x0000_t88" style="position:absolute;left:36429;top:8092;width:3115;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" adj="294">
                        <v:stroke dashstyle="dash"/>
                      </v:shape>
                      <w10:anchorlock/>
                    </v:group>
                  </w:pict>
                </mc:Fallback>
              </mc:AlternateContent>
            </w:r>
          </w:p>
          <w:p w14:paraId="235EA5A3" w14:textId="1BB4380A" w:rsidR="00174C2C" w:rsidRPr="00174C2C" w:rsidRDefault="00174C2C" w:rsidP="00174C2C">
            <w:pPr>
              <w:pStyle w:val="afa"/>
            </w:pPr>
            <w:r w:rsidRPr="00174C2C">
              <w:t>图</w:t>
            </w:r>
            <w:r w:rsidRPr="00174C2C">
              <w:t>5-1</w:t>
            </w:r>
            <w:r w:rsidRPr="00174C2C">
              <w:rPr>
                <w:rFonts w:hint="eastAsia"/>
              </w:rPr>
              <w:t xml:space="preserve"> </w:t>
            </w:r>
            <w:r w:rsidRPr="00174C2C">
              <w:t xml:space="preserve"> </w:t>
            </w:r>
            <w:r w:rsidRPr="00174C2C">
              <w:rPr>
                <w:rFonts w:hint="eastAsia"/>
              </w:rPr>
              <w:t>乳胶漆</w:t>
            </w:r>
            <w:r w:rsidRPr="00174C2C">
              <w:t>生产工艺流程图</w:t>
            </w:r>
            <w:r w:rsidRPr="00174C2C">
              <w:rPr>
                <w:rFonts w:hint="eastAsia"/>
              </w:rPr>
              <w:t>及产污节点图</w:t>
            </w:r>
          </w:p>
          <w:p w14:paraId="01051E0F" w14:textId="77777777" w:rsidR="00174C2C" w:rsidRDefault="00174C2C" w:rsidP="00174C2C">
            <w:pPr>
              <w:spacing w:line="360" w:lineRule="auto"/>
              <w:ind w:firstLineChars="200" w:firstLine="562"/>
              <w:rPr>
                <w:b/>
                <w:sz w:val="28"/>
                <w:szCs w:val="28"/>
              </w:rPr>
            </w:pPr>
            <w:r>
              <w:rPr>
                <w:rFonts w:hint="eastAsia"/>
                <w:b/>
                <w:sz w:val="28"/>
                <w:szCs w:val="28"/>
              </w:rPr>
              <w:t>工艺说明：</w:t>
            </w:r>
          </w:p>
          <w:p w14:paraId="74A6675D" w14:textId="1DEC31F4" w:rsidR="00C937AD" w:rsidRDefault="00C937AD" w:rsidP="00174C2C">
            <w:pPr>
              <w:spacing w:line="360" w:lineRule="auto"/>
              <w:ind w:firstLineChars="200" w:firstLine="480"/>
              <w:jc w:val="left"/>
              <w:rPr>
                <w:sz w:val="24"/>
                <w:szCs w:val="20"/>
                <w:lang w:bidi="ar"/>
              </w:rPr>
            </w:pPr>
            <w:r>
              <w:rPr>
                <w:rFonts w:hint="eastAsia"/>
                <w:sz w:val="24"/>
                <w:szCs w:val="20"/>
                <w:lang w:bidi="ar"/>
              </w:rPr>
              <w:t>1</w:t>
            </w:r>
            <w:r>
              <w:rPr>
                <w:rFonts w:hint="eastAsia"/>
                <w:sz w:val="24"/>
                <w:szCs w:val="20"/>
                <w:lang w:bidi="ar"/>
              </w:rPr>
              <w:t>、</w:t>
            </w:r>
            <w:r w:rsidR="00174C2C">
              <w:rPr>
                <w:rFonts w:hint="eastAsia"/>
                <w:sz w:val="24"/>
                <w:szCs w:val="20"/>
                <w:lang w:bidi="ar"/>
              </w:rPr>
              <w:t>先将水、分散剂、润湿剂、乙二醇、防腐剂、消泡剂、</w:t>
            </w:r>
            <w:r>
              <w:rPr>
                <w:rFonts w:hint="eastAsia"/>
                <w:sz w:val="24"/>
                <w:szCs w:val="20"/>
                <w:lang w:bidi="ar"/>
              </w:rPr>
              <w:t>p</w:t>
            </w:r>
            <w:r w:rsidR="00174C2C">
              <w:rPr>
                <w:sz w:val="24"/>
                <w:szCs w:val="20"/>
                <w:lang w:bidi="ar"/>
              </w:rPr>
              <w:t>H</w:t>
            </w:r>
            <w:r w:rsidR="00174C2C">
              <w:rPr>
                <w:rFonts w:hint="eastAsia"/>
                <w:sz w:val="24"/>
                <w:szCs w:val="20"/>
                <w:lang w:bidi="ar"/>
              </w:rPr>
              <w:t>调节剂、增稠剂、流平剂</w:t>
            </w:r>
            <w:r>
              <w:rPr>
                <w:rFonts w:hint="eastAsia"/>
                <w:sz w:val="24"/>
                <w:szCs w:val="20"/>
                <w:lang w:bidi="ar"/>
              </w:rPr>
              <w:t>等</w:t>
            </w:r>
            <w:r w:rsidR="00174C2C">
              <w:rPr>
                <w:rFonts w:hint="eastAsia"/>
                <w:sz w:val="24"/>
                <w:szCs w:val="20"/>
                <w:lang w:bidi="ar"/>
              </w:rPr>
              <w:t>称重直接倒入不锈钢拉缸中，用高速分散机</w:t>
            </w:r>
            <w:r>
              <w:rPr>
                <w:rFonts w:hint="eastAsia"/>
                <w:sz w:val="24"/>
                <w:szCs w:val="20"/>
                <w:lang w:bidi="ar"/>
              </w:rPr>
              <w:t>，</w:t>
            </w:r>
            <w:r w:rsidR="00174C2C">
              <w:rPr>
                <w:rFonts w:hint="eastAsia"/>
                <w:sz w:val="24"/>
                <w:szCs w:val="20"/>
                <w:lang w:bidi="ar"/>
              </w:rPr>
              <w:t>速度调到</w:t>
            </w:r>
            <w:r w:rsidR="00174C2C">
              <w:rPr>
                <w:sz w:val="24"/>
                <w:szCs w:val="20"/>
                <w:lang w:bidi="ar"/>
              </w:rPr>
              <w:t>300r/min</w:t>
            </w:r>
            <w:r w:rsidR="00174C2C">
              <w:rPr>
                <w:rFonts w:hint="eastAsia"/>
                <w:sz w:val="24"/>
                <w:szCs w:val="20"/>
                <w:lang w:bidi="ar"/>
              </w:rPr>
              <w:t>左右，对拉缸中的物料搅拌分散</w:t>
            </w:r>
            <w:r w:rsidR="00174C2C">
              <w:rPr>
                <w:sz w:val="24"/>
                <w:szCs w:val="20"/>
                <w:lang w:bidi="ar"/>
              </w:rPr>
              <w:t>20min</w:t>
            </w:r>
            <w:r w:rsidR="00174C2C">
              <w:rPr>
                <w:rFonts w:hint="eastAsia"/>
                <w:sz w:val="24"/>
                <w:szCs w:val="20"/>
                <w:lang w:bidi="ar"/>
              </w:rPr>
              <w:t>后</w:t>
            </w:r>
            <w:r>
              <w:rPr>
                <w:rFonts w:hint="eastAsia"/>
                <w:sz w:val="24"/>
                <w:szCs w:val="20"/>
                <w:lang w:bidi="ar"/>
              </w:rPr>
              <w:t>；</w:t>
            </w:r>
          </w:p>
          <w:p w14:paraId="3972D856" w14:textId="3837A48F" w:rsidR="00C937AD" w:rsidRDefault="00C937AD" w:rsidP="00174C2C">
            <w:pPr>
              <w:spacing w:line="360" w:lineRule="auto"/>
              <w:ind w:firstLineChars="200" w:firstLine="480"/>
              <w:jc w:val="left"/>
              <w:rPr>
                <w:sz w:val="24"/>
                <w:szCs w:val="20"/>
                <w:lang w:bidi="ar"/>
              </w:rPr>
            </w:pPr>
            <w:r>
              <w:rPr>
                <w:rFonts w:hint="eastAsia"/>
                <w:sz w:val="24"/>
                <w:szCs w:val="20"/>
                <w:lang w:bidi="ar"/>
              </w:rPr>
              <w:t>2</w:t>
            </w:r>
            <w:r>
              <w:rPr>
                <w:rFonts w:hint="eastAsia"/>
                <w:sz w:val="24"/>
                <w:szCs w:val="20"/>
                <w:lang w:bidi="ar"/>
              </w:rPr>
              <w:t>、</w:t>
            </w:r>
            <w:r w:rsidR="00174C2C">
              <w:rPr>
                <w:rFonts w:hint="eastAsia"/>
                <w:sz w:val="24"/>
                <w:szCs w:val="20"/>
                <w:lang w:bidi="ar"/>
              </w:rPr>
              <w:t>将通过电子称称量好的粉末状原料倒入混合液体中，搅拌分散</w:t>
            </w:r>
            <w:r w:rsidR="00174C2C">
              <w:rPr>
                <w:sz w:val="24"/>
                <w:szCs w:val="20"/>
                <w:lang w:bidi="ar"/>
              </w:rPr>
              <w:t>40min</w:t>
            </w:r>
            <w:r w:rsidR="00174C2C">
              <w:rPr>
                <w:rFonts w:hint="eastAsia"/>
                <w:sz w:val="24"/>
                <w:szCs w:val="20"/>
                <w:lang w:bidi="ar"/>
              </w:rPr>
              <w:t>后</w:t>
            </w:r>
            <w:r>
              <w:rPr>
                <w:rFonts w:hint="eastAsia"/>
                <w:sz w:val="24"/>
                <w:szCs w:val="20"/>
                <w:lang w:bidi="ar"/>
              </w:rPr>
              <w:t>；</w:t>
            </w:r>
          </w:p>
          <w:p w14:paraId="1986D456" w14:textId="77777777" w:rsidR="00C937AD" w:rsidRDefault="00C937AD" w:rsidP="00174C2C">
            <w:pPr>
              <w:spacing w:line="360" w:lineRule="auto"/>
              <w:ind w:firstLineChars="200" w:firstLine="480"/>
              <w:jc w:val="left"/>
              <w:rPr>
                <w:sz w:val="24"/>
                <w:szCs w:val="20"/>
                <w:lang w:bidi="ar"/>
              </w:rPr>
            </w:pPr>
            <w:r>
              <w:rPr>
                <w:rFonts w:hint="eastAsia"/>
                <w:sz w:val="24"/>
                <w:szCs w:val="20"/>
                <w:lang w:bidi="ar"/>
              </w:rPr>
              <w:t>3</w:t>
            </w:r>
            <w:r>
              <w:rPr>
                <w:rFonts w:hint="eastAsia"/>
                <w:sz w:val="24"/>
                <w:szCs w:val="20"/>
                <w:lang w:bidi="ar"/>
              </w:rPr>
              <w:t>、</w:t>
            </w:r>
            <w:r w:rsidR="00174C2C">
              <w:rPr>
                <w:rFonts w:hint="eastAsia"/>
                <w:sz w:val="24"/>
                <w:szCs w:val="20"/>
                <w:lang w:bidi="ar"/>
              </w:rPr>
              <w:t>加入乳液、成膜助剂后搅拌分散</w:t>
            </w:r>
            <w:r w:rsidR="00174C2C">
              <w:rPr>
                <w:sz w:val="24"/>
                <w:szCs w:val="20"/>
                <w:lang w:bidi="ar"/>
              </w:rPr>
              <w:t>30min</w:t>
            </w:r>
            <w:r w:rsidR="00174C2C">
              <w:rPr>
                <w:rFonts w:hint="eastAsia"/>
                <w:sz w:val="24"/>
                <w:szCs w:val="20"/>
                <w:lang w:bidi="ar"/>
              </w:rPr>
              <w:t>后，由浆料泵送到砂磨机砂磨，以降低物料细度。</w:t>
            </w:r>
          </w:p>
          <w:p w14:paraId="3C5ECFA2" w14:textId="09452B6B" w:rsidR="00174C2C" w:rsidRDefault="00C937AD" w:rsidP="00174C2C">
            <w:pPr>
              <w:spacing w:line="360" w:lineRule="auto"/>
              <w:ind w:firstLineChars="200" w:firstLine="480"/>
              <w:jc w:val="left"/>
              <w:rPr>
                <w:sz w:val="24"/>
                <w:szCs w:val="20"/>
                <w:lang w:bidi="ar"/>
              </w:rPr>
            </w:pPr>
            <w:r>
              <w:rPr>
                <w:sz w:val="24"/>
                <w:szCs w:val="20"/>
                <w:lang w:bidi="ar"/>
              </w:rPr>
              <w:t>4</w:t>
            </w:r>
            <w:r>
              <w:rPr>
                <w:rFonts w:hint="eastAsia"/>
                <w:sz w:val="24"/>
                <w:szCs w:val="20"/>
                <w:lang w:bidi="ar"/>
              </w:rPr>
              <w:t>、</w:t>
            </w:r>
            <w:r w:rsidR="00174C2C">
              <w:rPr>
                <w:rFonts w:hint="eastAsia"/>
                <w:sz w:val="24"/>
                <w:szCs w:val="20"/>
                <w:lang w:bidi="ar"/>
              </w:rPr>
              <w:t>砂磨后的物料经过滤机过滤，过滤后的物料包装为</w:t>
            </w:r>
            <w:r w:rsidR="00174C2C">
              <w:rPr>
                <w:sz w:val="24"/>
                <w:szCs w:val="20"/>
                <w:lang w:bidi="ar"/>
              </w:rPr>
              <w:t>25kg/</w:t>
            </w:r>
            <w:r w:rsidR="00174C2C">
              <w:rPr>
                <w:rFonts w:hint="eastAsia"/>
                <w:sz w:val="24"/>
                <w:szCs w:val="20"/>
                <w:lang w:bidi="ar"/>
              </w:rPr>
              <w:t>桶的产品即可出厂。过滤渣继续研磨直至全部经过过滤网。</w:t>
            </w:r>
            <w:r w:rsidR="00174C2C" w:rsidRPr="00451ECB">
              <w:rPr>
                <w:rFonts w:hint="eastAsia"/>
                <w:color w:val="FF0000"/>
                <w:sz w:val="24"/>
                <w:szCs w:val="20"/>
                <w:lang w:bidi="ar"/>
              </w:rPr>
              <w:t>整个生产过程不涉及化学反应，只是简单的物理混合过程。</w:t>
            </w:r>
          </w:p>
          <w:p w14:paraId="1C505DCF" w14:textId="77777777" w:rsidR="00174C2C" w:rsidRDefault="00174C2C" w:rsidP="00174C2C">
            <w:pPr>
              <w:spacing w:line="360" w:lineRule="auto"/>
              <w:ind w:firstLineChars="200" w:firstLine="562"/>
              <w:jc w:val="left"/>
              <w:rPr>
                <w:sz w:val="24"/>
                <w:szCs w:val="20"/>
                <w:lang w:bidi="ar"/>
              </w:rPr>
            </w:pPr>
            <w:r>
              <w:rPr>
                <w:rFonts w:hint="eastAsia"/>
                <w:b/>
                <w:sz w:val="28"/>
                <w:szCs w:val="28"/>
              </w:rPr>
              <w:t>产污环节：</w:t>
            </w:r>
          </w:p>
          <w:p w14:paraId="522B98FA" w14:textId="77777777" w:rsidR="00174C2C" w:rsidRDefault="00174C2C" w:rsidP="00174C2C">
            <w:pPr>
              <w:widowControl/>
              <w:spacing w:line="360" w:lineRule="auto"/>
              <w:ind w:firstLineChars="200" w:firstLine="480"/>
            </w:pPr>
            <w:r>
              <w:rPr>
                <w:sz w:val="24"/>
                <w:szCs w:val="20"/>
                <w:lang w:bidi="ar"/>
              </w:rPr>
              <w:fldChar w:fldCharType="begin"/>
            </w:r>
            <w:r>
              <w:rPr>
                <w:sz w:val="24"/>
                <w:szCs w:val="20"/>
                <w:lang w:bidi="ar"/>
              </w:rPr>
              <w:instrText xml:space="preserve"> = 1 \* GB3 </w:instrText>
            </w:r>
            <w:r>
              <w:rPr>
                <w:sz w:val="24"/>
                <w:szCs w:val="20"/>
                <w:lang w:bidi="ar"/>
              </w:rPr>
              <w:fldChar w:fldCharType="separate"/>
            </w:r>
            <w:r>
              <w:rPr>
                <w:rFonts w:ascii="宋体" w:hAnsi="宋体" w:cs="宋体" w:hint="eastAsia"/>
                <w:sz w:val="24"/>
                <w:szCs w:val="20"/>
                <w:lang w:bidi="ar"/>
              </w:rPr>
              <w:t>①</w:t>
            </w:r>
            <w:r>
              <w:rPr>
                <w:sz w:val="24"/>
                <w:szCs w:val="20"/>
                <w:lang w:bidi="ar"/>
              </w:rPr>
              <w:fldChar w:fldCharType="end"/>
            </w:r>
            <w:r>
              <w:rPr>
                <w:rFonts w:cs="宋体" w:hint="eastAsia"/>
                <w:sz w:val="24"/>
                <w:szCs w:val="20"/>
                <w:lang w:bidi="ar"/>
              </w:rPr>
              <w:t>废气</w:t>
            </w:r>
          </w:p>
          <w:p w14:paraId="6D98934C" w14:textId="2256A4A4" w:rsidR="00174C2C" w:rsidRDefault="00174C2C" w:rsidP="00174C2C">
            <w:pPr>
              <w:widowControl/>
              <w:spacing w:line="360" w:lineRule="auto"/>
              <w:ind w:firstLineChars="200" w:firstLine="480"/>
            </w:pPr>
            <w:r>
              <w:rPr>
                <w:rFonts w:cs="宋体" w:hint="eastAsia"/>
                <w:sz w:val="24"/>
                <w:szCs w:val="20"/>
                <w:lang w:bidi="ar"/>
              </w:rPr>
              <w:t>本项目水性内外墙乳胶漆生产废气来源主要包括工艺粉尘及有机废气（</w:t>
            </w:r>
            <w:r w:rsidR="00491824">
              <w:rPr>
                <w:rFonts w:hint="eastAsia"/>
                <w:sz w:val="24"/>
                <w:szCs w:val="20"/>
                <w:lang w:bidi="ar"/>
              </w:rPr>
              <w:t>N</w:t>
            </w:r>
            <w:r w:rsidR="00160825">
              <w:rPr>
                <w:rFonts w:hint="eastAsia"/>
                <w:sz w:val="24"/>
                <w:szCs w:val="20"/>
                <w:lang w:bidi="ar"/>
              </w:rPr>
              <w:t>M</w:t>
            </w:r>
            <w:r w:rsidR="00491824">
              <w:rPr>
                <w:rFonts w:hint="eastAsia"/>
                <w:sz w:val="24"/>
                <w:szCs w:val="20"/>
                <w:lang w:bidi="ar"/>
              </w:rPr>
              <w:t>HC</w:t>
            </w:r>
            <w:r>
              <w:rPr>
                <w:rFonts w:cs="宋体" w:hint="eastAsia"/>
                <w:sz w:val="24"/>
                <w:szCs w:val="20"/>
                <w:lang w:bidi="ar"/>
              </w:rPr>
              <w:t>）。</w:t>
            </w:r>
          </w:p>
          <w:p w14:paraId="1157BAB5" w14:textId="15D754A9" w:rsidR="00174C2C" w:rsidRDefault="00174C2C" w:rsidP="00174C2C">
            <w:pPr>
              <w:widowControl/>
              <w:spacing w:line="360" w:lineRule="auto"/>
              <w:ind w:firstLineChars="200" w:firstLine="480"/>
            </w:pPr>
            <w:r>
              <w:rPr>
                <w:rFonts w:cs="宋体" w:hint="eastAsia"/>
                <w:sz w:val="24"/>
                <w:szCs w:val="20"/>
                <w:lang w:bidi="ar"/>
              </w:rPr>
              <w:lastRenderedPageBreak/>
              <w:t>粉尘</w:t>
            </w:r>
            <w:r>
              <w:rPr>
                <w:sz w:val="24"/>
                <w:szCs w:val="20"/>
                <w:lang w:bidi="ar"/>
              </w:rPr>
              <w:t>G</w:t>
            </w:r>
            <w:r>
              <w:rPr>
                <w:sz w:val="24"/>
                <w:szCs w:val="20"/>
                <w:vertAlign w:val="subscript"/>
                <w:lang w:bidi="ar"/>
              </w:rPr>
              <w:t>1</w:t>
            </w:r>
            <w:r>
              <w:rPr>
                <w:rFonts w:cs="宋体" w:hint="eastAsia"/>
                <w:sz w:val="24"/>
                <w:szCs w:val="20"/>
                <w:lang w:bidi="ar"/>
              </w:rPr>
              <w:t>：原料中钛白粉、各种石粉及纤维素都是粉末状物料，在由包装袋向料称倾倒和称量后倒入拉缸过程会有粉尘产生。</w:t>
            </w:r>
          </w:p>
          <w:p w14:paraId="6DA25B09" w14:textId="665BC0D0" w:rsidR="00174C2C" w:rsidRDefault="00491824" w:rsidP="00174C2C">
            <w:pPr>
              <w:widowControl/>
              <w:spacing w:line="360" w:lineRule="auto"/>
              <w:ind w:firstLineChars="200" w:firstLine="480"/>
            </w:pPr>
            <w:r>
              <w:rPr>
                <w:rFonts w:cs="宋体" w:hint="eastAsia"/>
                <w:sz w:val="24"/>
                <w:szCs w:val="20"/>
                <w:lang w:bidi="ar"/>
              </w:rPr>
              <w:t>非甲烷总烃</w:t>
            </w:r>
            <w:r w:rsidR="00174C2C">
              <w:rPr>
                <w:sz w:val="24"/>
                <w:szCs w:val="20"/>
                <w:lang w:bidi="ar"/>
              </w:rPr>
              <w:t>G</w:t>
            </w:r>
            <w:r w:rsidR="00174C2C">
              <w:rPr>
                <w:sz w:val="24"/>
                <w:szCs w:val="20"/>
                <w:vertAlign w:val="subscript"/>
                <w:lang w:bidi="ar"/>
              </w:rPr>
              <w:t>2</w:t>
            </w:r>
            <w:r w:rsidR="00174C2C">
              <w:rPr>
                <w:rFonts w:cs="宋体" w:hint="eastAsia"/>
                <w:sz w:val="24"/>
                <w:szCs w:val="20"/>
                <w:lang w:bidi="ar"/>
              </w:rPr>
              <w:t>：由于生产水性内外墙乳胶漆的液体原料中的分散剂、增稠剂、乳液、成膜助剂、色浆及消泡剂中含有有机溶剂，主要是乙二醇、丙二醇、异丙醇等，这些液体原料在拉缸中进行配料和调漆过程中，由于拉缸无法做到真正的全封闭操作，将会有少量有机废气挥发出来，这些有机废气成分复杂，难以逐个定性定量分析，通常总体归类为挥发性有机物。挥发性有机物常用</w:t>
            </w:r>
            <w:r>
              <w:rPr>
                <w:rFonts w:hint="eastAsia"/>
                <w:sz w:val="24"/>
                <w:szCs w:val="20"/>
                <w:lang w:bidi="ar"/>
              </w:rPr>
              <w:t>N</w:t>
            </w:r>
            <w:r w:rsidR="00160825">
              <w:rPr>
                <w:rFonts w:hint="eastAsia"/>
                <w:sz w:val="24"/>
                <w:szCs w:val="20"/>
                <w:lang w:bidi="ar"/>
              </w:rPr>
              <w:t>M</w:t>
            </w:r>
            <w:r>
              <w:rPr>
                <w:rFonts w:hint="eastAsia"/>
                <w:sz w:val="24"/>
                <w:szCs w:val="20"/>
                <w:lang w:bidi="ar"/>
              </w:rPr>
              <w:t>HC</w:t>
            </w:r>
            <w:r w:rsidR="00174C2C">
              <w:rPr>
                <w:rFonts w:cs="宋体" w:hint="eastAsia"/>
                <w:sz w:val="24"/>
                <w:szCs w:val="20"/>
                <w:lang w:bidi="ar"/>
              </w:rPr>
              <w:t>表示。</w:t>
            </w:r>
          </w:p>
          <w:p w14:paraId="67AF5637" w14:textId="77777777" w:rsidR="00174C2C" w:rsidRDefault="00174C2C" w:rsidP="00174C2C">
            <w:pPr>
              <w:widowControl/>
              <w:spacing w:line="360" w:lineRule="auto"/>
              <w:ind w:firstLineChars="200" w:firstLine="480"/>
            </w:pPr>
            <w:r>
              <w:rPr>
                <w:sz w:val="24"/>
                <w:szCs w:val="20"/>
                <w:lang w:bidi="ar"/>
              </w:rPr>
              <w:fldChar w:fldCharType="begin"/>
            </w:r>
            <w:r>
              <w:rPr>
                <w:sz w:val="24"/>
                <w:szCs w:val="20"/>
                <w:lang w:bidi="ar"/>
              </w:rPr>
              <w:instrText xml:space="preserve"> = 2 \* GB3 </w:instrText>
            </w:r>
            <w:r>
              <w:rPr>
                <w:sz w:val="24"/>
                <w:szCs w:val="20"/>
                <w:lang w:bidi="ar"/>
              </w:rPr>
              <w:fldChar w:fldCharType="separate"/>
            </w:r>
            <w:r>
              <w:rPr>
                <w:rFonts w:ascii="宋体" w:hAnsi="宋体" w:cs="宋体" w:hint="eastAsia"/>
                <w:sz w:val="24"/>
                <w:szCs w:val="20"/>
                <w:lang w:bidi="ar"/>
              </w:rPr>
              <w:t>②</w:t>
            </w:r>
            <w:r>
              <w:rPr>
                <w:sz w:val="24"/>
                <w:szCs w:val="20"/>
                <w:lang w:bidi="ar"/>
              </w:rPr>
              <w:fldChar w:fldCharType="end"/>
            </w:r>
            <w:r>
              <w:rPr>
                <w:rFonts w:cs="宋体" w:hint="eastAsia"/>
                <w:sz w:val="24"/>
                <w:szCs w:val="20"/>
                <w:lang w:bidi="ar"/>
              </w:rPr>
              <w:t>废水</w:t>
            </w:r>
          </w:p>
          <w:p w14:paraId="4C8B71EB" w14:textId="6BADF5D2" w:rsidR="00174C2C" w:rsidRDefault="00174C2C" w:rsidP="00174C2C">
            <w:pPr>
              <w:widowControl/>
              <w:spacing w:line="360" w:lineRule="auto"/>
              <w:ind w:firstLineChars="200" w:firstLine="480"/>
            </w:pPr>
            <w:r>
              <w:rPr>
                <w:rFonts w:cs="宋体" w:hint="eastAsia"/>
                <w:sz w:val="24"/>
                <w:szCs w:val="20"/>
                <w:lang w:bidi="ar"/>
              </w:rPr>
              <w:t>本项目水性内外墙乳胶漆生产过程中用水全部进入产品，</w:t>
            </w:r>
            <w:r w:rsidR="00B15943">
              <w:rPr>
                <w:rFonts w:cs="宋体" w:hint="eastAsia"/>
                <w:sz w:val="24"/>
                <w:szCs w:val="20"/>
                <w:lang w:bidi="ar"/>
              </w:rPr>
              <w:t>洗缸废水留存于拉缸中用于下一次生产，</w:t>
            </w:r>
            <w:r>
              <w:rPr>
                <w:rFonts w:cs="宋体" w:hint="eastAsia"/>
                <w:sz w:val="24"/>
                <w:szCs w:val="20"/>
                <w:lang w:bidi="ar"/>
              </w:rPr>
              <w:t>所以生产过程没有</w:t>
            </w:r>
            <w:r w:rsidR="00B15943">
              <w:rPr>
                <w:rFonts w:cs="宋体" w:hint="eastAsia"/>
                <w:sz w:val="24"/>
                <w:szCs w:val="20"/>
                <w:lang w:bidi="ar"/>
              </w:rPr>
              <w:t>生产</w:t>
            </w:r>
            <w:r>
              <w:rPr>
                <w:rFonts w:cs="宋体" w:hint="eastAsia"/>
                <w:sz w:val="24"/>
                <w:szCs w:val="20"/>
                <w:lang w:bidi="ar"/>
              </w:rPr>
              <w:t>废水</w:t>
            </w:r>
            <w:r w:rsidR="00B15943">
              <w:rPr>
                <w:rFonts w:cs="宋体" w:hint="eastAsia"/>
                <w:sz w:val="24"/>
                <w:szCs w:val="20"/>
                <w:lang w:bidi="ar"/>
              </w:rPr>
              <w:t>外排</w:t>
            </w:r>
            <w:r>
              <w:rPr>
                <w:rFonts w:cs="宋体" w:hint="eastAsia"/>
                <w:sz w:val="24"/>
                <w:szCs w:val="20"/>
                <w:lang w:bidi="ar"/>
              </w:rPr>
              <w:t>。</w:t>
            </w:r>
          </w:p>
          <w:p w14:paraId="1C9E1A77" w14:textId="77777777" w:rsidR="00174C2C" w:rsidRDefault="00174C2C" w:rsidP="00174C2C">
            <w:pPr>
              <w:widowControl/>
              <w:spacing w:line="360" w:lineRule="auto"/>
              <w:ind w:firstLineChars="200" w:firstLine="480"/>
            </w:pPr>
            <w:r>
              <w:rPr>
                <w:sz w:val="24"/>
                <w:szCs w:val="20"/>
                <w:lang w:bidi="ar"/>
              </w:rPr>
              <w:fldChar w:fldCharType="begin"/>
            </w:r>
            <w:r>
              <w:rPr>
                <w:sz w:val="24"/>
                <w:szCs w:val="20"/>
                <w:lang w:bidi="ar"/>
              </w:rPr>
              <w:instrText xml:space="preserve"> = 3 \* GB3 </w:instrText>
            </w:r>
            <w:r>
              <w:rPr>
                <w:sz w:val="24"/>
                <w:szCs w:val="20"/>
                <w:lang w:bidi="ar"/>
              </w:rPr>
              <w:fldChar w:fldCharType="separate"/>
            </w:r>
            <w:r>
              <w:rPr>
                <w:rFonts w:ascii="宋体" w:hAnsi="宋体" w:cs="宋体" w:hint="eastAsia"/>
                <w:sz w:val="24"/>
                <w:szCs w:val="20"/>
                <w:lang w:bidi="ar"/>
              </w:rPr>
              <w:t>③</w:t>
            </w:r>
            <w:r>
              <w:rPr>
                <w:sz w:val="24"/>
                <w:szCs w:val="20"/>
                <w:lang w:bidi="ar"/>
              </w:rPr>
              <w:fldChar w:fldCharType="end"/>
            </w:r>
            <w:r>
              <w:rPr>
                <w:rFonts w:cs="宋体" w:hint="eastAsia"/>
                <w:sz w:val="24"/>
                <w:szCs w:val="20"/>
                <w:lang w:bidi="ar"/>
              </w:rPr>
              <w:t>噪声</w:t>
            </w:r>
          </w:p>
          <w:p w14:paraId="786A15C1" w14:textId="77777777" w:rsidR="00174C2C" w:rsidRDefault="00174C2C" w:rsidP="00174C2C">
            <w:pPr>
              <w:widowControl/>
              <w:spacing w:line="360" w:lineRule="auto"/>
              <w:ind w:firstLineChars="200" w:firstLine="480"/>
            </w:pPr>
            <w:r>
              <w:rPr>
                <w:rFonts w:cs="宋体" w:hint="eastAsia"/>
                <w:sz w:val="24"/>
                <w:szCs w:val="20"/>
                <w:lang w:bidi="ar"/>
              </w:rPr>
              <w:t>噪声源主要为分散机、研磨机、过滤机等产生的机械噪声、</w:t>
            </w:r>
            <w:r w:rsidRPr="00B15943">
              <w:rPr>
                <w:rFonts w:cs="宋体" w:hint="eastAsia"/>
                <w:color w:val="FF0000"/>
                <w:sz w:val="24"/>
                <w:szCs w:val="20"/>
                <w:lang w:bidi="ar"/>
              </w:rPr>
              <w:t>废气处理塔风机</w:t>
            </w:r>
            <w:r>
              <w:rPr>
                <w:rFonts w:cs="宋体" w:hint="eastAsia"/>
                <w:sz w:val="24"/>
                <w:szCs w:val="20"/>
                <w:lang w:bidi="ar"/>
              </w:rPr>
              <w:t>的噪声和包装过程的机械噪声。</w:t>
            </w:r>
          </w:p>
          <w:p w14:paraId="18D174BE" w14:textId="77777777" w:rsidR="00174C2C" w:rsidRDefault="00174C2C" w:rsidP="00174C2C">
            <w:pPr>
              <w:widowControl/>
              <w:spacing w:line="360" w:lineRule="auto"/>
              <w:ind w:firstLineChars="200" w:firstLine="480"/>
            </w:pPr>
            <w:r>
              <w:rPr>
                <w:sz w:val="24"/>
                <w:szCs w:val="20"/>
                <w:lang w:bidi="ar"/>
              </w:rPr>
              <w:fldChar w:fldCharType="begin"/>
            </w:r>
            <w:r>
              <w:rPr>
                <w:sz w:val="24"/>
                <w:szCs w:val="20"/>
                <w:lang w:bidi="ar"/>
              </w:rPr>
              <w:instrText xml:space="preserve"> = 4 \* GB3 </w:instrText>
            </w:r>
            <w:r>
              <w:rPr>
                <w:sz w:val="24"/>
                <w:szCs w:val="20"/>
                <w:lang w:bidi="ar"/>
              </w:rPr>
              <w:fldChar w:fldCharType="separate"/>
            </w:r>
            <w:r>
              <w:rPr>
                <w:rFonts w:ascii="宋体" w:hAnsi="宋体" w:cs="宋体" w:hint="eastAsia"/>
                <w:sz w:val="24"/>
                <w:szCs w:val="20"/>
                <w:lang w:bidi="ar"/>
              </w:rPr>
              <w:t>④</w:t>
            </w:r>
            <w:r>
              <w:rPr>
                <w:sz w:val="24"/>
                <w:szCs w:val="20"/>
                <w:lang w:bidi="ar"/>
              </w:rPr>
              <w:fldChar w:fldCharType="end"/>
            </w:r>
            <w:r>
              <w:rPr>
                <w:rFonts w:cs="宋体" w:hint="eastAsia"/>
                <w:sz w:val="24"/>
                <w:szCs w:val="20"/>
                <w:lang w:bidi="ar"/>
              </w:rPr>
              <w:t>固体废物：</w:t>
            </w:r>
          </w:p>
          <w:p w14:paraId="0EB744E5" w14:textId="3D9F702D" w:rsidR="007503CC" w:rsidRPr="00F21E3C" w:rsidRDefault="00174C2C" w:rsidP="00F21E3C">
            <w:pPr>
              <w:widowControl/>
              <w:spacing w:line="360" w:lineRule="auto"/>
              <w:ind w:firstLineChars="200" w:firstLine="480"/>
              <w:rPr>
                <w:color w:val="FF0000"/>
              </w:rPr>
            </w:pPr>
            <w:r w:rsidRPr="00B15943">
              <w:rPr>
                <w:rFonts w:cs="宋体" w:hint="eastAsia"/>
                <w:color w:val="FF0000"/>
                <w:sz w:val="24"/>
                <w:szCs w:val="20"/>
                <w:lang w:bidi="ar"/>
              </w:rPr>
              <w:t>水性内外墙乳胶漆生产没有不合格产品产生。水性内外墙乳胶漆生产有</w:t>
            </w:r>
            <w:r w:rsidRPr="00B15943">
              <w:rPr>
                <w:color w:val="FF0000"/>
                <w:sz w:val="24"/>
                <w:szCs w:val="20"/>
                <w:lang w:bidi="ar"/>
              </w:rPr>
              <w:t>“</w:t>
            </w:r>
            <w:r w:rsidRPr="00B15943">
              <w:rPr>
                <w:rFonts w:cs="宋体" w:hint="eastAsia"/>
                <w:color w:val="FF0000"/>
                <w:sz w:val="24"/>
                <w:szCs w:val="20"/>
                <w:lang w:bidi="ar"/>
              </w:rPr>
              <w:t>取样检测</w:t>
            </w:r>
            <w:r w:rsidRPr="00B15943">
              <w:rPr>
                <w:color w:val="FF0000"/>
                <w:sz w:val="24"/>
                <w:szCs w:val="20"/>
                <w:lang w:bidi="ar"/>
              </w:rPr>
              <w:t>”</w:t>
            </w:r>
            <w:r w:rsidRPr="00B15943">
              <w:rPr>
                <w:rFonts w:cs="宋体" w:hint="eastAsia"/>
                <w:color w:val="FF0000"/>
                <w:sz w:val="24"/>
                <w:szCs w:val="20"/>
                <w:lang w:bidi="ar"/>
              </w:rPr>
              <w:t>工序，若检测结果为不合格，则不会放料出来，继续调配料至合格。所以水性内外墙乳胶漆没有固废产生。</w:t>
            </w:r>
          </w:p>
          <w:p w14:paraId="27DACA6D" w14:textId="77777777" w:rsidR="007503CC" w:rsidRDefault="00E4099D">
            <w:pPr>
              <w:spacing w:line="360" w:lineRule="auto"/>
              <w:rPr>
                <w:b/>
                <w:sz w:val="28"/>
                <w:szCs w:val="28"/>
              </w:rPr>
            </w:pPr>
            <w:r>
              <w:rPr>
                <w:b/>
                <w:sz w:val="28"/>
                <w:szCs w:val="28"/>
              </w:rPr>
              <w:t>2.</w:t>
            </w:r>
            <w:r>
              <w:rPr>
                <w:rFonts w:hint="eastAsia"/>
                <w:b/>
                <w:sz w:val="28"/>
                <w:szCs w:val="28"/>
              </w:rPr>
              <w:t>全厂项目</w:t>
            </w:r>
            <w:r>
              <w:rPr>
                <w:b/>
                <w:sz w:val="28"/>
                <w:szCs w:val="28"/>
              </w:rPr>
              <w:t>水平衡分析</w:t>
            </w:r>
          </w:p>
          <w:p w14:paraId="5C1C9146" w14:textId="31494C85" w:rsidR="00DA35FE" w:rsidRDefault="00DA35FE" w:rsidP="000E0C5A">
            <w:pPr>
              <w:spacing w:line="360" w:lineRule="auto"/>
              <w:ind w:firstLineChars="200" w:firstLine="480"/>
              <w:rPr>
                <w:sz w:val="24"/>
              </w:rPr>
            </w:pPr>
            <w:r>
              <w:rPr>
                <w:rFonts w:hint="eastAsia"/>
                <w:sz w:val="24"/>
              </w:rPr>
              <w:t>生活用水：</w:t>
            </w:r>
            <w:r w:rsidR="000E0C5A">
              <w:rPr>
                <w:rFonts w:hint="eastAsia"/>
                <w:sz w:val="24"/>
              </w:rPr>
              <w:t>本项目劳动定员为</w:t>
            </w:r>
            <w:r w:rsidR="000E0C5A">
              <w:rPr>
                <w:rFonts w:hint="eastAsia"/>
                <w:sz w:val="24"/>
              </w:rPr>
              <w:t>30</w:t>
            </w:r>
            <w:r w:rsidR="000E0C5A">
              <w:rPr>
                <w:sz w:val="24"/>
              </w:rPr>
              <w:t>人，年生产天数预计</w:t>
            </w:r>
            <w:r w:rsidR="000E0C5A">
              <w:rPr>
                <w:sz w:val="24"/>
              </w:rPr>
              <w:t>300</w:t>
            </w:r>
            <w:r w:rsidR="000E0C5A">
              <w:rPr>
                <w:sz w:val="24"/>
              </w:rPr>
              <w:t>天，则项目用水为</w:t>
            </w:r>
            <w:r w:rsidR="000E0C5A">
              <w:rPr>
                <w:rFonts w:hint="eastAsia"/>
                <w:sz w:val="24"/>
              </w:rPr>
              <w:t>30</w:t>
            </w:r>
            <w:r w:rsidR="000E0C5A">
              <w:rPr>
                <w:sz w:val="24"/>
              </w:rPr>
              <w:t>人</w:t>
            </w:r>
            <w:r w:rsidR="000E0C5A">
              <w:rPr>
                <w:sz w:val="24"/>
              </w:rPr>
              <w:t>×100L/d</w:t>
            </w:r>
            <w:r w:rsidR="000E0C5A">
              <w:rPr>
                <w:sz w:val="24"/>
              </w:rPr>
              <w:t>，最大</w:t>
            </w:r>
            <w:r w:rsidR="000E0C5A">
              <w:rPr>
                <w:color w:val="000000"/>
                <w:sz w:val="24"/>
              </w:rPr>
              <w:t>用水量约为</w:t>
            </w:r>
            <w:r w:rsidR="000E0C5A">
              <w:rPr>
                <w:color w:val="000000"/>
                <w:sz w:val="24"/>
              </w:rPr>
              <w:t>3</w:t>
            </w:r>
            <w:r w:rsidR="000E0C5A">
              <w:rPr>
                <w:sz w:val="24"/>
              </w:rPr>
              <w:t>m</w:t>
            </w:r>
            <w:r w:rsidR="000E0C5A">
              <w:rPr>
                <w:sz w:val="24"/>
                <w:vertAlign w:val="superscript"/>
              </w:rPr>
              <w:t>3</w:t>
            </w:r>
            <w:r w:rsidR="000E0C5A">
              <w:rPr>
                <w:sz w:val="24"/>
              </w:rPr>
              <w:t>/d</w:t>
            </w:r>
            <w:r w:rsidR="000E0C5A">
              <w:rPr>
                <w:sz w:val="24"/>
              </w:rPr>
              <w:t>（</w:t>
            </w:r>
            <w:r w:rsidR="000E0C5A">
              <w:rPr>
                <w:sz w:val="24"/>
              </w:rPr>
              <w:t>900m</w:t>
            </w:r>
            <w:r w:rsidR="000E0C5A">
              <w:rPr>
                <w:sz w:val="24"/>
                <w:vertAlign w:val="superscript"/>
              </w:rPr>
              <w:t>3</w:t>
            </w:r>
            <w:r w:rsidR="000E0C5A">
              <w:rPr>
                <w:sz w:val="24"/>
              </w:rPr>
              <w:t>/a</w:t>
            </w:r>
            <w:r w:rsidR="000E0C5A">
              <w:rPr>
                <w:sz w:val="24"/>
              </w:rPr>
              <w:t>）</w:t>
            </w:r>
            <w:r w:rsidR="000E0C5A">
              <w:rPr>
                <w:color w:val="000000"/>
                <w:sz w:val="24"/>
              </w:rPr>
              <w:t>，</w:t>
            </w:r>
            <w:r w:rsidR="000E0C5A">
              <w:rPr>
                <w:sz w:val="24"/>
              </w:rPr>
              <w:t>污水量按用水量的</w:t>
            </w:r>
            <w:r w:rsidR="000E0C5A">
              <w:rPr>
                <w:sz w:val="24"/>
              </w:rPr>
              <w:t>80%</w:t>
            </w:r>
            <w:r w:rsidR="000E0C5A">
              <w:rPr>
                <w:sz w:val="24"/>
              </w:rPr>
              <w:t>计，污水量约</w:t>
            </w:r>
            <w:r w:rsidR="000E0C5A">
              <w:rPr>
                <w:color w:val="000000"/>
                <w:sz w:val="24"/>
              </w:rPr>
              <w:t>为</w:t>
            </w:r>
            <w:r w:rsidR="000E0C5A">
              <w:rPr>
                <w:color w:val="000000"/>
                <w:sz w:val="24"/>
              </w:rPr>
              <w:t>2.4</w:t>
            </w:r>
            <w:r w:rsidR="000E0C5A">
              <w:rPr>
                <w:sz w:val="24"/>
              </w:rPr>
              <w:t>m</w:t>
            </w:r>
            <w:r w:rsidR="000E0C5A">
              <w:rPr>
                <w:sz w:val="24"/>
                <w:vertAlign w:val="superscript"/>
              </w:rPr>
              <w:t>3</w:t>
            </w:r>
            <w:r w:rsidR="000E0C5A">
              <w:rPr>
                <w:sz w:val="24"/>
              </w:rPr>
              <w:t>/d</w:t>
            </w:r>
            <w:r w:rsidR="000E0C5A">
              <w:rPr>
                <w:sz w:val="24"/>
              </w:rPr>
              <w:t>（</w:t>
            </w:r>
            <w:r w:rsidR="000E0C5A">
              <w:rPr>
                <w:sz w:val="24"/>
              </w:rPr>
              <w:t>720m</w:t>
            </w:r>
            <w:r w:rsidR="000E0C5A">
              <w:rPr>
                <w:sz w:val="24"/>
                <w:vertAlign w:val="superscript"/>
              </w:rPr>
              <w:t>3</w:t>
            </w:r>
            <w:r w:rsidR="000E0C5A">
              <w:rPr>
                <w:sz w:val="24"/>
              </w:rPr>
              <w:t>/a</w:t>
            </w:r>
            <w:r w:rsidR="000E0C5A">
              <w:rPr>
                <w:sz w:val="24"/>
              </w:rPr>
              <w:t>）</w:t>
            </w:r>
            <w:r w:rsidR="000E0C5A">
              <w:rPr>
                <w:color w:val="000000"/>
                <w:sz w:val="24"/>
              </w:rPr>
              <w:t>。</w:t>
            </w:r>
          </w:p>
          <w:p w14:paraId="77F19EED" w14:textId="17D1A700" w:rsidR="00DA35FE" w:rsidRDefault="00DA35FE">
            <w:pPr>
              <w:spacing w:line="360" w:lineRule="auto"/>
              <w:ind w:firstLineChars="200" w:firstLine="480"/>
              <w:rPr>
                <w:sz w:val="24"/>
              </w:rPr>
            </w:pPr>
            <w:r>
              <w:rPr>
                <w:rFonts w:hint="eastAsia"/>
                <w:sz w:val="24"/>
              </w:rPr>
              <w:t>洗缸用水：本项目</w:t>
            </w:r>
            <w:r w:rsidR="000E0C5A">
              <w:rPr>
                <w:rFonts w:hint="eastAsia"/>
                <w:sz w:val="24"/>
              </w:rPr>
              <w:t>拉缸每日生产后均需清洗一次，清洗水量为</w:t>
            </w:r>
            <w:r w:rsidR="000E0C5A">
              <w:rPr>
                <w:rFonts w:hint="eastAsia"/>
                <w:sz w:val="24"/>
              </w:rPr>
              <w:t>0</w:t>
            </w:r>
            <w:r w:rsidR="000E0C5A">
              <w:rPr>
                <w:sz w:val="24"/>
              </w:rPr>
              <w:t>.04</w:t>
            </w:r>
            <w:r w:rsidR="000E0C5A">
              <w:rPr>
                <w:rFonts w:hint="eastAsia"/>
                <w:sz w:val="24"/>
              </w:rPr>
              <w:t>m</w:t>
            </w:r>
            <w:r w:rsidR="000E0C5A" w:rsidRPr="000E0C5A">
              <w:rPr>
                <w:sz w:val="24"/>
                <w:vertAlign w:val="superscript"/>
              </w:rPr>
              <w:t>3</w:t>
            </w:r>
            <w:r w:rsidR="000E0C5A">
              <w:rPr>
                <w:sz w:val="24"/>
              </w:rPr>
              <w:t>/</w:t>
            </w:r>
            <w:r w:rsidR="000E0C5A">
              <w:rPr>
                <w:rFonts w:hint="eastAsia"/>
                <w:sz w:val="24"/>
              </w:rPr>
              <w:t>d</w:t>
            </w:r>
            <w:r w:rsidR="000E0C5A">
              <w:rPr>
                <w:rFonts w:hint="eastAsia"/>
                <w:sz w:val="24"/>
              </w:rPr>
              <w:t>，洗缸废水留存于拉缸中，用于下次生产。</w:t>
            </w:r>
          </w:p>
          <w:p w14:paraId="61007B06" w14:textId="2D79EF51" w:rsidR="000E0C5A" w:rsidRDefault="000E0C5A">
            <w:pPr>
              <w:spacing w:line="360" w:lineRule="auto"/>
              <w:ind w:firstLineChars="200" w:firstLine="480"/>
              <w:rPr>
                <w:sz w:val="24"/>
              </w:rPr>
            </w:pPr>
            <w:r>
              <w:rPr>
                <w:rFonts w:hint="eastAsia"/>
                <w:sz w:val="24"/>
              </w:rPr>
              <w:t>产品用水：根据原辅料使用量，本项目生产用水量为</w:t>
            </w:r>
            <w:r>
              <w:rPr>
                <w:rFonts w:hint="eastAsia"/>
                <w:sz w:val="24"/>
              </w:rPr>
              <w:t>1</w:t>
            </w:r>
            <w:r>
              <w:rPr>
                <w:sz w:val="24"/>
              </w:rPr>
              <w:t>50.3</w:t>
            </w:r>
            <w:r>
              <w:rPr>
                <w:rFonts w:hint="eastAsia"/>
                <w:sz w:val="24"/>
              </w:rPr>
              <w:t>t</w:t>
            </w:r>
            <w:r>
              <w:rPr>
                <w:sz w:val="24"/>
              </w:rPr>
              <w:t>/</w:t>
            </w:r>
            <w:r>
              <w:rPr>
                <w:rFonts w:hint="eastAsia"/>
                <w:sz w:val="24"/>
              </w:rPr>
              <w:t>a</w:t>
            </w:r>
            <w:r>
              <w:rPr>
                <w:rFonts w:hint="eastAsia"/>
                <w:sz w:val="24"/>
              </w:rPr>
              <w:t>，本项目生产</w:t>
            </w:r>
            <w:r>
              <w:rPr>
                <w:rFonts w:hint="eastAsia"/>
                <w:sz w:val="24"/>
              </w:rPr>
              <w:t>3</w:t>
            </w:r>
            <w:r>
              <w:rPr>
                <w:sz w:val="24"/>
              </w:rPr>
              <w:t>00</w:t>
            </w:r>
            <w:r>
              <w:rPr>
                <w:rFonts w:hint="eastAsia"/>
                <w:sz w:val="24"/>
              </w:rPr>
              <w:t>天，则本项目生产用水量为</w:t>
            </w:r>
            <w:r>
              <w:rPr>
                <w:rFonts w:hint="eastAsia"/>
                <w:sz w:val="24"/>
              </w:rPr>
              <w:t>0</w:t>
            </w:r>
            <w:r>
              <w:rPr>
                <w:sz w:val="24"/>
              </w:rPr>
              <w:t>.501</w:t>
            </w:r>
            <w:r>
              <w:rPr>
                <w:rFonts w:hint="eastAsia"/>
                <w:sz w:val="24"/>
              </w:rPr>
              <w:t>m</w:t>
            </w:r>
            <w:r w:rsidRPr="000E0C5A">
              <w:rPr>
                <w:sz w:val="24"/>
                <w:vertAlign w:val="superscript"/>
              </w:rPr>
              <w:t>3</w:t>
            </w:r>
            <w:r>
              <w:rPr>
                <w:sz w:val="24"/>
              </w:rPr>
              <w:t>/</w:t>
            </w:r>
            <w:r>
              <w:rPr>
                <w:rFonts w:hint="eastAsia"/>
                <w:sz w:val="24"/>
              </w:rPr>
              <w:t>d</w:t>
            </w:r>
            <w:r>
              <w:rPr>
                <w:rFonts w:hint="eastAsia"/>
                <w:sz w:val="24"/>
              </w:rPr>
              <w:t>，考虑到洗缸废水回用，则本项目产品新鲜用水量为</w:t>
            </w:r>
            <w:r>
              <w:rPr>
                <w:rFonts w:hint="eastAsia"/>
                <w:sz w:val="24"/>
              </w:rPr>
              <w:t>0</w:t>
            </w:r>
            <w:r>
              <w:rPr>
                <w:sz w:val="24"/>
              </w:rPr>
              <w:t>.461</w:t>
            </w:r>
            <w:r>
              <w:rPr>
                <w:rFonts w:hint="eastAsia"/>
                <w:sz w:val="24"/>
              </w:rPr>
              <w:t>m</w:t>
            </w:r>
            <w:r w:rsidRPr="000E0C5A">
              <w:rPr>
                <w:sz w:val="24"/>
                <w:vertAlign w:val="superscript"/>
              </w:rPr>
              <w:t>3</w:t>
            </w:r>
            <w:r>
              <w:rPr>
                <w:sz w:val="24"/>
              </w:rPr>
              <w:t>/</w:t>
            </w:r>
            <w:r>
              <w:rPr>
                <w:rFonts w:hint="eastAsia"/>
                <w:sz w:val="24"/>
              </w:rPr>
              <w:t>d</w:t>
            </w:r>
            <w:r>
              <w:rPr>
                <w:rFonts w:hint="eastAsia"/>
                <w:sz w:val="24"/>
              </w:rPr>
              <w:t>。</w:t>
            </w:r>
          </w:p>
          <w:p w14:paraId="39DECADF" w14:textId="33199BB0" w:rsidR="000E0C5A" w:rsidRDefault="000E0C5A">
            <w:pPr>
              <w:spacing w:line="360" w:lineRule="auto"/>
              <w:ind w:firstLineChars="200" w:firstLine="480"/>
              <w:rPr>
                <w:sz w:val="24"/>
              </w:rPr>
            </w:pPr>
          </w:p>
          <w:p w14:paraId="78767E22" w14:textId="74D1DE54" w:rsidR="000E0C5A" w:rsidRDefault="000E0C5A">
            <w:pPr>
              <w:spacing w:line="360" w:lineRule="auto"/>
              <w:ind w:firstLineChars="200" w:firstLine="480"/>
              <w:rPr>
                <w:sz w:val="24"/>
              </w:rPr>
            </w:pPr>
          </w:p>
          <w:p w14:paraId="214D73A3" w14:textId="77777777" w:rsidR="000E0C5A" w:rsidRDefault="000E0C5A" w:rsidP="000E0C5A">
            <w:pPr>
              <w:spacing w:line="360" w:lineRule="auto"/>
              <w:rPr>
                <w:sz w:val="24"/>
              </w:rPr>
            </w:pPr>
          </w:p>
          <w:p w14:paraId="22409489" w14:textId="1761EC22" w:rsidR="000E0C5A" w:rsidRDefault="000E0C5A">
            <w:pPr>
              <w:spacing w:line="360" w:lineRule="auto"/>
              <w:rPr>
                <w:rFonts w:ascii="宋体" w:hAnsi="宋体" w:cs="宋体"/>
              </w:rPr>
            </w:pPr>
            <w:r>
              <w:object w:dxaOrig="10020" w:dyaOrig="3205" w14:anchorId="6931279B">
                <v:shape id="_x0000_i1025" type="#_x0000_t75" style="width:450.75pt;height:2in" o:ole="">
                  <v:imagedata r:id="rId13" o:title=""/>
                </v:shape>
                <o:OLEObject Type="Embed" ProgID="Visio.Drawing.15" ShapeID="_x0000_i1025" DrawAspect="Content" ObjectID="_1625666100" r:id="rId14"/>
              </w:object>
            </w:r>
          </w:p>
          <w:p w14:paraId="579368EC" w14:textId="77777777" w:rsidR="007503CC" w:rsidRDefault="00E4099D">
            <w:pPr>
              <w:spacing w:line="360" w:lineRule="auto"/>
              <w:jc w:val="center"/>
              <w:rPr>
                <w:bCs/>
                <w:sz w:val="24"/>
              </w:rPr>
            </w:pPr>
            <w:r>
              <w:rPr>
                <w:b/>
                <w:szCs w:val="21"/>
              </w:rPr>
              <w:t>图</w:t>
            </w:r>
            <w:r>
              <w:rPr>
                <w:rFonts w:hint="eastAsia"/>
                <w:b/>
                <w:szCs w:val="21"/>
              </w:rPr>
              <w:t>3</w:t>
            </w:r>
            <w:r>
              <w:rPr>
                <w:b/>
                <w:szCs w:val="21"/>
              </w:rPr>
              <w:t xml:space="preserve">  </w:t>
            </w:r>
            <w:r>
              <w:rPr>
                <w:b/>
                <w:szCs w:val="21"/>
              </w:rPr>
              <w:t>营运期全厂水平衡图</w:t>
            </w:r>
            <w:r>
              <w:rPr>
                <w:b/>
                <w:szCs w:val="21"/>
              </w:rPr>
              <w:t xml:space="preserve">  </w:t>
            </w:r>
            <w:r>
              <w:rPr>
                <w:b/>
                <w:szCs w:val="21"/>
              </w:rPr>
              <w:t>单位：</w:t>
            </w:r>
            <w:r>
              <w:rPr>
                <w:b/>
                <w:szCs w:val="21"/>
              </w:rPr>
              <w:t>t/</w:t>
            </w:r>
            <w:r>
              <w:rPr>
                <w:rFonts w:hint="eastAsia"/>
                <w:b/>
                <w:szCs w:val="21"/>
              </w:rPr>
              <w:t>d</w:t>
            </w:r>
          </w:p>
          <w:p w14:paraId="4D2D1D8B" w14:textId="77777777" w:rsidR="007503CC" w:rsidRDefault="00E4099D">
            <w:pPr>
              <w:spacing w:line="360" w:lineRule="auto"/>
              <w:rPr>
                <w:b/>
                <w:sz w:val="24"/>
              </w:rPr>
            </w:pPr>
            <w:r>
              <w:rPr>
                <w:rFonts w:hint="eastAsia"/>
                <w:b/>
                <w:sz w:val="28"/>
                <w:szCs w:val="28"/>
              </w:rPr>
              <w:t>3</w:t>
            </w:r>
            <w:r>
              <w:rPr>
                <w:b/>
                <w:sz w:val="28"/>
                <w:szCs w:val="28"/>
              </w:rPr>
              <w:t>.</w:t>
            </w:r>
            <w:r>
              <w:rPr>
                <w:b/>
                <w:sz w:val="28"/>
                <w:szCs w:val="28"/>
              </w:rPr>
              <w:t>施工期主要污染源分析</w:t>
            </w:r>
          </w:p>
          <w:p w14:paraId="56D34858" w14:textId="77777777" w:rsidR="007503CC" w:rsidRDefault="00E4099D">
            <w:pPr>
              <w:spacing w:line="360" w:lineRule="auto"/>
              <w:ind w:firstLineChars="200" w:firstLine="480"/>
              <w:jc w:val="left"/>
              <w:rPr>
                <w:sz w:val="24"/>
              </w:rPr>
            </w:pPr>
            <w:r>
              <w:rPr>
                <w:rFonts w:hint="eastAsia"/>
                <w:sz w:val="24"/>
              </w:rPr>
              <w:t>本项目施工期已经结束，施工期不作分析。</w:t>
            </w:r>
          </w:p>
          <w:p w14:paraId="028B3290" w14:textId="77777777" w:rsidR="007503CC" w:rsidRDefault="00E4099D">
            <w:pPr>
              <w:spacing w:line="360" w:lineRule="auto"/>
              <w:rPr>
                <w:b/>
                <w:sz w:val="24"/>
              </w:rPr>
            </w:pPr>
            <w:r>
              <w:rPr>
                <w:rFonts w:hint="eastAsia"/>
                <w:b/>
                <w:sz w:val="28"/>
                <w:szCs w:val="28"/>
              </w:rPr>
              <w:t>4</w:t>
            </w:r>
            <w:r>
              <w:rPr>
                <w:b/>
                <w:sz w:val="28"/>
                <w:szCs w:val="28"/>
              </w:rPr>
              <w:t>.</w:t>
            </w:r>
            <w:r>
              <w:rPr>
                <w:b/>
                <w:sz w:val="28"/>
                <w:szCs w:val="28"/>
              </w:rPr>
              <w:t>营运期主要污染源</w:t>
            </w:r>
          </w:p>
          <w:p w14:paraId="311F6294" w14:textId="6408C40B" w:rsidR="007503CC" w:rsidRDefault="00E4099D">
            <w:pPr>
              <w:spacing w:line="360" w:lineRule="auto"/>
              <w:rPr>
                <w:b/>
                <w:bCs/>
                <w:sz w:val="24"/>
              </w:rPr>
            </w:pPr>
            <w:r>
              <w:rPr>
                <w:rFonts w:hint="eastAsia"/>
                <w:b/>
                <w:bCs/>
                <w:sz w:val="24"/>
              </w:rPr>
              <w:t>4</w:t>
            </w:r>
            <w:r>
              <w:rPr>
                <w:b/>
                <w:bCs/>
                <w:sz w:val="24"/>
              </w:rPr>
              <w:t>.1</w:t>
            </w:r>
            <w:r>
              <w:rPr>
                <w:b/>
                <w:bCs/>
                <w:sz w:val="24"/>
              </w:rPr>
              <w:t>大气污染物及与源强分析</w:t>
            </w:r>
          </w:p>
          <w:p w14:paraId="3F55B46F" w14:textId="446AB160" w:rsidR="00491824" w:rsidRDefault="00491824" w:rsidP="00491824">
            <w:pPr>
              <w:spacing w:line="360" w:lineRule="auto"/>
              <w:ind w:firstLineChars="200" w:firstLine="482"/>
              <w:rPr>
                <w:sz w:val="24"/>
              </w:rPr>
            </w:pPr>
            <w:r>
              <w:rPr>
                <w:rFonts w:hint="eastAsia"/>
                <w:b/>
                <w:bCs/>
                <w:sz w:val="24"/>
              </w:rPr>
              <w:t>1</w:t>
            </w:r>
            <w:r>
              <w:rPr>
                <w:rFonts w:hint="eastAsia"/>
                <w:b/>
                <w:bCs/>
                <w:sz w:val="24"/>
              </w:rPr>
              <w:t>、粉尘</w:t>
            </w:r>
          </w:p>
          <w:p w14:paraId="125D698C" w14:textId="77777777" w:rsidR="00491824" w:rsidRDefault="00491824">
            <w:pPr>
              <w:spacing w:line="360" w:lineRule="auto"/>
              <w:ind w:firstLineChars="200" w:firstLine="480"/>
              <w:rPr>
                <w:sz w:val="24"/>
                <w:lang w:bidi="ar"/>
              </w:rPr>
            </w:pPr>
            <w:r w:rsidRPr="00491824">
              <w:rPr>
                <w:sz w:val="24"/>
                <w:lang w:bidi="ar"/>
              </w:rPr>
              <w:t>原料中钛白粉、各种石粉及纤维素都是粉末状物料，在由包装袋向料称倾倒和称量后倒入拉缸过程会有粉尘产生。本项目粉末物料总用量为</w:t>
            </w:r>
            <w:r w:rsidRPr="00491824">
              <w:rPr>
                <w:sz w:val="24"/>
                <w:lang w:bidi="ar"/>
              </w:rPr>
              <w:t>291.3t/a</w:t>
            </w:r>
            <w:r w:rsidRPr="00491824">
              <w:rPr>
                <w:sz w:val="24"/>
                <w:lang w:bidi="ar"/>
              </w:rPr>
              <w:t>，根据经验，粉末物料人工称量及投料过程粉尘产生量约为总用量的</w:t>
            </w:r>
            <w:r w:rsidRPr="00491824">
              <w:rPr>
                <w:sz w:val="24"/>
                <w:lang w:bidi="ar"/>
              </w:rPr>
              <w:t>0.2</w:t>
            </w:r>
            <w:r w:rsidRPr="00491824">
              <w:rPr>
                <w:sz w:val="24"/>
                <w:lang w:bidi="ar"/>
              </w:rPr>
              <w:t>％，可得粉尘产生量为</w:t>
            </w:r>
            <w:r w:rsidRPr="00491824">
              <w:rPr>
                <w:sz w:val="24"/>
                <w:lang w:bidi="ar"/>
              </w:rPr>
              <w:t>0.583t/a</w:t>
            </w:r>
            <w:r>
              <w:rPr>
                <w:rFonts w:hint="eastAsia"/>
                <w:sz w:val="24"/>
                <w:lang w:bidi="ar"/>
              </w:rPr>
              <w:t>。</w:t>
            </w:r>
          </w:p>
          <w:p w14:paraId="1C159E50" w14:textId="6F26554A" w:rsidR="007503CC" w:rsidRPr="004D4943" w:rsidRDefault="00E4099D">
            <w:pPr>
              <w:spacing w:line="360" w:lineRule="auto"/>
              <w:ind w:firstLineChars="200" w:firstLine="480"/>
              <w:rPr>
                <w:rFonts w:cs="宋体"/>
                <w:sz w:val="24"/>
                <w:lang w:bidi="ar"/>
              </w:rPr>
            </w:pPr>
            <w:r w:rsidRPr="004D4943">
              <w:rPr>
                <w:rFonts w:cs="宋体" w:hint="eastAsia"/>
                <w:sz w:val="24"/>
                <w:lang w:bidi="ar"/>
              </w:rPr>
              <w:t>本项目</w:t>
            </w:r>
            <w:r w:rsidR="004D4943" w:rsidRPr="004D4943">
              <w:rPr>
                <w:rFonts w:cs="宋体" w:hint="eastAsia"/>
                <w:sz w:val="24"/>
                <w:lang w:bidi="ar"/>
              </w:rPr>
              <w:t>要求对投料、称量环节集中设置区域，同时设置集气罩收集</w:t>
            </w:r>
            <w:r w:rsidRPr="004D4943">
              <w:rPr>
                <w:rFonts w:cs="宋体" w:hint="eastAsia"/>
                <w:sz w:val="24"/>
                <w:lang w:bidi="ar"/>
              </w:rPr>
              <w:t>等，</w:t>
            </w:r>
            <w:r w:rsidR="004D4943" w:rsidRPr="004D4943">
              <w:rPr>
                <w:rFonts w:cs="宋体" w:hint="eastAsia"/>
                <w:sz w:val="24"/>
                <w:lang w:bidi="ar"/>
              </w:rPr>
              <w:t>收集效率为</w:t>
            </w:r>
            <w:r w:rsidR="004D4943" w:rsidRPr="004D4943">
              <w:rPr>
                <w:rFonts w:cs="宋体" w:hint="eastAsia"/>
                <w:sz w:val="24"/>
                <w:lang w:bidi="ar"/>
              </w:rPr>
              <w:t>9</w:t>
            </w:r>
            <w:r w:rsidR="004D4943" w:rsidRPr="004D4943">
              <w:rPr>
                <w:rFonts w:cs="宋体"/>
                <w:sz w:val="24"/>
                <w:lang w:bidi="ar"/>
              </w:rPr>
              <w:t>5</w:t>
            </w:r>
            <w:r w:rsidR="004D4943" w:rsidRPr="004D4943">
              <w:rPr>
                <w:rFonts w:cs="宋体" w:hint="eastAsia"/>
                <w:sz w:val="24"/>
                <w:lang w:bidi="ar"/>
              </w:rPr>
              <w:t>%</w:t>
            </w:r>
            <w:r w:rsidRPr="004D4943">
              <w:rPr>
                <w:rFonts w:cs="宋体" w:hint="eastAsia"/>
                <w:sz w:val="24"/>
                <w:lang w:bidi="ar"/>
              </w:rPr>
              <w:t>，</w:t>
            </w:r>
            <w:r w:rsidR="004D4943" w:rsidRPr="004D4943">
              <w:rPr>
                <w:rFonts w:cs="宋体" w:hint="eastAsia"/>
                <w:sz w:val="24"/>
                <w:lang w:bidi="ar"/>
              </w:rPr>
              <w:t>则</w:t>
            </w:r>
            <w:r w:rsidRPr="004D4943">
              <w:rPr>
                <w:rFonts w:cs="宋体" w:hint="eastAsia"/>
                <w:sz w:val="24"/>
                <w:lang w:bidi="ar"/>
              </w:rPr>
              <w:t>无组织</w:t>
            </w:r>
            <w:r w:rsidR="004D4943" w:rsidRPr="004D4943">
              <w:rPr>
                <w:rFonts w:cs="宋体" w:hint="eastAsia"/>
                <w:sz w:val="24"/>
                <w:lang w:bidi="ar"/>
              </w:rPr>
              <w:t>粉尘</w:t>
            </w:r>
            <w:r w:rsidRPr="004D4943">
              <w:rPr>
                <w:rFonts w:cs="宋体" w:hint="eastAsia"/>
                <w:sz w:val="24"/>
                <w:lang w:bidi="ar"/>
              </w:rPr>
              <w:t>产生</w:t>
            </w:r>
            <w:r w:rsidR="004D4943" w:rsidRPr="004D4943">
              <w:rPr>
                <w:rFonts w:cs="宋体" w:hint="eastAsia"/>
                <w:sz w:val="24"/>
                <w:lang w:bidi="ar"/>
              </w:rPr>
              <w:t>量</w:t>
            </w:r>
            <w:r w:rsidRPr="004D4943">
              <w:rPr>
                <w:rFonts w:cs="宋体" w:hint="eastAsia"/>
                <w:sz w:val="24"/>
                <w:lang w:bidi="ar"/>
              </w:rPr>
              <w:t>约为</w:t>
            </w:r>
            <w:r w:rsidR="009A0678">
              <w:rPr>
                <w:rFonts w:cs="宋体"/>
                <w:sz w:val="24"/>
                <w:lang w:bidi="ar"/>
              </w:rPr>
              <w:t>0.029</w:t>
            </w:r>
            <w:r w:rsidRPr="004D4943">
              <w:rPr>
                <w:rFonts w:cs="宋体" w:hint="eastAsia"/>
                <w:sz w:val="24"/>
                <w:lang w:bidi="ar"/>
              </w:rPr>
              <w:t>t/a</w:t>
            </w:r>
            <w:r w:rsidRPr="004D4943">
              <w:rPr>
                <w:rFonts w:cs="宋体" w:hint="eastAsia"/>
                <w:sz w:val="24"/>
                <w:lang w:bidi="ar"/>
              </w:rPr>
              <w:t>，</w:t>
            </w:r>
            <w:r w:rsidR="009A0678">
              <w:rPr>
                <w:rFonts w:cs="宋体" w:hint="eastAsia"/>
                <w:sz w:val="24"/>
                <w:lang w:bidi="ar"/>
              </w:rPr>
              <w:t>产生速率为</w:t>
            </w:r>
            <w:r w:rsidR="009A0678">
              <w:rPr>
                <w:rFonts w:cs="宋体" w:hint="eastAsia"/>
                <w:sz w:val="24"/>
                <w:lang w:bidi="ar"/>
              </w:rPr>
              <w:t>0</w:t>
            </w:r>
            <w:r w:rsidR="009A0678">
              <w:rPr>
                <w:rFonts w:cs="宋体"/>
                <w:sz w:val="24"/>
                <w:lang w:bidi="ar"/>
              </w:rPr>
              <w:t>.013</w:t>
            </w:r>
            <w:r w:rsidR="009A0678">
              <w:rPr>
                <w:rFonts w:cs="宋体" w:hint="eastAsia"/>
                <w:sz w:val="24"/>
                <w:lang w:bidi="ar"/>
              </w:rPr>
              <w:t>kg</w:t>
            </w:r>
            <w:r w:rsidR="009A0678">
              <w:rPr>
                <w:rFonts w:cs="宋体"/>
                <w:sz w:val="24"/>
                <w:lang w:bidi="ar"/>
              </w:rPr>
              <w:t>/</w:t>
            </w:r>
            <w:r w:rsidR="009A0678">
              <w:rPr>
                <w:rFonts w:cs="宋体" w:hint="eastAsia"/>
                <w:sz w:val="24"/>
                <w:lang w:bidi="ar"/>
              </w:rPr>
              <w:t>h</w:t>
            </w:r>
            <w:r w:rsidR="009A0678">
              <w:rPr>
                <w:rFonts w:cs="宋体" w:hint="eastAsia"/>
                <w:sz w:val="24"/>
                <w:lang w:bidi="ar"/>
              </w:rPr>
              <w:t>；</w:t>
            </w:r>
            <w:r w:rsidRPr="004D4943">
              <w:rPr>
                <w:rFonts w:cs="宋体" w:hint="eastAsia"/>
                <w:sz w:val="24"/>
                <w:lang w:bidi="ar"/>
              </w:rPr>
              <w:t>有组织</w:t>
            </w:r>
            <w:r w:rsidR="004D4943" w:rsidRPr="004D4943">
              <w:rPr>
                <w:rFonts w:cs="宋体" w:hint="eastAsia"/>
                <w:sz w:val="24"/>
                <w:lang w:bidi="ar"/>
              </w:rPr>
              <w:t>粉尘产生量</w:t>
            </w:r>
            <w:r w:rsidRPr="004D4943">
              <w:rPr>
                <w:rFonts w:cs="宋体" w:hint="eastAsia"/>
                <w:sz w:val="24"/>
                <w:lang w:bidi="ar"/>
              </w:rPr>
              <w:t>约为</w:t>
            </w:r>
            <w:r w:rsidR="009A0678">
              <w:rPr>
                <w:rFonts w:cs="宋体"/>
                <w:sz w:val="24"/>
                <w:lang w:bidi="ar"/>
              </w:rPr>
              <w:t>0.553</w:t>
            </w:r>
            <w:r w:rsidRPr="004D4943">
              <w:rPr>
                <w:rFonts w:cs="宋体" w:hint="eastAsia"/>
                <w:sz w:val="24"/>
                <w:lang w:bidi="ar"/>
              </w:rPr>
              <w:t>t/a</w:t>
            </w:r>
            <w:r w:rsidRPr="004D4943">
              <w:rPr>
                <w:rFonts w:cs="宋体" w:hint="eastAsia"/>
                <w:sz w:val="24"/>
                <w:lang w:bidi="ar"/>
              </w:rPr>
              <w:t>，</w:t>
            </w:r>
            <w:r w:rsidR="009A0678">
              <w:rPr>
                <w:rFonts w:cs="宋体" w:hint="eastAsia"/>
                <w:sz w:val="24"/>
                <w:lang w:bidi="ar"/>
              </w:rPr>
              <w:t>产生速率为</w:t>
            </w:r>
            <w:r w:rsidR="009A0678">
              <w:rPr>
                <w:rFonts w:cs="宋体" w:hint="eastAsia"/>
                <w:sz w:val="24"/>
                <w:lang w:bidi="ar"/>
              </w:rPr>
              <w:t>0</w:t>
            </w:r>
            <w:r w:rsidR="009A0678">
              <w:rPr>
                <w:rFonts w:cs="宋体"/>
                <w:sz w:val="24"/>
                <w:lang w:bidi="ar"/>
              </w:rPr>
              <w:t>.231</w:t>
            </w:r>
            <w:r w:rsidR="009A0678">
              <w:rPr>
                <w:rFonts w:cs="宋体" w:hint="eastAsia"/>
                <w:sz w:val="24"/>
                <w:lang w:bidi="ar"/>
              </w:rPr>
              <w:t>kg</w:t>
            </w:r>
            <w:r w:rsidR="009A0678">
              <w:rPr>
                <w:rFonts w:cs="宋体"/>
                <w:sz w:val="24"/>
                <w:lang w:bidi="ar"/>
              </w:rPr>
              <w:t>/</w:t>
            </w:r>
            <w:r w:rsidR="009A0678">
              <w:rPr>
                <w:rFonts w:cs="宋体" w:hint="eastAsia"/>
                <w:sz w:val="24"/>
                <w:lang w:bidi="ar"/>
              </w:rPr>
              <w:t>h</w:t>
            </w:r>
            <w:r w:rsidR="009A0678">
              <w:rPr>
                <w:rFonts w:cs="宋体" w:hint="eastAsia"/>
                <w:sz w:val="24"/>
                <w:lang w:bidi="ar"/>
              </w:rPr>
              <w:t>，产生浓度为</w:t>
            </w:r>
            <w:r w:rsidR="009A0678">
              <w:rPr>
                <w:rFonts w:cs="宋体" w:hint="eastAsia"/>
                <w:sz w:val="24"/>
                <w:lang w:bidi="ar"/>
              </w:rPr>
              <w:t>4</w:t>
            </w:r>
            <w:r w:rsidR="009A0678">
              <w:rPr>
                <w:rFonts w:cs="宋体"/>
                <w:sz w:val="24"/>
                <w:lang w:bidi="ar"/>
              </w:rPr>
              <w:t>6.13</w:t>
            </w:r>
            <w:r w:rsidR="009A0678">
              <w:rPr>
                <w:rFonts w:cs="宋体" w:hint="eastAsia"/>
                <w:sz w:val="24"/>
                <w:lang w:bidi="ar"/>
              </w:rPr>
              <w:t>mg</w:t>
            </w:r>
            <w:r w:rsidR="009A0678">
              <w:rPr>
                <w:rFonts w:cs="宋体"/>
                <w:sz w:val="24"/>
                <w:lang w:bidi="ar"/>
              </w:rPr>
              <w:t>/</w:t>
            </w:r>
            <w:r w:rsidR="009A0678">
              <w:rPr>
                <w:rFonts w:cs="宋体" w:hint="eastAsia"/>
                <w:sz w:val="24"/>
                <w:lang w:bidi="ar"/>
              </w:rPr>
              <w:t>m</w:t>
            </w:r>
            <w:r w:rsidR="009A0678" w:rsidRPr="009A0678">
              <w:rPr>
                <w:rFonts w:cs="宋体"/>
                <w:sz w:val="24"/>
                <w:vertAlign w:val="superscript"/>
                <w:lang w:bidi="ar"/>
              </w:rPr>
              <w:t>3</w:t>
            </w:r>
            <w:r w:rsidR="009A0678">
              <w:rPr>
                <w:rFonts w:cs="宋体" w:hint="eastAsia"/>
                <w:sz w:val="24"/>
                <w:lang w:bidi="ar"/>
              </w:rPr>
              <w:t>，</w:t>
            </w:r>
            <w:r w:rsidRPr="004D4943">
              <w:rPr>
                <w:rFonts w:cs="宋体" w:hint="eastAsia"/>
                <w:sz w:val="24"/>
                <w:lang w:bidi="ar"/>
              </w:rPr>
              <w:t>本项目</w:t>
            </w:r>
            <w:r w:rsidR="009A0678">
              <w:rPr>
                <w:rFonts w:cs="宋体" w:hint="eastAsia"/>
                <w:sz w:val="24"/>
                <w:lang w:bidi="ar"/>
              </w:rPr>
              <w:t>粉尘经集气罩收集后采用布袋</w:t>
            </w:r>
            <w:r w:rsidRPr="004D4943">
              <w:rPr>
                <w:rFonts w:cs="宋体" w:hint="eastAsia"/>
                <w:sz w:val="24"/>
                <w:lang w:bidi="ar"/>
              </w:rPr>
              <w:t>除尘器处理</w:t>
            </w:r>
            <w:r w:rsidR="009A0678">
              <w:rPr>
                <w:rFonts w:cs="宋体" w:hint="eastAsia"/>
                <w:sz w:val="24"/>
                <w:lang w:bidi="ar"/>
              </w:rPr>
              <w:t>后经一根</w:t>
            </w:r>
            <w:r w:rsidR="009A0678">
              <w:rPr>
                <w:rFonts w:cs="宋体" w:hint="eastAsia"/>
                <w:sz w:val="24"/>
                <w:lang w:bidi="ar"/>
              </w:rPr>
              <w:t>1</w:t>
            </w:r>
            <w:r w:rsidR="009A0678">
              <w:rPr>
                <w:rFonts w:cs="宋体"/>
                <w:sz w:val="24"/>
                <w:lang w:bidi="ar"/>
              </w:rPr>
              <w:t>5</w:t>
            </w:r>
            <w:r w:rsidR="009A0678">
              <w:rPr>
                <w:rFonts w:cs="宋体" w:hint="eastAsia"/>
                <w:sz w:val="24"/>
                <w:lang w:bidi="ar"/>
              </w:rPr>
              <w:t>m</w:t>
            </w:r>
            <w:r w:rsidR="009A0678">
              <w:rPr>
                <w:rFonts w:cs="宋体" w:hint="eastAsia"/>
                <w:sz w:val="24"/>
                <w:lang w:bidi="ar"/>
              </w:rPr>
              <w:t>高排气筒排放</w:t>
            </w:r>
            <w:r w:rsidRPr="004D4943">
              <w:rPr>
                <w:rFonts w:cs="宋体" w:hint="eastAsia"/>
                <w:sz w:val="24"/>
                <w:lang w:bidi="ar"/>
              </w:rPr>
              <w:t>，</w:t>
            </w:r>
            <w:r w:rsidR="009A0678">
              <w:rPr>
                <w:rFonts w:cs="宋体" w:hint="eastAsia"/>
                <w:sz w:val="24"/>
                <w:lang w:bidi="ar"/>
              </w:rPr>
              <w:t>引风机风量为</w:t>
            </w:r>
            <w:r w:rsidR="009A0678">
              <w:rPr>
                <w:rFonts w:cs="宋体"/>
                <w:sz w:val="24"/>
                <w:lang w:bidi="ar"/>
              </w:rPr>
              <w:t>5000</w:t>
            </w:r>
            <w:r w:rsidR="009A0678">
              <w:rPr>
                <w:rFonts w:cs="宋体" w:hint="eastAsia"/>
                <w:sz w:val="24"/>
                <w:lang w:bidi="ar"/>
              </w:rPr>
              <w:t>m</w:t>
            </w:r>
            <w:r w:rsidR="009A0678" w:rsidRPr="009A0678">
              <w:rPr>
                <w:rFonts w:cs="宋体"/>
                <w:sz w:val="24"/>
                <w:vertAlign w:val="superscript"/>
                <w:lang w:bidi="ar"/>
              </w:rPr>
              <w:t>3</w:t>
            </w:r>
            <w:r w:rsidR="009A0678">
              <w:rPr>
                <w:rFonts w:cs="宋体"/>
                <w:sz w:val="24"/>
                <w:lang w:bidi="ar"/>
              </w:rPr>
              <w:t>/</w:t>
            </w:r>
            <w:r w:rsidR="009A0678">
              <w:rPr>
                <w:rFonts w:cs="宋体" w:hint="eastAsia"/>
                <w:sz w:val="24"/>
                <w:lang w:bidi="ar"/>
              </w:rPr>
              <w:t>h</w:t>
            </w:r>
            <w:r w:rsidR="009A0678">
              <w:rPr>
                <w:rFonts w:cs="宋体" w:hint="eastAsia"/>
                <w:sz w:val="24"/>
                <w:lang w:bidi="ar"/>
              </w:rPr>
              <w:t>，</w:t>
            </w:r>
            <w:r w:rsidRPr="004D4943">
              <w:rPr>
                <w:rFonts w:cs="宋体" w:hint="eastAsia"/>
                <w:sz w:val="24"/>
                <w:lang w:bidi="ar"/>
              </w:rPr>
              <w:t>粉尘的处置效率约为</w:t>
            </w:r>
            <w:r w:rsidRPr="004D4943">
              <w:rPr>
                <w:rFonts w:cs="宋体" w:hint="eastAsia"/>
                <w:sz w:val="24"/>
                <w:lang w:bidi="ar"/>
              </w:rPr>
              <w:t>9</w:t>
            </w:r>
            <w:r w:rsidR="009A0678">
              <w:rPr>
                <w:rFonts w:cs="宋体"/>
                <w:sz w:val="24"/>
                <w:lang w:bidi="ar"/>
              </w:rPr>
              <w:t>9</w:t>
            </w:r>
            <w:r w:rsidRPr="004D4943">
              <w:rPr>
                <w:rFonts w:cs="宋体" w:hint="eastAsia"/>
                <w:sz w:val="24"/>
                <w:lang w:bidi="ar"/>
              </w:rPr>
              <w:t>%</w:t>
            </w:r>
            <w:r w:rsidRPr="004D4943">
              <w:rPr>
                <w:rFonts w:cs="宋体" w:hint="eastAsia"/>
                <w:sz w:val="24"/>
                <w:lang w:bidi="ar"/>
              </w:rPr>
              <w:t>，处理后的粉尘</w:t>
            </w:r>
            <w:r w:rsidR="009A0678">
              <w:rPr>
                <w:rFonts w:cs="宋体" w:hint="eastAsia"/>
                <w:sz w:val="24"/>
                <w:lang w:bidi="ar"/>
              </w:rPr>
              <w:t>排放量</w:t>
            </w:r>
            <w:r w:rsidRPr="004D4943">
              <w:rPr>
                <w:rFonts w:cs="宋体" w:hint="eastAsia"/>
                <w:sz w:val="24"/>
                <w:lang w:bidi="ar"/>
              </w:rPr>
              <w:t>排放</w:t>
            </w:r>
            <w:r w:rsidR="009A0678">
              <w:rPr>
                <w:rFonts w:cs="宋体"/>
                <w:sz w:val="24"/>
                <w:lang w:bidi="ar"/>
              </w:rPr>
              <w:t>0.0055</w:t>
            </w:r>
            <w:r w:rsidRPr="004D4943">
              <w:rPr>
                <w:rFonts w:cs="宋体" w:hint="eastAsia"/>
                <w:sz w:val="24"/>
                <w:lang w:bidi="ar"/>
              </w:rPr>
              <w:t>t/a</w:t>
            </w:r>
            <w:r w:rsidRPr="004D4943">
              <w:rPr>
                <w:rFonts w:cs="宋体" w:hint="eastAsia"/>
                <w:sz w:val="24"/>
                <w:lang w:bidi="ar"/>
              </w:rPr>
              <w:t>，</w:t>
            </w:r>
            <w:r w:rsidR="009A0678">
              <w:rPr>
                <w:rFonts w:cs="宋体" w:hint="eastAsia"/>
                <w:sz w:val="24"/>
                <w:lang w:bidi="ar"/>
              </w:rPr>
              <w:t>排放速率为</w:t>
            </w:r>
            <w:r w:rsidR="009A0678">
              <w:rPr>
                <w:rFonts w:cs="宋体" w:hint="eastAsia"/>
                <w:sz w:val="24"/>
                <w:lang w:bidi="ar"/>
              </w:rPr>
              <w:t>0</w:t>
            </w:r>
            <w:r w:rsidR="009A0678">
              <w:rPr>
                <w:rFonts w:cs="宋体"/>
                <w:sz w:val="24"/>
                <w:lang w:bidi="ar"/>
              </w:rPr>
              <w:t>.0023</w:t>
            </w:r>
            <w:r w:rsidR="009A0678">
              <w:rPr>
                <w:rFonts w:cs="宋体" w:hint="eastAsia"/>
                <w:sz w:val="24"/>
                <w:lang w:bidi="ar"/>
              </w:rPr>
              <w:t>kg</w:t>
            </w:r>
            <w:r w:rsidR="009A0678">
              <w:rPr>
                <w:rFonts w:cs="宋体"/>
                <w:sz w:val="24"/>
                <w:lang w:bidi="ar"/>
              </w:rPr>
              <w:t>/</w:t>
            </w:r>
            <w:r w:rsidR="009A0678">
              <w:rPr>
                <w:rFonts w:cs="宋体" w:hint="eastAsia"/>
                <w:sz w:val="24"/>
                <w:lang w:bidi="ar"/>
              </w:rPr>
              <w:t>h</w:t>
            </w:r>
            <w:r w:rsidR="009A0678">
              <w:rPr>
                <w:rFonts w:cs="宋体" w:hint="eastAsia"/>
                <w:sz w:val="24"/>
                <w:lang w:bidi="ar"/>
              </w:rPr>
              <w:t>，排放浓度</w:t>
            </w:r>
            <w:r w:rsidR="009A0678">
              <w:rPr>
                <w:rFonts w:cs="宋体" w:hint="eastAsia"/>
                <w:sz w:val="24"/>
                <w:lang w:bidi="ar"/>
              </w:rPr>
              <w:t>0</w:t>
            </w:r>
            <w:r w:rsidR="009A0678">
              <w:rPr>
                <w:rFonts w:cs="宋体"/>
                <w:sz w:val="24"/>
                <w:lang w:bidi="ar"/>
              </w:rPr>
              <w:t>.46</w:t>
            </w:r>
            <w:r w:rsidR="009A0678">
              <w:rPr>
                <w:rFonts w:cs="宋体" w:hint="eastAsia"/>
                <w:sz w:val="24"/>
                <w:lang w:bidi="ar"/>
              </w:rPr>
              <w:t>mg</w:t>
            </w:r>
            <w:r w:rsidR="009A0678">
              <w:rPr>
                <w:rFonts w:cs="宋体"/>
                <w:sz w:val="24"/>
                <w:lang w:bidi="ar"/>
              </w:rPr>
              <w:t>/</w:t>
            </w:r>
            <w:r w:rsidR="009A0678">
              <w:rPr>
                <w:rFonts w:cs="宋体" w:hint="eastAsia"/>
                <w:sz w:val="24"/>
                <w:lang w:bidi="ar"/>
              </w:rPr>
              <w:t>m</w:t>
            </w:r>
            <w:r w:rsidR="009A0678" w:rsidRPr="009A0678">
              <w:rPr>
                <w:rFonts w:cs="宋体"/>
                <w:sz w:val="24"/>
                <w:vertAlign w:val="superscript"/>
                <w:lang w:bidi="ar"/>
              </w:rPr>
              <w:t>3</w:t>
            </w:r>
            <w:r w:rsidRPr="004D4943">
              <w:rPr>
                <w:rFonts w:cs="宋体" w:hint="eastAsia"/>
                <w:sz w:val="24"/>
                <w:lang w:bidi="ar"/>
              </w:rPr>
              <w:t>。</w:t>
            </w:r>
          </w:p>
          <w:p w14:paraId="1CCCEC68" w14:textId="4FEBBAF8" w:rsidR="00491824" w:rsidRDefault="00491824" w:rsidP="00491824">
            <w:pPr>
              <w:spacing w:line="360" w:lineRule="auto"/>
              <w:ind w:firstLineChars="200" w:firstLine="482"/>
              <w:rPr>
                <w:b/>
                <w:bCs/>
                <w:sz w:val="24"/>
              </w:rPr>
            </w:pPr>
            <w:r w:rsidRPr="00491824">
              <w:rPr>
                <w:rFonts w:hint="eastAsia"/>
                <w:b/>
                <w:bCs/>
                <w:sz w:val="24"/>
              </w:rPr>
              <w:t>2</w:t>
            </w:r>
            <w:r w:rsidRPr="00491824">
              <w:rPr>
                <w:rFonts w:hint="eastAsia"/>
                <w:b/>
                <w:bCs/>
                <w:sz w:val="24"/>
              </w:rPr>
              <w:t>、非甲烷总烃</w:t>
            </w:r>
          </w:p>
          <w:p w14:paraId="2A748F25" w14:textId="08084FBD" w:rsidR="00491824" w:rsidRDefault="00491824" w:rsidP="00491824">
            <w:pPr>
              <w:spacing w:line="360" w:lineRule="auto"/>
              <w:ind w:firstLineChars="200" w:firstLine="480"/>
              <w:rPr>
                <w:sz w:val="24"/>
              </w:rPr>
            </w:pPr>
            <w:r w:rsidRPr="00491824">
              <w:rPr>
                <w:rFonts w:hint="eastAsia"/>
                <w:sz w:val="24"/>
              </w:rPr>
              <w:t>由于生产水性内外墙乳胶漆的液体原料中的分散剂、增稠剂、乳液、成膜助剂、色浆及消泡剂中含有有机溶剂，主要是乙二醇、丙二醇、异丙醇等，这些液体原料在拉缸中进行配料和调漆过程中，由于拉缸无法做到真正的全封闭操作，将会有少量有机废气挥发出来，这些有机废气成分复杂，难以逐个定性定量分析，通常总体归类为挥发性有机物。挥发性有机物常用</w:t>
            </w:r>
            <w:r w:rsidRPr="00491824">
              <w:rPr>
                <w:rFonts w:hint="eastAsia"/>
                <w:sz w:val="24"/>
              </w:rPr>
              <w:t>N</w:t>
            </w:r>
            <w:r w:rsidR="00160825" w:rsidRPr="00491824">
              <w:rPr>
                <w:rFonts w:hint="eastAsia"/>
                <w:sz w:val="24"/>
              </w:rPr>
              <w:t>M</w:t>
            </w:r>
            <w:r w:rsidRPr="00491824">
              <w:rPr>
                <w:rFonts w:hint="eastAsia"/>
                <w:sz w:val="24"/>
              </w:rPr>
              <w:t>HC</w:t>
            </w:r>
            <w:r w:rsidRPr="00491824">
              <w:rPr>
                <w:rFonts w:hint="eastAsia"/>
                <w:sz w:val="24"/>
              </w:rPr>
              <w:t>表示。</w:t>
            </w:r>
          </w:p>
          <w:p w14:paraId="2170A286" w14:textId="543B4C76" w:rsidR="00491824" w:rsidRDefault="00491824" w:rsidP="00491824">
            <w:pPr>
              <w:spacing w:line="360" w:lineRule="auto"/>
              <w:ind w:firstLineChars="200" w:firstLine="480"/>
              <w:rPr>
                <w:sz w:val="24"/>
              </w:rPr>
            </w:pPr>
            <w:r w:rsidRPr="00491824">
              <w:rPr>
                <w:rFonts w:hint="eastAsia"/>
                <w:sz w:val="24"/>
              </w:rPr>
              <w:t>根据类比浙江永嘉县罗浮塔涂料科技有限公司生产乳胶漆资料显示，分散剂、增稠</w:t>
            </w:r>
            <w:r w:rsidRPr="00491824">
              <w:rPr>
                <w:rFonts w:hint="eastAsia"/>
                <w:sz w:val="24"/>
              </w:rPr>
              <w:lastRenderedPageBreak/>
              <w:t>剂、乳液、成膜助剂、消泡剂和色浆中挥发性有机物含量在</w:t>
            </w:r>
            <w:r w:rsidRPr="009A0678">
              <w:rPr>
                <w:rFonts w:hint="eastAsia"/>
                <w:sz w:val="24"/>
              </w:rPr>
              <w:t>150</w:t>
            </w:r>
            <w:r w:rsidRPr="009A0678">
              <w:rPr>
                <w:rFonts w:hint="eastAsia"/>
                <w:sz w:val="24"/>
              </w:rPr>
              <w:t>～</w:t>
            </w:r>
            <w:r w:rsidRPr="009A0678">
              <w:rPr>
                <w:rFonts w:hint="eastAsia"/>
                <w:sz w:val="24"/>
              </w:rPr>
              <w:t>300g/L</w:t>
            </w:r>
            <w:r w:rsidRPr="009A0678">
              <w:rPr>
                <w:rFonts w:hint="eastAsia"/>
                <w:sz w:val="24"/>
              </w:rPr>
              <w:t>，</w:t>
            </w:r>
            <w:r w:rsidRPr="00491824">
              <w:rPr>
                <w:rFonts w:hint="eastAsia"/>
                <w:sz w:val="24"/>
              </w:rPr>
              <w:t>本项目中各种助剂以平均</w:t>
            </w:r>
            <w:r w:rsidRPr="00491824">
              <w:rPr>
                <w:rFonts w:hint="eastAsia"/>
                <w:sz w:val="24"/>
              </w:rPr>
              <w:t>VOCs</w:t>
            </w:r>
            <w:r w:rsidRPr="00491824">
              <w:rPr>
                <w:rFonts w:hint="eastAsia"/>
                <w:sz w:val="24"/>
              </w:rPr>
              <w:t>含量</w:t>
            </w:r>
            <w:r w:rsidRPr="00491824">
              <w:rPr>
                <w:rFonts w:hint="eastAsia"/>
                <w:sz w:val="24"/>
              </w:rPr>
              <w:t>20%</w:t>
            </w:r>
            <w:r w:rsidRPr="00491824">
              <w:rPr>
                <w:rFonts w:hint="eastAsia"/>
                <w:sz w:val="24"/>
              </w:rPr>
              <w:t>计，本项目各种助剂总用量为</w:t>
            </w:r>
            <w:r>
              <w:rPr>
                <w:sz w:val="24"/>
              </w:rPr>
              <w:t>59.6</w:t>
            </w:r>
            <w:r w:rsidRPr="00491824">
              <w:rPr>
                <w:rFonts w:hint="eastAsia"/>
                <w:sz w:val="24"/>
              </w:rPr>
              <w:t>t/a</w:t>
            </w:r>
            <w:r w:rsidRPr="00491824">
              <w:rPr>
                <w:rFonts w:hint="eastAsia"/>
                <w:sz w:val="24"/>
              </w:rPr>
              <w:t>，则本项目液体原料中</w:t>
            </w:r>
            <w:r w:rsidRPr="00491824">
              <w:rPr>
                <w:rFonts w:hint="eastAsia"/>
                <w:sz w:val="24"/>
              </w:rPr>
              <w:t>VOCs</w:t>
            </w:r>
            <w:r w:rsidRPr="00491824">
              <w:rPr>
                <w:rFonts w:hint="eastAsia"/>
                <w:sz w:val="24"/>
              </w:rPr>
              <w:t>总含量为</w:t>
            </w:r>
            <w:r w:rsidR="00B15943">
              <w:rPr>
                <w:sz w:val="24"/>
              </w:rPr>
              <w:t>11.92</w:t>
            </w:r>
            <w:r w:rsidRPr="00491824">
              <w:rPr>
                <w:rFonts w:hint="eastAsia"/>
                <w:sz w:val="24"/>
              </w:rPr>
              <w:t>t/a</w:t>
            </w:r>
            <w:r w:rsidRPr="00491824">
              <w:rPr>
                <w:rFonts w:hint="eastAsia"/>
                <w:sz w:val="24"/>
              </w:rPr>
              <w:t>，且生产过程中</w:t>
            </w:r>
            <w:r w:rsidRPr="00491824">
              <w:rPr>
                <w:rFonts w:hint="eastAsia"/>
                <w:sz w:val="24"/>
              </w:rPr>
              <w:t>VOC</w:t>
            </w:r>
            <w:r w:rsidRPr="00491824">
              <w:rPr>
                <w:rFonts w:hint="eastAsia"/>
                <w:sz w:val="24"/>
              </w:rPr>
              <w:t>的挥发量约为</w:t>
            </w:r>
            <w:r w:rsidRPr="00491824">
              <w:rPr>
                <w:rFonts w:hint="eastAsia"/>
                <w:sz w:val="24"/>
              </w:rPr>
              <w:t>1</w:t>
            </w:r>
            <w:r w:rsidRPr="00491824">
              <w:rPr>
                <w:rFonts w:hint="eastAsia"/>
                <w:sz w:val="24"/>
              </w:rPr>
              <w:t>％，则本项目工艺废气</w:t>
            </w:r>
            <w:r w:rsidR="00B15943">
              <w:rPr>
                <w:rFonts w:hint="eastAsia"/>
                <w:sz w:val="24"/>
              </w:rPr>
              <w:t>非甲烷总烃</w:t>
            </w:r>
            <w:r w:rsidRPr="00491824">
              <w:rPr>
                <w:rFonts w:hint="eastAsia"/>
                <w:sz w:val="24"/>
              </w:rPr>
              <w:t>的产生量为</w:t>
            </w:r>
            <w:r w:rsidRPr="00491824">
              <w:rPr>
                <w:rFonts w:hint="eastAsia"/>
                <w:sz w:val="24"/>
              </w:rPr>
              <w:t>0.1</w:t>
            </w:r>
            <w:r w:rsidR="00B15943">
              <w:rPr>
                <w:sz w:val="24"/>
              </w:rPr>
              <w:t>19</w:t>
            </w:r>
            <w:r w:rsidRPr="00491824">
              <w:rPr>
                <w:rFonts w:hint="eastAsia"/>
                <w:sz w:val="24"/>
              </w:rPr>
              <w:t>t/a</w:t>
            </w:r>
            <w:r w:rsidRPr="00491824">
              <w:rPr>
                <w:rFonts w:hint="eastAsia"/>
                <w:sz w:val="24"/>
              </w:rPr>
              <w:t>。</w:t>
            </w:r>
          </w:p>
          <w:p w14:paraId="01F13951" w14:textId="2DD2C3BE" w:rsidR="00B15943" w:rsidRPr="00491824" w:rsidRDefault="009A0678" w:rsidP="00491824">
            <w:pPr>
              <w:spacing w:line="360" w:lineRule="auto"/>
              <w:ind w:firstLineChars="200" w:firstLine="480"/>
              <w:rPr>
                <w:sz w:val="24"/>
              </w:rPr>
            </w:pPr>
            <w:r w:rsidRPr="009A0678">
              <w:rPr>
                <w:rFonts w:hint="eastAsia"/>
                <w:sz w:val="24"/>
              </w:rPr>
              <w:t>本项目要求对投料、称量</w:t>
            </w:r>
            <w:r>
              <w:rPr>
                <w:rFonts w:hint="eastAsia"/>
                <w:sz w:val="24"/>
              </w:rPr>
              <w:t>、研磨、分散</w:t>
            </w:r>
            <w:r w:rsidRPr="009A0678">
              <w:rPr>
                <w:rFonts w:hint="eastAsia"/>
                <w:sz w:val="24"/>
              </w:rPr>
              <w:t>环节集中设置区域，同时设置集气罩</w:t>
            </w:r>
            <w:r>
              <w:rPr>
                <w:rFonts w:hint="eastAsia"/>
                <w:sz w:val="24"/>
              </w:rPr>
              <w:t>（与粉尘收集公用一套）</w:t>
            </w:r>
            <w:r w:rsidRPr="009A0678">
              <w:rPr>
                <w:rFonts w:hint="eastAsia"/>
                <w:sz w:val="24"/>
              </w:rPr>
              <w:t>收集</w:t>
            </w:r>
            <w:r w:rsidR="00FD5569">
              <w:rPr>
                <w:rFonts w:hint="eastAsia"/>
                <w:sz w:val="24"/>
              </w:rPr>
              <w:t>非甲烷总烃</w:t>
            </w:r>
            <w:r w:rsidRPr="009A0678">
              <w:rPr>
                <w:rFonts w:hint="eastAsia"/>
                <w:sz w:val="24"/>
              </w:rPr>
              <w:t>，收集效率为</w:t>
            </w:r>
            <w:r w:rsidRPr="009A0678">
              <w:rPr>
                <w:rFonts w:hint="eastAsia"/>
                <w:sz w:val="24"/>
              </w:rPr>
              <w:t>95%</w:t>
            </w:r>
            <w:r w:rsidRPr="009A0678">
              <w:rPr>
                <w:rFonts w:hint="eastAsia"/>
                <w:sz w:val="24"/>
              </w:rPr>
              <w:t>，则无组织</w:t>
            </w:r>
            <w:r>
              <w:rPr>
                <w:rFonts w:hint="eastAsia"/>
                <w:sz w:val="24"/>
              </w:rPr>
              <w:t>非甲烷总烃</w:t>
            </w:r>
            <w:r w:rsidRPr="009A0678">
              <w:rPr>
                <w:rFonts w:hint="eastAsia"/>
                <w:sz w:val="24"/>
              </w:rPr>
              <w:t>产生量约为</w:t>
            </w:r>
            <w:r w:rsidRPr="009A0678">
              <w:rPr>
                <w:rFonts w:hint="eastAsia"/>
                <w:sz w:val="24"/>
              </w:rPr>
              <w:t>0.</w:t>
            </w:r>
            <w:r>
              <w:rPr>
                <w:sz w:val="24"/>
              </w:rPr>
              <w:t>006</w:t>
            </w:r>
            <w:r w:rsidRPr="009A0678">
              <w:rPr>
                <w:rFonts w:hint="eastAsia"/>
                <w:sz w:val="24"/>
              </w:rPr>
              <w:t>t/a</w:t>
            </w:r>
            <w:r w:rsidRPr="009A0678">
              <w:rPr>
                <w:rFonts w:hint="eastAsia"/>
                <w:sz w:val="24"/>
              </w:rPr>
              <w:t>，产生速率为</w:t>
            </w:r>
            <w:r w:rsidRPr="009A0678">
              <w:rPr>
                <w:rFonts w:hint="eastAsia"/>
                <w:sz w:val="24"/>
              </w:rPr>
              <w:t>0.0</w:t>
            </w:r>
            <w:r w:rsidR="00FD5569">
              <w:rPr>
                <w:sz w:val="24"/>
              </w:rPr>
              <w:t>025</w:t>
            </w:r>
            <w:r w:rsidRPr="009A0678">
              <w:rPr>
                <w:rFonts w:hint="eastAsia"/>
                <w:sz w:val="24"/>
              </w:rPr>
              <w:t>kg/h</w:t>
            </w:r>
            <w:r w:rsidRPr="009A0678">
              <w:rPr>
                <w:rFonts w:hint="eastAsia"/>
                <w:sz w:val="24"/>
              </w:rPr>
              <w:t>；有组织</w:t>
            </w:r>
            <w:r w:rsidR="00FD5569">
              <w:rPr>
                <w:rFonts w:hint="eastAsia"/>
                <w:sz w:val="24"/>
              </w:rPr>
              <w:t>非甲烷总烃</w:t>
            </w:r>
            <w:r w:rsidRPr="009A0678">
              <w:rPr>
                <w:rFonts w:hint="eastAsia"/>
                <w:sz w:val="24"/>
              </w:rPr>
              <w:t>产生量约为</w:t>
            </w:r>
            <w:r w:rsidRPr="009A0678">
              <w:rPr>
                <w:rFonts w:hint="eastAsia"/>
                <w:sz w:val="24"/>
              </w:rPr>
              <w:t>0.</w:t>
            </w:r>
            <w:r w:rsidR="00FD5569">
              <w:rPr>
                <w:sz w:val="24"/>
              </w:rPr>
              <w:t>11</w:t>
            </w:r>
            <w:r w:rsidRPr="009A0678">
              <w:rPr>
                <w:rFonts w:hint="eastAsia"/>
                <w:sz w:val="24"/>
              </w:rPr>
              <w:t>3t/a</w:t>
            </w:r>
            <w:r w:rsidRPr="009A0678">
              <w:rPr>
                <w:rFonts w:hint="eastAsia"/>
                <w:sz w:val="24"/>
              </w:rPr>
              <w:t>，产生速率为</w:t>
            </w:r>
            <w:r w:rsidR="00FD5569">
              <w:rPr>
                <w:sz w:val="24"/>
              </w:rPr>
              <w:t>0.047</w:t>
            </w:r>
            <w:r w:rsidRPr="009A0678">
              <w:rPr>
                <w:rFonts w:hint="eastAsia"/>
                <w:sz w:val="24"/>
              </w:rPr>
              <w:t>kg/h</w:t>
            </w:r>
            <w:r w:rsidRPr="009A0678">
              <w:rPr>
                <w:rFonts w:hint="eastAsia"/>
                <w:sz w:val="24"/>
              </w:rPr>
              <w:t>，产生浓度为</w:t>
            </w:r>
            <w:r w:rsidR="00FD5569">
              <w:rPr>
                <w:sz w:val="24"/>
              </w:rPr>
              <w:t>9.44</w:t>
            </w:r>
            <w:r w:rsidRPr="009A0678">
              <w:rPr>
                <w:rFonts w:hint="eastAsia"/>
                <w:sz w:val="24"/>
              </w:rPr>
              <w:t>mg/m</w:t>
            </w:r>
            <w:r w:rsidRPr="00FD5569">
              <w:rPr>
                <w:rFonts w:hint="eastAsia"/>
                <w:sz w:val="24"/>
                <w:vertAlign w:val="superscript"/>
              </w:rPr>
              <w:t>3</w:t>
            </w:r>
            <w:r w:rsidRPr="009A0678">
              <w:rPr>
                <w:rFonts w:hint="eastAsia"/>
                <w:sz w:val="24"/>
              </w:rPr>
              <w:t>，本项目</w:t>
            </w:r>
            <w:r w:rsidR="00FD5569">
              <w:rPr>
                <w:rFonts w:hint="eastAsia"/>
                <w:sz w:val="24"/>
              </w:rPr>
              <w:t>非甲烷总烃</w:t>
            </w:r>
            <w:r w:rsidRPr="009A0678">
              <w:rPr>
                <w:rFonts w:hint="eastAsia"/>
                <w:sz w:val="24"/>
              </w:rPr>
              <w:t>经集气罩收集</w:t>
            </w:r>
            <w:r w:rsidR="00FD5569">
              <w:rPr>
                <w:rFonts w:hint="eastAsia"/>
                <w:sz w:val="24"/>
              </w:rPr>
              <w:t>经</w:t>
            </w:r>
            <w:r w:rsidRPr="009A0678">
              <w:rPr>
                <w:rFonts w:hint="eastAsia"/>
                <w:sz w:val="24"/>
              </w:rPr>
              <w:t>布袋除尘器</w:t>
            </w:r>
            <w:r w:rsidR="00FD5569">
              <w:rPr>
                <w:rFonts w:hint="eastAsia"/>
                <w:sz w:val="24"/>
              </w:rPr>
              <w:t>后经活性炭吸附处理</w:t>
            </w:r>
            <w:r w:rsidRPr="009A0678">
              <w:rPr>
                <w:rFonts w:hint="eastAsia"/>
                <w:sz w:val="24"/>
              </w:rPr>
              <w:t>后经一根</w:t>
            </w:r>
            <w:r w:rsidRPr="009A0678">
              <w:rPr>
                <w:rFonts w:hint="eastAsia"/>
                <w:sz w:val="24"/>
              </w:rPr>
              <w:t>15m</w:t>
            </w:r>
            <w:r w:rsidRPr="009A0678">
              <w:rPr>
                <w:rFonts w:hint="eastAsia"/>
                <w:sz w:val="24"/>
              </w:rPr>
              <w:t>高排气筒排放，引风机风量为</w:t>
            </w:r>
            <w:r w:rsidRPr="009A0678">
              <w:rPr>
                <w:rFonts w:hint="eastAsia"/>
                <w:sz w:val="24"/>
              </w:rPr>
              <w:t>5000m</w:t>
            </w:r>
            <w:r w:rsidRPr="00FD5569">
              <w:rPr>
                <w:rFonts w:hint="eastAsia"/>
                <w:sz w:val="24"/>
                <w:vertAlign w:val="superscript"/>
              </w:rPr>
              <w:t>3</w:t>
            </w:r>
            <w:r w:rsidRPr="009A0678">
              <w:rPr>
                <w:rFonts w:hint="eastAsia"/>
                <w:sz w:val="24"/>
              </w:rPr>
              <w:t>/h</w:t>
            </w:r>
            <w:r w:rsidRPr="009A0678">
              <w:rPr>
                <w:rFonts w:hint="eastAsia"/>
                <w:sz w:val="24"/>
              </w:rPr>
              <w:t>，</w:t>
            </w:r>
            <w:r w:rsidR="00FD5569">
              <w:rPr>
                <w:rFonts w:hint="eastAsia"/>
                <w:sz w:val="24"/>
              </w:rPr>
              <w:t>活性炭吸附对非甲烷总烃</w:t>
            </w:r>
            <w:r w:rsidRPr="009A0678">
              <w:rPr>
                <w:rFonts w:hint="eastAsia"/>
                <w:sz w:val="24"/>
              </w:rPr>
              <w:t>的处置效率约为</w:t>
            </w:r>
            <w:r w:rsidRPr="009A0678">
              <w:rPr>
                <w:rFonts w:hint="eastAsia"/>
                <w:sz w:val="24"/>
              </w:rPr>
              <w:t>9</w:t>
            </w:r>
            <w:r w:rsidR="00FD5569">
              <w:rPr>
                <w:sz w:val="24"/>
              </w:rPr>
              <w:t>5</w:t>
            </w:r>
            <w:r w:rsidRPr="009A0678">
              <w:rPr>
                <w:rFonts w:hint="eastAsia"/>
                <w:sz w:val="24"/>
              </w:rPr>
              <w:t>%</w:t>
            </w:r>
            <w:r w:rsidRPr="009A0678">
              <w:rPr>
                <w:rFonts w:hint="eastAsia"/>
                <w:sz w:val="24"/>
              </w:rPr>
              <w:t>，处理后的</w:t>
            </w:r>
            <w:r w:rsidR="00FD5569">
              <w:rPr>
                <w:rFonts w:hint="eastAsia"/>
                <w:sz w:val="24"/>
              </w:rPr>
              <w:t>非甲烷总烃</w:t>
            </w:r>
            <w:r w:rsidRPr="009A0678">
              <w:rPr>
                <w:rFonts w:hint="eastAsia"/>
                <w:sz w:val="24"/>
              </w:rPr>
              <w:t>排放量排放</w:t>
            </w:r>
            <w:r w:rsidRPr="009A0678">
              <w:rPr>
                <w:rFonts w:hint="eastAsia"/>
                <w:sz w:val="24"/>
              </w:rPr>
              <w:t>0.00</w:t>
            </w:r>
            <w:r w:rsidR="00FD5569">
              <w:rPr>
                <w:sz w:val="24"/>
              </w:rPr>
              <w:t>57</w:t>
            </w:r>
            <w:r w:rsidRPr="009A0678">
              <w:rPr>
                <w:rFonts w:hint="eastAsia"/>
                <w:sz w:val="24"/>
              </w:rPr>
              <w:t>t/a</w:t>
            </w:r>
            <w:r w:rsidRPr="009A0678">
              <w:rPr>
                <w:rFonts w:hint="eastAsia"/>
                <w:sz w:val="24"/>
              </w:rPr>
              <w:t>，排放速率为</w:t>
            </w:r>
            <w:r w:rsidRPr="009A0678">
              <w:rPr>
                <w:rFonts w:hint="eastAsia"/>
                <w:sz w:val="24"/>
              </w:rPr>
              <w:t>0.00</w:t>
            </w:r>
            <w:r w:rsidR="00FD5569">
              <w:rPr>
                <w:sz w:val="24"/>
              </w:rPr>
              <w:t>24</w:t>
            </w:r>
            <w:r w:rsidRPr="009A0678">
              <w:rPr>
                <w:rFonts w:hint="eastAsia"/>
                <w:sz w:val="24"/>
              </w:rPr>
              <w:t>kg/h</w:t>
            </w:r>
            <w:r w:rsidRPr="009A0678">
              <w:rPr>
                <w:rFonts w:hint="eastAsia"/>
                <w:sz w:val="24"/>
              </w:rPr>
              <w:t>，排放浓度</w:t>
            </w:r>
            <w:r w:rsidRPr="009A0678">
              <w:rPr>
                <w:rFonts w:hint="eastAsia"/>
                <w:sz w:val="24"/>
              </w:rPr>
              <w:t>0.4</w:t>
            </w:r>
            <w:r w:rsidR="00FD5569">
              <w:rPr>
                <w:sz w:val="24"/>
              </w:rPr>
              <w:t>7</w:t>
            </w:r>
            <w:r w:rsidRPr="009A0678">
              <w:rPr>
                <w:rFonts w:hint="eastAsia"/>
                <w:sz w:val="24"/>
              </w:rPr>
              <w:t>mg/m</w:t>
            </w:r>
            <w:r w:rsidRPr="00FD5569">
              <w:rPr>
                <w:rFonts w:hint="eastAsia"/>
                <w:sz w:val="24"/>
                <w:vertAlign w:val="superscript"/>
              </w:rPr>
              <w:t>3</w:t>
            </w:r>
            <w:r w:rsidRPr="009A0678">
              <w:rPr>
                <w:rFonts w:hint="eastAsia"/>
                <w:sz w:val="24"/>
              </w:rPr>
              <w:t>。</w:t>
            </w:r>
          </w:p>
          <w:p w14:paraId="046725AD" w14:textId="77777777" w:rsidR="007503CC" w:rsidRDefault="00E4099D">
            <w:pPr>
              <w:spacing w:line="360" w:lineRule="auto"/>
              <w:ind w:firstLineChars="200" w:firstLine="480"/>
              <w:rPr>
                <w:sz w:val="24"/>
              </w:rPr>
            </w:pPr>
            <w:r>
              <w:rPr>
                <w:sz w:val="24"/>
              </w:rPr>
              <w:t>本项目大气污染物种类及源强见表</w:t>
            </w:r>
            <w:r>
              <w:rPr>
                <w:rFonts w:hint="eastAsia"/>
                <w:sz w:val="24"/>
              </w:rPr>
              <w:t>5-1</w:t>
            </w:r>
            <w:r>
              <w:rPr>
                <w:sz w:val="24"/>
              </w:rPr>
              <w:t>。</w:t>
            </w:r>
          </w:p>
          <w:p w14:paraId="041D23AF" w14:textId="09AC2B37" w:rsidR="007503CC" w:rsidRDefault="00E4099D" w:rsidP="00FD5569">
            <w:pPr>
              <w:pStyle w:val="-Jin"/>
            </w:pPr>
            <w:r>
              <w:t>表</w:t>
            </w:r>
            <w:r>
              <w:rPr>
                <w:rFonts w:hint="eastAsia"/>
              </w:rPr>
              <w:t>5-1</w:t>
            </w:r>
            <w:r>
              <w:t xml:space="preserve">  </w:t>
            </w:r>
            <w:r>
              <w:t>大气污染物源强</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9"/>
              <w:gridCol w:w="840"/>
              <w:gridCol w:w="795"/>
              <w:gridCol w:w="780"/>
              <w:gridCol w:w="2667"/>
              <w:gridCol w:w="810"/>
              <w:gridCol w:w="795"/>
              <w:gridCol w:w="921"/>
            </w:tblGrid>
            <w:tr w:rsidR="007503CC" w14:paraId="04D2CEDC" w14:textId="77777777" w:rsidTr="00C937AD">
              <w:trPr>
                <w:trHeight w:val="340"/>
                <w:tblHeader/>
                <w:jc w:val="center"/>
              </w:trPr>
              <w:tc>
                <w:tcPr>
                  <w:tcW w:w="1349" w:type="dxa"/>
                  <w:vMerge w:val="restart"/>
                  <w:vAlign w:val="center"/>
                </w:tcPr>
                <w:p w14:paraId="6CEEAF23" w14:textId="77777777" w:rsidR="007503CC" w:rsidRDefault="00E4099D">
                  <w:pPr>
                    <w:adjustRightInd w:val="0"/>
                    <w:snapToGrid w:val="0"/>
                    <w:jc w:val="center"/>
                    <w:rPr>
                      <w:szCs w:val="21"/>
                    </w:rPr>
                  </w:pPr>
                  <w:r>
                    <w:rPr>
                      <w:szCs w:val="21"/>
                    </w:rPr>
                    <w:t>污染物名称</w:t>
                  </w:r>
                </w:p>
              </w:tc>
              <w:tc>
                <w:tcPr>
                  <w:tcW w:w="2415" w:type="dxa"/>
                  <w:gridSpan w:val="3"/>
                  <w:vAlign w:val="center"/>
                </w:tcPr>
                <w:p w14:paraId="1BC1C542" w14:textId="77777777" w:rsidR="007503CC" w:rsidRDefault="00E4099D">
                  <w:pPr>
                    <w:adjustRightInd w:val="0"/>
                    <w:snapToGrid w:val="0"/>
                    <w:jc w:val="center"/>
                    <w:rPr>
                      <w:szCs w:val="21"/>
                    </w:rPr>
                  </w:pPr>
                  <w:r>
                    <w:rPr>
                      <w:szCs w:val="21"/>
                    </w:rPr>
                    <w:t>产生状况</w:t>
                  </w:r>
                </w:p>
              </w:tc>
              <w:tc>
                <w:tcPr>
                  <w:tcW w:w="2667" w:type="dxa"/>
                  <w:vMerge w:val="restart"/>
                  <w:vAlign w:val="center"/>
                </w:tcPr>
                <w:p w14:paraId="73B92C0C" w14:textId="77777777" w:rsidR="007503CC" w:rsidRDefault="00E4099D">
                  <w:pPr>
                    <w:adjustRightInd w:val="0"/>
                    <w:snapToGrid w:val="0"/>
                    <w:jc w:val="center"/>
                    <w:rPr>
                      <w:szCs w:val="21"/>
                    </w:rPr>
                  </w:pPr>
                  <w:r>
                    <w:rPr>
                      <w:szCs w:val="21"/>
                    </w:rPr>
                    <w:t>治理措施</w:t>
                  </w:r>
                </w:p>
              </w:tc>
              <w:tc>
                <w:tcPr>
                  <w:tcW w:w="2526" w:type="dxa"/>
                  <w:gridSpan w:val="3"/>
                  <w:vAlign w:val="center"/>
                </w:tcPr>
                <w:p w14:paraId="21DBB59B" w14:textId="77777777" w:rsidR="007503CC" w:rsidRDefault="00E4099D">
                  <w:pPr>
                    <w:adjustRightInd w:val="0"/>
                    <w:snapToGrid w:val="0"/>
                    <w:jc w:val="center"/>
                    <w:rPr>
                      <w:szCs w:val="21"/>
                    </w:rPr>
                  </w:pPr>
                  <w:r>
                    <w:rPr>
                      <w:szCs w:val="21"/>
                    </w:rPr>
                    <w:t>排放状况</w:t>
                  </w:r>
                </w:p>
              </w:tc>
            </w:tr>
            <w:tr w:rsidR="007503CC" w14:paraId="673DD9EF" w14:textId="77777777" w:rsidTr="00C937AD">
              <w:trPr>
                <w:trHeight w:val="340"/>
                <w:tblHeader/>
                <w:jc w:val="center"/>
              </w:trPr>
              <w:tc>
                <w:tcPr>
                  <w:tcW w:w="1349" w:type="dxa"/>
                  <w:vMerge/>
                  <w:vAlign w:val="center"/>
                </w:tcPr>
                <w:p w14:paraId="26566F57" w14:textId="77777777" w:rsidR="007503CC" w:rsidRDefault="007503CC">
                  <w:pPr>
                    <w:adjustRightInd w:val="0"/>
                    <w:snapToGrid w:val="0"/>
                    <w:jc w:val="center"/>
                    <w:rPr>
                      <w:szCs w:val="21"/>
                    </w:rPr>
                  </w:pPr>
                </w:p>
              </w:tc>
              <w:tc>
                <w:tcPr>
                  <w:tcW w:w="840" w:type="dxa"/>
                  <w:vAlign w:val="center"/>
                </w:tcPr>
                <w:p w14:paraId="5CFA36E5" w14:textId="77777777" w:rsidR="007503CC" w:rsidRDefault="00E4099D">
                  <w:pPr>
                    <w:adjustRightInd w:val="0"/>
                    <w:snapToGrid w:val="0"/>
                    <w:jc w:val="center"/>
                    <w:rPr>
                      <w:szCs w:val="21"/>
                    </w:rPr>
                  </w:pPr>
                  <w:r>
                    <w:rPr>
                      <w:szCs w:val="21"/>
                    </w:rPr>
                    <w:t>浓度</w:t>
                  </w:r>
                  <w:r>
                    <w:rPr>
                      <w:szCs w:val="21"/>
                    </w:rPr>
                    <w:t>(mg/m</w:t>
                  </w:r>
                  <w:r>
                    <w:rPr>
                      <w:szCs w:val="21"/>
                      <w:vertAlign w:val="superscript"/>
                    </w:rPr>
                    <w:t>3</w:t>
                  </w:r>
                  <w:r>
                    <w:rPr>
                      <w:szCs w:val="21"/>
                    </w:rPr>
                    <w:t>)</w:t>
                  </w:r>
                </w:p>
              </w:tc>
              <w:tc>
                <w:tcPr>
                  <w:tcW w:w="795" w:type="dxa"/>
                  <w:vAlign w:val="center"/>
                </w:tcPr>
                <w:p w14:paraId="0618C450" w14:textId="77777777" w:rsidR="007503CC" w:rsidRDefault="00E4099D">
                  <w:pPr>
                    <w:adjustRightInd w:val="0"/>
                    <w:snapToGrid w:val="0"/>
                    <w:jc w:val="center"/>
                    <w:rPr>
                      <w:szCs w:val="21"/>
                    </w:rPr>
                  </w:pPr>
                  <w:r>
                    <w:rPr>
                      <w:szCs w:val="21"/>
                    </w:rPr>
                    <w:t>速率</w:t>
                  </w:r>
                  <w:r>
                    <w:rPr>
                      <w:szCs w:val="21"/>
                    </w:rPr>
                    <w:t>(kg/h)</w:t>
                  </w:r>
                </w:p>
              </w:tc>
              <w:tc>
                <w:tcPr>
                  <w:tcW w:w="780" w:type="dxa"/>
                  <w:vAlign w:val="center"/>
                </w:tcPr>
                <w:p w14:paraId="7F2FF1B9" w14:textId="77777777" w:rsidR="007503CC" w:rsidRDefault="00E4099D">
                  <w:pPr>
                    <w:adjustRightInd w:val="0"/>
                    <w:snapToGrid w:val="0"/>
                    <w:jc w:val="center"/>
                    <w:rPr>
                      <w:szCs w:val="21"/>
                    </w:rPr>
                  </w:pPr>
                  <w:r>
                    <w:rPr>
                      <w:szCs w:val="21"/>
                    </w:rPr>
                    <w:t>产生量</w:t>
                  </w:r>
                </w:p>
                <w:p w14:paraId="6D593D0A" w14:textId="77777777" w:rsidR="007503CC" w:rsidRDefault="00E4099D">
                  <w:pPr>
                    <w:adjustRightInd w:val="0"/>
                    <w:snapToGrid w:val="0"/>
                    <w:jc w:val="center"/>
                    <w:rPr>
                      <w:szCs w:val="21"/>
                    </w:rPr>
                  </w:pPr>
                  <w:r>
                    <w:rPr>
                      <w:szCs w:val="21"/>
                    </w:rPr>
                    <w:t>(t/a)</w:t>
                  </w:r>
                </w:p>
              </w:tc>
              <w:tc>
                <w:tcPr>
                  <w:tcW w:w="2667" w:type="dxa"/>
                  <w:vMerge/>
                  <w:vAlign w:val="center"/>
                </w:tcPr>
                <w:p w14:paraId="1387AC23" w14:textId="77777777" w:rsidR="007503CC" w:rsidRDefault="007503CC">
                  <w:pPr>
                    <w:adjustRightInd w:val="0"/>
                    <w:snapToGrid w:val="0"/>
                    <w:jc w:val="center"/>
                    <w:rPr>
                      <w:szCs w:val="21"/>
                    </w:rPr>
                  </w:pPr>
                </w:p>
              </w:tc>
              <w:tc>
                <w:tcPr>
                  <w:tcW w:w="810" w:type="dxa"/>
                  <w:vAlign w:val="center"/>
                </w:tcPr>
                <w:p w14:paraId="56E365CC" w14:textId="77777777" w:rsidR="007503CC" w:rsidRDefault="00E4099D">
                  <w:pPr>
                    <w:adjustRightInd w:val="0"/>
                    <w:snapToGrid w:val="0"/>
                    <w:jc w:val="center"/>
                    <w:rPr>
                      <w:szCs w:val="21"/>
                    </w:rPr>
                  </w:pPr>
                  <w:r>
                    <w:rPr>
                      <w:szCs w:val="21"/>
                    </w:rPr>
                    <w:t>浓度</w:t>
                  </w:r>
                </w:p>
                <w:p w14:paraId="6CC52DF4" w14:textId="77777777" w:rsidR="007503CC" w:rsidRDefault="00E4099D">
                  <w:pPr>
                    <w:adjustRightInd w:val="0"/>
                    <w:snapToGrid w:val="0"/>
                    <w:jc w:val="center"/>
                    <w:rPr>
                      <w:szCs w:val="21"/>
                    </w:rPr>
                  </w:pPr>
                  <w:r>
                    <w:rPr>
                      <w:szCs w:val="21"/>
                    </w:rPr>
                    <w:t>(mg/m</w:t>
                  </w:r>
                  <w:r>
                    <w:rPr>
                      <w:szCs w:val="21"/>
                      <w:vertAlign w:val="superscript"/>
                    </w:rPr>
                    <w:t>3</w:t>
                  </w:r>
                  <w:r>
                    <w:rPr>
                      <w:szCs w:val="21"/>
                    </w:rPr>
                    <w:t>)</w:t>
                  </w:r>
                </w:p>
              </w:tc>
              <w:tc>
                <w:tcPr>
                  <w:tcW w:w="795" w:type="dxa"/>
                  <w:vAlign w:val="center"/>
                </w:tcPr>
                <w:p w14:paraId="6380EA97" w14:textId="77777777" w:rsidR="007503CC" w:rsidRDefault="00E4099D">
                  <w:pPr>
                    <w:adjustRightInd w:val="0"/>
                    <w:snapToGrid w:val="0"/>
                    <w:jc w:val="center"/>
                    <w:rPr>
                      <w:szCs w:val="21"/>
                    </w:rPr>
                  </w:pPr>
                  <w:r>
                    <w:rPr>
                      <w:szCs w:val="21"/>
                    </w:rPr>
                    <w:t>速率</w:t>
                  </w:r>
                </w:p>
                <w:p w14:paraId="63B493EC" w14:textId="77777777" w:rsidR="007503CC" w:rsidRDefault="00E4099D">
                  <w:pPr>
                    <w:adjustRightInd w:val="0"/>
                    <w:snapToGrid w:val="0"/>
                    <w:jc w:val="center"/>
                    <w:rPr>
                      <w:szCs w:val="21"/>
                    </w:rPr>
                  </w:pPr>
                  <w:r>
                    <w:rPr>
                      <w:szCs w:val="21"/>
                    </w:rPr>
                    <w:t>(kg/h)</w:t>
                  </w:r>
                </w:p>
              </w:tc>
              <w:tc>
                <w:tcPr>
                  <w:tcW w:w="921" w:type="dxa"/>
                  <w:vAlign w:val="center"/>
                </w:tcPr>
                <w:p w14:paraId="219BA23F" w14:textId="77777777" w:rsidR="007503CC" w:rsidRDefault="00E4099D">
                  <w:pPr>
                    <w:adjustRightInd w:val="0"/>
                    <w:snapToGrid w:val="0"/>
                    <w:jc w:val="center"/>
                    <w:rPr>
                      <w:szCs w:val="21"/>
                    </w:rPr>
                  </w:pPr>
                  <w:r>
                    <w:rPr>
                      <w:szCs w:val="21"/>
                    </w:rPr>
                    <w:t>排放量</w:t>
                  </w:r>
                </w:p>
                <w:p w14:paraId="6AAC18BC" w14:textId="77777777" w:rsidR="007503CC" w:rsidRDefault="00E4099D">
                  <w:pPr>
                    <w:adjustRightInd w:val="0"/>
                    <w:snapToGrid w:val="0"/>
                    <w:jc w:val="center"/>
                    <w:rPr>
                      <w:szCs w:val="21"/>
                    </w:rPr>
                  </w:pPr>
                  <w:r>
                    <w:rPr>
                      <w:szCs w:val="21"/>
                    </w:rPr>
                    <w:t>(t/a)</w:t>
                  </w:r>
                </w:p>
              </w:tc>
            </w:tr>
            <w:tr w:rsidR="00FD5569" w14:paraId="4BBF9858" w14:textId="77777777" w:rsidTr="00FD5569">
              <w:trPr>
                <w:trHeight w:val="964"/>
                <w:tblHeader/>
                <w:jc w:val="center"/>
              </w:trPr>
              <w:tc>
                <w:tcPr>
                  <w:tcW w:w="1349" w:type="dxa"/>
                  <w:vAlign w:val="center"/>
                </w:tcPr>
                <w:p w14:paraId="4ADE8668" w14:textId="2D0292A1" w:rsidR="00FD5569" w:rsidRDefault="00FD5569">
                  <w:pPr>
                    <w:adjustRightInd w:val="0"/>
                    <w:snapToGrid w:val="0"/>
                    <w:jc w:val="center"/>
                    <w:rPr>
                      <w:szCs w:val="21"/>
                    </w:rPr>
                  </w:pPr>
                  <w:r>
                    <w:rPr>
                      <w:rFonts w:eastAsiaTheme="minorEastAsia"/>
                      <w:szCs w:val="21"/>
                    </w:rPr>
                    <w:t>粉尘</w:t>
                  </w:r>
                </w:p>
              </w:tc>
              <w:tc>
                <w:tcPr>
                  <w:tcW w:w="840" w:type="dxa"/>
                  <w:vAlign w:val="center"/>
                </w:tcPr>
                <w:p w14:paraId="55D722CA" w14:textId="46CDC907" w:rsidR="00FD5569" w:rsidRDefault="00FD5569">
                  <w:pPr>
                    <w:tabs>
                      <w:tab w:val="left" w:pos="360"/>
                      <w:tab w:val="left" w:pos="540"/>
                    </w:tabs>
                    <w:adjustRightInd w:val="0"/>
                    <w:snapToGrid w:val="0"/>
                    <w:jc w:val="center"/>
                    <w:rPr>
                      <w:szCs w:val="21"/>
                    </w:rPr>
                  </w:pPr>
                  <w:r>
                    <w:rPr>
                      <w:rFonts w:hint="eastAsia"/>
                      <w:szCs w:val="21"/>
                    </w:rPr>
                    <w:t>4</w:t>
                  </w:r>
                  <w:r>
                    <w:rPr>
                      <w:szCs w:val="21"/>
                    </w:rPr>
                    <w:t>6.12</w:t>
                  </w:r>
                </w:p>
              </w:tc>
              <w:tc>
                <w:tcPr>
                  <w:tcW w:w="795" w:type="dxa"/>
                  <w:vAlign w:val="center"/>
                </w:tcPr>
                <w:p w14:paraId="395E8583" w14:textId="4F9D3040" w:rsidR="00FD5569" w:rsidRDefault="00FD5569">
                  <w:pPr>
                    <w:tabs>
                      <w:tab w:val="left" w:pos="360"/>
                      <w:tab w:val="left" w:pos="540"/>
                    </w:tabs>
                    <w:adjustRightInd w:val="0"/>
                    <w:snapToGrid w:val="0"/>
                    <w:jc w:val="center"/>
                    <w:rPr>
                      <w:szCs w:val="21"/>
                    </w:rPr>
                  </w:pPr>
                  <w:r>
                    <w:rPr>
                      <w:rFonts w:hint="eastAsia"/>
                      <w:szCs w:val="21"/>
                    </w:rPr>
                    <w:t>0</w:t>
                  </w:r>
                  <w:r>
                    <w:rPr>
                      <w:szCs w:val="21"/>
                    </w:rPr>
                    <w:t>.231</w:t>
                  </w:r>
                </w:p>
              </w:tc>
              <w:tc>
                <w:tcPr>
                  <w:tcW w:w="780" w:type="dxa"/>
                  <w:vAlign w:val="center"/>
                </w:tcPr>
                <w:p w14:paraId="7A34BC2B" w14:textId="7D7EED86" w:rsidR="00FD5569" w:rsidRDefault="00FD5569">
                  <w:pPr>
                    <w:tabs>
                      <w:tab w:val="left" w:pos="360"/>
                      <w:tab w:val="left" w:pos="540"/>
                    </w:tabs>
                    <w:adjustRightInd w:val="0"/>
                    <w:snapToGrid w:val="0"/>
                    <w:jc w:val="center"/>
                    <w:rPr>
                      <w:szCs w:val="21"/>
                    </w:rPr>
                  </w:pPr>
                  <w:r>
                    <w:rPr>
                      <w:rFonts w:hint="eastAsia"/>
                      <w:szCs w:val="21"/>
                    </w:rPr>
                    <w:t>0</w:t>
                  </w:r>
                  <w:r>
                    <w:rPr>
                      <w:szCs w:val="21"/>
                    </w:rPr>
                    <w:t>.553</w:t>
                  </w:r>
                </w:p>
              </w:tc>
              <w:tc>
                <w:tcPr>
                  <w:tcW w:w="2667" w:type="dxa"/>
                  <w:vMerge w:val="restart"/>
                  <w:vAlign w:val="center"/>
                </w:tcPr>
                <w:p w14:paraId="5423A5B2" w14:textId="0BF32155" w:rsidR="00FD5569" w:rsidRDefault="00FD5569">
                  <w:pPr>
                    <w:adjustRightInd w:val="0"/>
                    <w:snapToGrid w:val="0"/>
                    <w:jc w:val="center"/>
                    <w:rPr>
                      <w:szCs w:val="21"/>
                    </w:rPr>
                  </w:pPr>
                  <w:r>
                    <w:rPr>
                      <w:szCs w:val="21"/>
                    </w:rPr>
                    <w:t>风量为</w:t>
                  </w:r>
                  <w:r>
                    <w:rPr>
                      <w:szCs w:val="21"/>
                    </w:rPr>
                    <w:t>5000m</w:t>
                  </w:r>
                  <w:r>
                    <w:rPr>
                      <w:szCs w:val="21"/>
                      <w:vertAlign w:val="superscript"/>
                    </w:rPr>
                    <w:t>3</w:t>
                  </w:r>
                  <w:r>
                    <w:rPr>
                      <w:szCs w:val="21"/>
                    </w:rPr>
                    <w:t>/h</w:t>
                  </w:r>
                  <w:r>
                    <w:rPr>
                      <w:szCs w:val="21"/>
                    </w:rPr>
                    <w:t>风机提供负压通过集气罩收集气体，</w:t>
                  </w:r>
                  <w:r>
                    <w:rPr>
                      <w:rFonts w:hint="eastAsia"/>
                      <w:szCs w:val="21"/>
                    </w:rPr>
                    <w:t>布袋除尘器</w:t>
                  </w:r>
                  <w:r>
                    <w:rPr>
                      <w:rFonts w:hint="eastAsia"/>
                      <w:szCs w:val="21"/>
                    </w:rPr>
                    <w:t>+</w:t>
                  </w:r>
                  <w:r>
                    <w:rPr>
                      <w:rFonts w:hint="eastAsia"/>
                      <w:szCs w:val="21"/>
                    </w:rPr>
                    <w:t>活性炭串联，</w:t>
                  </w:r>
                  <w:r>
                    <w:rPr>
                      <w:szCs w:val="21"/>
                    </w:rPr>
                    <w:t>集气罩收集效率</w:t>
                  </w:r>
                  <w:r>
                    <w:rPr>
                      <w:rFonts w:hint="eastAsia"/>
                      <w:szCs w:val="21"/>
                    </w:rPr>
                    <w:t>均</w:t>
                  </w:r>
                  <w:r>
                    <w:rPr>
                      <w:szCs w:val="21"/>
                    </w:rPr>
                    <w:t>为</w:t>
                  </w:r>
                  <w:r>
                    <w:rPr>
                      <w:szCs w:val="21"/>
                    </w:rPr>
                    <w:t>95%</w:t>
                  </w:r>
                  <w:r>
                    <w:rPr>
                      <w:szCs w:val="21"/>
                    </w:rPr>
                    <w:t>，布袋除尘器除尘效率为</w:t>
                  </w:r>
                  <w:r>
                    <w:rPr>
                      <w:szCs w:val="21"/>
                    </w:rPr>
                    <w:t>99%</w:t>
                  </w:r>
                  <w:r>
                    <w:rPr>
                      <w:szCs w:val="21"/>
                    </w:rPr>
                    <w:t>，</w:t>
                  </w:r>
                  <w:r>
                    <w:rPr>
                      <w:rFonts w:hint="eastAsia"/>
                      <w:szCs w:val="21"/>
                    </w:rPr>
                    <w:t>活性炭吸附对非甲烷总烃的处理效率为</w:t>
                  </w:r>
                  <w:r>
                    <w:rPr>
                      <w:rFonts w:hint="eastAsia"/>
                      <w:szCs w:val="21"/>
                    </w:rPr>
                    <w:t>9</w:t>
                  </w:r>
                  <w:r>
                    <w:rPr>
                      <w:szCs w:val="21"/>
                    </w:rPr>
                    <w:t>5</w:t>
                  </w:r>
                  <w:r>
                    <w:rPr>
                      <w:rFonts w:hint="eastAsia"/>
                      <w:szCs w:val="21"/>
                    </w:rPr>
                    <w:t>%</w:t>
                  </w:r>
                </w:p>
              </w:tc>
              <w:tc>
                <w:tcPr>
                  <w:tcW w:w="810" w:type="dxa"/>
                  <w:vAlign w:val="center"/>
                </w:tcPr>
                <w:p w14:paraId="7698830A" w14:textId="3E96E2AA" w:rsidR="00FD5569" w:rsidRDefault="00FD5569">
                  <w:pPr>
                    <w:tabs>
                      <w:tab w:val="left" w:pos="360"/>
                      <w:tab w:val="left" w:pos="540"/>
                    </w:tabs>
                    <w:adjustRightInd w:val="0"/>
                    <w:snapToGrid w:val="0"/>
                    <w:jc w:val="center"/>
                    <w:rPr>
                      <w:szCs w:val="21"/>
                    </w:rPr>
                  </w:pPr>
                  <w:r>
                    <w:rPr>
                      <w:szCs w:val="21"/>
                    </w:rPr>
                    <w:t>0.46</w:t>
                  </w:r>
                </w:p>
              </w:tc>
              <w:tc>
                <w:tcPr>
                  <w:tcW w:w="795" w:type="dxa"/>
                  <w:vAlign w:val="center"/>
                </w:tcPr>
                <w:p w14:paraId="53E80D9E" w14:textId="0D5D9BF2" w:rsidR="00FD5569" w:rsidRDefault="00FD5569">
                  <w:pPr>
                    <w:adjustRightInd w:val="0"/>
                    <w:snapToGrid w:val="0"/>
                    <w:jc w:val="center"/>
                    <w:rPr>
                      <w:szCs w:val="21"/>
                    </w:rPr>
                  </w:pPr>
                  <w:r>
                    <w:rPr>
                      <w:szCs w:val="21"/>
                    </w:rPr>
                    <w:t>0.0023</w:t>
                  </w:r>
                </w:p>
              </w:tc>
              <w:tc>
                <w:tcPr>
                  <w:tcW w:w="921" w:type="dxa"/>
                  <w:vAlign w:val="center"/>
                </w:tcPr>
                <w:p w14:paraId="085F5153" w14:textId="53544848" w:rsidR="00FD5569" w:rsidRDefault="00FD5569">
                  <w:pPr>
                    <w:tabs>
                      <w:tab w:val="left" w:pos="360"/>
                      <w:tab w:val="left" w:pos="540"/>
                    </w:tabs>
                    <w:adjustRightInd w:val="0"/>
                    <w:snapToGrid w:val="0"/>
                    <w:jc w:val="center"/>
                    <w:rPr>
                      <w:szCs w:val="21"/>
                    </w:rPr>
                  </w:pPr>
                  <w:r>
                    <w:rPr>
                      <w:szCs w:val="21"/>
                    </w:rPr>
                    <w:t>0.0055</w:t>
                  </w:r>
                </w:p>
              </w:tc>
            </w:tr>
            <w:tr w:rsidR="00FD5569" w14:paraId="425A4A32" w14:textId="77777777" w:rsidTr="00FD5569">
              <w:trPr>
                <w:trHeight w:val="964"/>
                <w:tblHeader/>
                <w:jc w:val="center"/>
              </w:trPr>
              <w:tc>
                <w:tcPr>
                  <w:tcW w:w="1349" w:type="dxa"/>
                  <w:vAlign w:val="center"/>
                </w:tcPr>
                <w:p w14:paraId="5B43F7E3" w14:textId="6DF5CACF" w:rsidR="00FD5569" w:rsidRDefault="00FD5569">
                  <w:pPr>
                    <w:adjustRightInd w:val="0"/>
                    <w:snapToGrid w:val="0"/>
                    <w:jc w:val="center"/>
                    <w:rPr>
                      <w:rFonts w:eastAsiaTheme="minorEastAsia"/>
                      <w:szCs w:val="21"/>
                    </w:rPr>
                  </w:pPr>
                  <w:r>
                    <w:rPr>
                      <w:rFonts w:eastAsiaTheme="minorEastAsia" w:hint="eastAsia"/>
                      <w:szCs w:val="21"/>
                    </w:rPr>
                    <w:t>非甲烷总烃</w:t>
                  </w:r>
                </w:p>
              </w:tc>
              <w:tc>
                <w:tcPr>
                  <w:tcW w:w="840" w:type="dxa"/>
                  <w:vAlign w:val="center"/>
                </w:tcPr>
                <w:p w14:paraId="5989AB6F" w14:textId="7577F037" w:rsidR="00FD5569" w:rsidRDefault="00FD5569">
                  <w:pPr>
                    <w:tabs>
                      <w:tab w:val="left" w:pos="360"/>
                      <w:tab w:val="left" w:pos="540"/>
                    </w:tabs>
                    <w:adjustRightInd w:val="0"/>
                    <w:snapToGrid w:val="0"/>
                    <w:jc w:val="center"/>
                    <w:rPr>
                      <w:szCs w:val="21"/>
                    </w:rPr>
                  </w:pPr>
                  <w:r>
                    <w:rPr>
                      <w:rFonts w:hint="eastAsia"/>
                      <w:szCs w:val="21"/>
                    </w:rPr>
                    <w:t>9</w:t>
                  </w:r>
                  <w:r>
                    <w:rPr>
                      <w:szCs w:val="21"/>
                    </w:rPr>
                    <w:t>.44</w:t>
                  </w:r>
                </w:p>
              </w:tc>
              <w:tc>
                <w:tcPr>
                  <w:tcW w:w="795" w:type="dxa"/>
                  <w:vAlign w:val="center"/>
                </w:tcPr>
                <w:p w14:paraId="1182B7B7" w14:textId="345EF5FB" w:rsidR="00FD5569" w:rsidRDefault="00FD5569">
                  <w:pPr>
                    <w:tabs>
                      <w:tab w:val="left" w:pos="360"/>
                      <w:tab w:val="left" w:pos="540"/>
                    </w:tabs>
                    <w:adjustRightInd w:val="0"/>
                    <w:snapToGrid w:val="0"/>
                    <w:jc w:val="center"/>
                    <w:rPr>
                      <w:szCs w:val="21"/>
                    </w:rPr>
                  </w:pPr>
                  <w:r>
                    <w:rPr>
                      <w:rFonts w:hint="eastAsia"/>
                      <w:szCs w:val="21"/>
                    </w:rPr>
                    <w:t>0</w:t>
                  </w:r>
                  <w:r>
                    <w:rPr>
                      <w:szCs w:val="21"/>
                    </w:rPr>
                    <w:t>.047</w:t>
                  </w:r>
                </w:p>
              </w:tc>
              <w:tc>
                <w:tcPr>
                  <w:tcW w:w="780" w:type="dxa"/>
                  <w:vAlign w:val="center"/>
                </w:tcPr>
                <w:p w14:paraId="5ECE9AA8" w14:textId="5994B696" w:rsidR="00FD5569" w:rsidRDefault="00FD5569">
                  <w:pPr>
                    <w:tabs>
                      <w:tab w:val="left" w:pos="360"/>
                      <w:tab w:val="left" w:pos="540"/>
                    </w:tabs>
                    <w:adjustRightInd w:val="0"/>
                    <w:snapToGrid w:val="0"/>
                    <w:jc w:val="center"/>
                    <w:rPr>
                      <w:szCs w:val="21"/>
                    </w:rPr>
                  </w:pPr>
                  <w:r>
                    <w:rPr>
                      <w:rFonts w:hint="eastAsia"/>
                      <w:szCs w:val="21"/>
                    </w:rPr>
                    <w:t>0</w:t>
                  </w:r>
                  <w:r>
                    <w:rPr>
                      <w:szCs w:val="21"/>
                    </w:rPr>
                    <w:t>.113</w:t>
                  </w:r>
                </w:p>
              </w:tc>
              <w:tc>
                <w:tcPr>
                  <w:tcW w:w="2667" w:type="dxa"/>
                  <w:vMerge/>
                  <w:vAlign w:val="center"/>
                </w:tcPr>
                <w:p w14:paraId="370FFB32" w14:textId="77777777" w:rsidR="00FD5569" w:rsidRDefault="00FD5569">
                  <w:pPr>
                    <w:adjustRightInd w:val="0"/>
                    <w:snapToGrid w:val="0"/>
                    <w:jc w:val="center"/>
                    <w:rPr>
                      <w:szCs w:val="21"/>
                    </w:rPr>
                  </w:pPr>
                </w:p>
              </w:tc>
              <w:tc>
                <w:tcPr>
                  <w:tcW w:w="810" w:type="dxa"/>
                  <w:vAlign w:val="center"/>
                </w:tcPr>
                <w:p w14:paraId="7B2470AC" w14:textId="340A7FAB" w:rsidR="00FD5569" w:rsidRDefault="00FD5569">
                  <w:pPr>
                    <w:tabs>
                      <w:tab w:val="left" w:pos="360"/>
                      <w:tab w:val="left" w:pos="540"/>
                    </w:tabs>
                    <w:adjustRightInd w:val="0"/>
                    <w:snapToGrid w:val="0"/>
                    <w:jc w:val="center"/>
                    <w:rPr>
                      <w:szCs w:val="21"/>
                    </w:rPr>
                  </w:pPr>
                  <w:r>
                    <w:rPr>
                      <w:rFonts w:hint="eastAsia"/>
                      <w:szCs w:val="21"/>
                    </w:rPr>
                    <w:t>0</w:t>
                  </w:r>
                  <w:r>
                    <w:rPr>
                      <w:szCs w:val="21"/>
                    </w:rPr>
                    <w:t>.47</w:t>
                  </w:r>
                </w:p>
              </w:tc>
              <w:tc>
                <w:tcPr>
                  <w:tcW w:w="795" w:type="dxa"/>
                  <w:vAlign w:val="center"/>
                </w:tcPr>
                <w:p w14:paraId="40036993" w14:textId="73503934" w:rsidR="00FD5569" w:rsidRDefault="00FD5569">
                  <w:pPr>
                    <w:adjustRightInd w:val="0"/>
                    <w:snapToGrid w:val="0"/>
                    <w:jc w:val="center"/>
                    <w:rPr>
                      <w:szCs w:val="21"/>
                    </w:rPr>
                  </w:pPr>
                  <w:r>
                    <w:rPr>
                      <w:rFonts w:hint="eastAsia"/>
                      <w:szCs w:val="21"/>
                    </w:rPr>
                    <w:t>0</w:t>
                  </w:r>
                  <w:r>
                    <w:rPr>
                      <w:szCs w:val="21"/>
                    </w:rPr>
                    <w:t>.0024</w:t>
                  </w:r>
                </w:p>
              </w:tc>
              <w:tc>
                <w:tcPr>
                  <w:tcW w:w="921" w:type="dxa"/>
                  <w:vAlign w:val="center"/>
                </w:tcPr>
                <w:p w14:paraId="5DF6063D" w14:textId="58E18526" w:rsidR="00FD5569" w:rsidRDefault="00FD5569">
                  <w:pPr>
                    <w:tabs>
                      <w:tab w:val="left" w:pos="360"/>
                      <w:tab w:val="left" w:pos="540"/>
                    </w:tabs>
                    <w:adjustRightInd w:val="0"/>
                    <w:snapToGrid w:val="0"/>
                    <w:jc w:val="center"/>
                    <w:rPr>
                      <w:szCs w:val="21"/>
                    </w:rPr>
                  </w:pPr>
                  <w:r>
                    <w:rPr>
                      <w:rFonts w:hint="eastAsia"/>
                      <w:szCs w:val="21"/>
                    </w:rPr>
                    <w:t>0</w:t>
                  </w:r>
                  <w:r>
                    <w:rPr>
                      <w:szCs w:val="21"/>
                    </w:rPr>
                    <w:t>.0057</w:t>
                  </w:r>
                </w:p>
              </w:tc>
            </w:tr>
            <w:tr w:rsidR="00FD5569" w14:paraId="5EA1D068" w14:textId="77777777" w:rsidTr="00C937AD">
              <w:trPr>
                <w:trHeight w:val="340"/>
                <w:tblHeader/>
                <w:jc w:val="center"/>
              </w:trPr>
              <w:tc>
                <w:tcPr>
                  <w:tcW w:w="1349" w:type="dxa"/>
                  <w:vAlign w:val="center"/>
                </w:tcPr>
                <w:p w14:paraId="104454D8" w14:textId="77777777" w:rsidR="00FD5569" w:rsidRDefault="00FD5569" w:rsidP="00FD5569">
                  <w:pPr>
                    <w:adjustRightInd w:val="0"/>
                    <w:snapToGrid w:val="0"/>
                    <w:jc w:val="center"/>
                    <w:rPr>
                      <w:rFonts w:eastAsiaTheme="minorEastAsia"/>
                      <w:szCs w:val="21"/>
                    </w:rPr>
                  </w:pPr>
                  <w:r>
                    <w:rPr>
                      <w:rFonts w:eastAsiaTheme="minorEastAsia"/>
                      <w:szCs w:val="21"/>
                    </w:rPr>
                    <w:t>1#</w:t>
                  </w:r>
                  <w:r>
                    <w:rPr>
                      <w:rFonts w:eastAsiaTheme="minorEastAsia"/>
                      <w:szCs w:val="21"/>
                    </w:rPr>
                    <w:t>车间无组排放粉尘</w:t>
                  </w:r>
                </w:p>
              </w:tc>
              <w:tc>
                <w:tcPr>
                  <w:tcW w:w="840" w:type="dxa"/>
                  <w:vAlign w:val="center"/>
                </w:tcPr>
                <w:p w14:paraId="28779306" w14:textId="77777777" w:rsidR="00FD5569" w:rsidRDefault="00FD5569" w:rsidP="00FD5569">
                  <w:pPr>
                    <w:tabs>
                      <w:tab w:val="left" w:pos="360"/>
                      <w:tab w:val="left" w:pos="540"/>
                    </w:tabs>
                    <w:adjustRightInd w:val="0"/>
                    <w:snapToGrid w:val="0"/>
                    <w:jc w:val="center"/>
                    <w:rPr>
                      <w:szCs w:val="21"/>
                    </w:rPr>
                  </w:pPr>
                  <w:r>
                    <w:rPr>
                      <w:rFonts w:hint="eastAsia"/>
                      <w:szCs w:val="21"/>
                    </w:rPr>
                    <w:t>/</w:t>
                  </w:r>
                </w:p>
              </w:tc>
              <w:tc>
                <w:tcPr>
                  <w:tcW w:w="795" w:type="dxa"/>
                  <w:vAlign w:val="center"/>
                </w:tcPr>
                <w:p w14:paraId="0E501BA2" w14:textId="1B759184"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.013</w:t>
                  </w:r>
                </w:p>
              </w:tc>
              <w:tc>
                <w:tcPr>
                  <w:tcW w:w="780" w:type="dxa"/>
                  <w:vAlign w:val="center"/>
                </w:tcPr>
                <w:p w14:paraId="3240D026" w14:textId="5E6D30CA"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.029</w:t>
                  </w:r>
                </w:p>
              </w:tc>
              <w:tc>
                <w:tcPr>
                  <w:tcW w:w="2667" w:type="dxa"/>
                  <w:vMerge w:val="restart"/>
                  <w:vAlign w:val="center"/>
                </w:tcPr>
                <w:p w14:paraId="7B7E016A" w14:textId="77777777" w:rsidR="00FD5569" w:rsidRDefault="00FD5569" w:rsidP="00FD5569">
                  <w:pPr>
                    <w:adjustRightInd w:val="0"/>
                    <w:snapToGrid w:val="0"/>
                    <w:jc w:val="center"/>
                    <w:rPr>
                      <w:szCs w:val="21"/>
                    </w:rPr>
                  </w:pPr>
                  <w:r>
                    <w:rPr>
                      <w:rFonts w:hint="eastAsia"/>
                      <w:szCs w:val="21"/>
                    </w:rPr>
                    <w:t>车间通风</w:t>
                  </w:r>
                </w:p>
              </w:tc>
              <w:tc>
                <w:tcPr>
                  <w:tcW w:w="810" w:type="dxa"/>
                  <w:vAlign w:val="center"/>
                </w:tcPr>
                <w:p w14:paraId="2C0947E1" w14:textId="77777777" w:rsidR="00FD5569" w:rsidRDefault="00FD5569" w:rsidP="00FD5569">
                  <w:pPr>
                    <w:tabs>
                      <w:tab w:val="left" w:pos="360"/>
                      <w:tab w:val="left" w:pos="540"/>
                    </w:tabs>
                    <w:adjustRightInd w:val="0"/>
                    <w:snapToGrid w:val="0"/>
                    <w:jc w:val="center"/>
                    <w:rPr>
                      <w:szCs w:val="21"/>
                    </w:rPr>
                  </w:pPr>
                  <w:r>
                    <w:rPr>
                      <w:rFonts w:hint="eastAsia"/>
                      <w:szCs w:val="21"/>
                    </w:rPr>
                    <w:t>/</w:t>
                  </w:r>
                </w:p>
              </w:tc>
              <w:tc>
                <w:tcPr>
                  <w:tcW w:w="795" w:type="dxa"/>
                  <w:vAlign w:val="center"/>
                </w:tcPr>
                <w:p w14:paraId="7B174CB0" w14:textId="05D696E0"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.013</w:t>
                  </w:r>
                </w:p>
              </w:tc>
              <w:tc>
                <w:tcPr>
                  <w:tcW w:w="921" w:type="dxa"/>
                  <w:vAlign w:val="center"/>
                </w:tcPr>
                <w:p w14:paraId="47E606DB" w14:textId="1466CEC4"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.029</w:t>
                  </w:r>
                </w:p>
              </w:tc>
            </w:tr>
            <w:tr w:rsidR="00FD5569" w14:paraId="6EBF2877" w14:textId="77777777" w:rsidTr="00C937AD">
              <w:trPr>
                <w:trHeight w:val="340"/>
                <w:tblHeader/>
                <w:jc w:val="center"/>
              </w:trPr>
              <w:tc>
                <w:tcPr>
                  <w:tcW w:w="1349" w:type="dxa"/>
                  <w:vAlign w:val="center"/>
                </w:tcPr>
                <w:p w14:paraId="00C4FF40" w14:textId="435BA235" w:rsidR="00FD5569" w:rsidRDefault="00FD5569" w:rsidP="00FD5569">
                  <w:pPr>
                    <w:adjustRightInd w:val="0"/>
                    <w:snapToGrid w:val="0"/>
                    <w:jc w:val="center"/>
                    <w:rPr>
                      <w:rFonts w:eastAsiaTheme="minorEastAsia"/>
                      <w:szCs w:val="21"/>
                    </w:rPr>
                  </w:pPr>
                  <w:r>
                    <w:rPr>
                      <w:rFonts w:eastAsiaTheme="minorEastAsia" w:hint="eastAsia"/>
                      <w:szCs w:val="21"/>
                    </w:rPr>
                    <w:t>1#</w:t>
                  </w:r>
                  <w:r>
                    <w:rPr>
                      <w:rFonts w:eastAsiaTheme="minorEastAsia" w:hint="eastAsia"/>
                      <w:szCs w:val="21"/>
                    </w:rPr>
                    <w:t>车间</w:t>
                  </w:r>
                  <w:r w:rsidR="003A3A6C">
                    <w:rPr>
                      <w:rFonts w:eastAsiaTheme="minorEastAsia" w:hint="eastAsia"/>
                      <w:szCs w:val="21"/>
                    </w:rPr>
                    <w:t>非甲烷总烃</w:t>
                  </w:r>
                  <w:r>
                    <w:rPr>
                      <w:rFonts w:eastAsiaTheme="minorEastAsia" w:hint="eastAsia"/>
                      <w:szCs w:val="21"/>
                    </w:rPr>
                    <w:t>无组织排放</w:t>
                  </w:r>
                </w:p>
              </w:tc>
              <w:tc>
                <w:tcPr>
                  <w:tcW w:w="840" w:type="dxa"/>
                  <w:vAlign w:val="center"/>
                </w:tcPr>
                <w:p w14:paraId="2080E915" w14:textId="77777777" w:rsidR="00FD5569" w:rsidRDefault="00FD5569" w:rsidP="00FD5569">
                  <w:pPr>
                    <w:tabs>
                      <w:tab w:val="left" w:pos="360"/>
                      <w:tab w:val="left" w:pos="540"/>
                    </w:tabs>
                    <w:adjustRightInd w:val="0"/>
                    <w:snapToGrid w:val="0"/>
                    <w:jc w:val="center"/>
                    <w:rPr>
                      <w:szCs w:val="21"/>
                    </w:rPr>
                  </w:pPr>
                  <w:r>
                    <w:rPr>
                      <w:rFonts w:hint="eastAsia"/>
                      <w:szCs w:val="21"/>
                    </w:rPr>
                    <w:t>/</w:t>
                  </w:r>
                </w:p>
              </w:tc>
              <w:tc>
                <w:tcPr>
                  <w:tcW w:w="795" w:type="dxa"/>
                  <w:vAlign w:val="center"/>
                </w:tcPr>
                <w:p w14:paraId="0C7A9244" w14:textId="0E7F99AA"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.0025</w:t>
                  </w:r>
                </w:p>
              </w:tc>
              <w:tc>
                <w:tcPr>
                  <w:tcW w:w="780" w:type="dxa"/>
                  <w:vAlign w:val="center"/>
                </w:tcPr>
                <w:p w14:paraId="5549EC31" w14:textId="7245E488"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.006</w:t>
                  </w:r>
                </w:p>
              </w:tc>
              <w:tc>
                <w:tcPr>
                  <w:tcW w:w="2667" w:type="dxa"/>
                  <w:vMerge/>
                  <w:vAlign w:val="center"/>
                </w:tcPr>
                <w:p w14:paraId="0FF6FFD0" w14:textId="77777777" w:rsidR="00FD5569" w:rsidRDefault="00FD5569" w:rsidP="00FD5569">
                  <w:pPr>
                    <w:adjustRightInd w:val="0"/>
                    <w:snapToGrid w:val="0"/>
                    <w:jc w:val="center"/>
                    <w:rPr>
                      <w:szCs w:val="21"/>
                    </w:rPr>
                  </w:pPr>
                </w:p>
              </w:tc>
              <w:tc>
                <w:tcPr>
                  <w:tcW w:w="810" w:type="dxa"/>
                  <w:vAlign w:val="center"/>
                </w:tcPr>
                <w:p w14:paraId="11C08EDB" w14:textId="77777777" w:rsidR="00FD5569" w:rsidRDefault="00FD5569" w:rsidP="00FD5569">
                  <w:pPr>
                    <w:tabs>
                      <w:tab w:val="left" w:pos="360"/>
                      <w:tab w:val="left" w:pos="540"/>
                    </w:tabs>
                    <w:adjustRightInd w:val="0"/>
                    <w:snapToGrid w:val="0"/>
                    <w:jc w:val="center"/>
                    <w:rPr>
                      <w:szCs w:val="21"/>
                    </w:rPr>
                  </w:pPr>
                  <w:r>
                    <w:rPr>
                      <w:rFonts w:hint="eastAsia"/>
                      <w:szCs w:val="21"/>
                    </w:rPr>
                    <w:t>/</w:t>
                  </w:r>
                </w:p>
              </w:tc>
              <w:tc>
                <w:tcPr>
                  <w:tcW w:w="795" w:type="dxa"/>
                  <w:vAlign w:val="center"/>
                </w:tcPr>
                <w:p w14:paraId="23351531" w14:textId="4717024E"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.0025</w:t>
                  </w:r>
                </w:p>
              </w:tc>
              <w:tc>
                <w:tcPr>
                  <w:tcW w:w="921" w:type="dxa"/>
                  <w:vAlign w:val="center"/>
                </w:tcPr>
                <w:p w14:paraId="467AC407" w14:textId="58C040A7" w:rsidR="00FD5569" w:rsidRDefault="00FD5569" w:rsidP="00FD5569">
                  <w:pPr>
                    <w:tabs>
                      <w:tab w:val="left" w:pos="360"/>
                      <w:tab w:val="left" w:pos="540"/>
                    </w:tabs>
                    <w:adjustRightInd w:val="0"/>
                    <w:snapToGrid w:val="0"/>
                    <w:jc w:val="center"/>
                    <w:rPr>
                      <w:szCs w:val="21"/>
                    </w:rPr>
                  </w:pPr>
                  <w:r>
                    <w:rPr>
                      <w:rFonts w:hint="eastAsia"/>
                      <w:szCs w:val="21"/>
                    </w:rPr>
                    <w:t>0</w:t>
                  </w:r>
                  <w:r>
                    <w:rPr>
                      <w:szCs w:val="21"/>
                    </w:rPr>
                    <w:t>.006</w:t>
                  </w:r>
                </w:p>
              </w:tc>
            </w:tr>
          </w:tbl>
          <w:p w14:paraId="36805AF6" w14:textId="77777777" w:rsidR="007503CC" w:rsidRDefault="00E4099D">
            <w:pPr>
              <w:spacing w:line="360" w:lineRule="auto"/>
              <w:rPr>
                <w:b/>
                <w:sz w:val="24"/>
              </w:rPr>
            </w:pPr>
            <w:r>
              <w:rPr>
                <w:rFonts w:hint="eastAsia"/>
                <w:b/>
                <w:bCs/>
                <w:sz w:val="24"/>
              </w:rPr>
              <w:t>4</w:t>
            </w:r>
            <w:r>
              <w:rPr>
                <w:b/>
                <w:bCs/>
                <w:sz w:val="24"/>
              </w:rPr>
              <w:t>.2</w:t>
            </w:r>
            <w:r>
              <w:rPr>
                <w:b/>
                <w:bCs/>
                <w:sz w:val="24"/>
              </w:rPr>
              <w:t>废水污染物及与源强分析</w:t>
            </w:r>
          </w:p>
          <w:p w14:paraId="3D562A14" w14:textId="4996C907" w:rsidR="00783F83" w:rsidRDefault="00783F83" w:rsidP="00783F83">
            <w:pPr>
              <w:spacing w:line="360" w:lineRule="auto"/>
              <w:ind w:firstLineChars="200" w:firstLine="480"/>
              <w:rPr>
                <w:sz w:val="24"/>
              </w:rPr>
            </w:pPr>
            <w:r>
              <w:rPr>
                <w:bCs/>
                <w:color w:val="000000"/>
                <w:sz w:val="24"/>
              </w:rPr>
              <w:t>项目</w:t>
            </w:r>
            <w:r>
              <w:rPr>
                <w:color w:val="000000"/>
                <w:sz w:val="24"/>
              </w:rPr>
              <w:t>排放的废水主要为员工产生的生活污水，主要污染物为</w:t>
            </w:r>
            <w:r>
              <w:rPr>
                <w:color w:val="000000"/>
                <w:sz w:val="24"/>
              </w:rPr>
              <w:t>COD</w:t>
            </w:r>
            <w:r>
              <w:rPr>
                <w:color w:val="000000"/>
                <w:sz w:val="24"/>
              </w:rPr>
              <w:t>、</w:t>
            </w:r>
            <w:r>
              <w:rPr>
                <w:color w:val="000000"/>
                <w:sz w:val="24"/>
              </w:rPr>
              <w:t>BOD</w:t>
            </w:r>
            <w:r>
              <w:rPr>
                <w:color w:val="000000"/>
                <w:sz w:val="24"/>
                <w:vertAlign w:val="subscript"/>
              </w:rPr>
              <w:t>5</w:t>
            </w:r>
            <w:r>
              <w:rPr>
                <w:color w:val="000000"/>
                <w:sz w:val="24"/>
              </w:rPr>
              <w:t>、</w:t>
            </w:r>
            <w:r>
              <w:rPr>
                <w:color w:val="000000"/>
                <w:sz w:val="24"/>
              </w:rPr>
              <w:t>SS</w:t>
            </w:r>
            <w:r>
              <w:rPr>
                <w:color w:val="000000"/>
                <w:sz w:val="24"/>
              </w:rPr>
              <w:t>、</w:t>
            </w:r>
            <w:r>
              <w:rPr>
                <w:color w:val="000000"/>
                <w:sz w:val="24"/>
              </w:rPr>
              <w:t>NH</w:t>
            </w:r>
            <w:r>
              <w:rPr>
                <w:color w:val="000000"/>
                <w:sz w:val="24"/>
                <w:vertAlign w:val="subscript"/>
              </w:rPr>
              <w:t>3</w:t>
            </w:r>
            <w:r>
              <w:rPr>
                <w:color w:val="000000"/>
                <w:sz w:val="24"/>
              </w:rPr>
              <w:t>-N</w:t>
            </w:r>
            <w:r>
              <w:rPr>
                <w:color w:val="000000"/>
                <w:sz w:val="24"/>
              </w:rPr>
              <w:t>等。</w:t>
            </w:r>
            <w:r>
              <w:rPr>
                <w:sz w:val="24"/>
              </w:rPr>
              <w:t>项目生产</w:t>
            </w:r>
            <w:r>
              <w:rPr>
                <w:rFonts w:hint="eastAsia"/>
                <w:sz w:val="24"/>
              </w:rPr>
              <w:t>废水主要为</w:t>
            </w:r>
            <w:r w:rsidR="00FD5569">
              <w:rPr>
                <w:rFonts w:hint="eastAsia"/>
                <w:sz w:val="24"/>
              </w:rPr>
              <w:t>洗缸</w:t>
            </w:r>
            <w:r>
              <w:rPr>
                <w:rFonts w:hint="eastAsia"/>
                <w:sz w:val="24"/>
              </w:rPr>
              <w:t>废水</w:t>
            </w:r>
            <w:r>
              <w:rPr>
                <w:sz w:val="24"/>
              </w:rPr>
              <w:t>。</w:t>
            </w:r>
          </w:p>
          <w:p w14:paraId="2D991A22" w14:textId="4EBB9D83" w:rsidR="00783F83" w:rsidRDefault="00783F83" w:rsidP="00783F83">
            <w:pPr>
              <w:spacing w:line="360" w:lineRule="auto"/>
              <w:ind w:firstLineChars="200" w:firstLine="480"/>
              <w:rPr>
                <w:color w:val="000000"/>
                <w:sz w:val="24"/>
              </w:rPr>
            </w:pPr>
            <w:r>
              <w:rPr>
                <w:sz w:val="24"/>
              </w:rPr>
              <w:t>生活用水：</w:t>
            </w:r>
            <w:r w:rsidR="001E3369">
              <w:rPr>
                <w:rFonts w:hint="eastAsia"/>
                <w:sz w:val="24"/>
              </w:rPr>
              <w:t>本</w:t>
            </w:r>
            <w:r>
              <w:rPr>
                <w:rFonts w:hint="eastAsia"/>
                <w:sz w:val="24"/>
              </w:rPr>
              <w:t>项目劳动定员为</w:t>
            </w:r>
            <w:r>
              <w:rPr>
                <w:rFonts w:hint="eastAsia"/>
                <w:sz w:val="24"/>
              </w:rPr>
              <w:t>30</w:t>
            </w:r>
            <w:r>
              <w:rPr>
                <w:sz w:val="24"/>
              </w:rPr>
              <w:t>人，年生产天数预计</w:t>
            </w:r>
            <w:r>
              <w:rPr>
                <w:sz w:val="24"/>
              </w:rPr>
              <w:t>300</w:t>
            </w:r>
            <w:r>
              <w:rPr>
                <w:sz w:val="24"/>
              </w:rPr>
              <w:t>天，则项目用水为</w:t>
            </w:r>
            <w:r>
              <w:rPr>
                <w:rFonts w:hint="eastAsia"/>
                <w:sz w:val="24"/>
              </w:rPr>
              <w:t>30</w:t>
            </w:r>
            <w:r>
              <w:rPr>
                <w:sz w:val="24"/>
              </w:rPr>
              <w:t>人</w:t>
            </w:r>
            <w:r>
              <w:rPr>
                <w:sz w:val="24"/>
              </w:rPr>
              <w:t>×</w:t>
            </w:r>
            <w:r w:rsidR="001E3369">
              <w:rPr>
                <w:sz w:val="24"/>
              </w:rPr>
              <w:t>100</w:t>
            </w:r>
            <w:r>
              <w:rPr>
                <w:sz w:val="24"/>
              </w:rPr>
              <w:t>L/d</w:t>
            </w:r>
            <w:r>
              <w:rPr>
                <w:sz w:val="24"/>
              </w:rPr>
              <w:t>，最大</w:t>
            </w:r>
            <w:r>
              <w:rPr>
                <w:color w:val="000000"/>
                <w:sz w:val="24"/>
              </w:rPr>
              <w:t>用水量约为</w:t>
            </w:r>
            <w:r w:rsidR="00FD5569">
              <w:rPr>
                <w:color w:val="000000"/>
                <w:sz w:val="24"/>
              </w:rPr>
              <w:t>3</w:t>
            </w:r>
            <w:r>
              <w:rPr>
                <w:sz w:val="24"/>
              </w:rPr>
              <w:t>m</w:t>
            </w:r>
            <w:r>
              <w:rPr>
                <w:sz w:val="24"/>
                <w:vertAlign w:val="superscript"/>
              </w:rPr>
              <w:t>3</w:t>
            </w:r>
            <w:r>
              <w:rPr>
                <w:sz w:val="24"/>
              </w:rPr>
              <w:t>/d</w:t>
            </w:r>
            <w:r>
              <w:rPr>
                <w:sz w:val="24"/>
              </w:rPr>
              <w:t>（</w:t>
            </w:r>
            <w:r w:rsidR="00FD5569">
              <w:rPr>
                <w:sz w:val="24"/>
              </w:rPr>
              <w:t>900</w:t>
            </w:r>
            <w:r>
              <w:rPr>
                <w:sz w:val="24"/>
              </w:rPr>
              <w:t>m</w:t>
            </w:r>
            <w:r>
              <w:rPr>
                <w:sz w:val="24"/>
                <w:vertAlign w:val="superscript"/>
              </w:rPr>
              <w:t>3</w:t>
            </w:r>
            <w:r>
              <w:rPr>
                <w:sz w:val="24"/>
              </w:rPr>
              <w:t>/a</w:t>
            </w:r>
            <w:r>
              <w:rPr>
                <w:sz w:val="24"/>
              </w:rPr>
              <w:t>）</w:t>
            </w:r>
            <w:r>
              <w:rPr>
                <w:color w:val="000000"/>
                <w:sz w:val="24"/>
              </w:rPr>
              <w:t>，</w:t>
            </w:r>
            <w:r>
              <w:rPr>
                <w:sz w:val="24"/>
              </w:rPr>
              <w:t>污水量按用水量的</w:t>
            </w:r>
            <w:r>
              <w:rPr>
                <w:sz w:val="24"/>
              </w:rPr>
              <w:t>80%</w:t>
            </w:r>
            <w:r>
              <w:rPr>
                <w:sz w:val="24"/>
              </w:rPr>
              <w:t>计，污水量约</w:t>
            </w:r>
            <w:r>
              <w:rPr>
                <w:color w:val="000000"/>
                <w:sz w:val="24"/>
              </w:rPr>
              <w:t>为</w:t>
            </w:r>
            <w:r w:rsidR="00FD5569">
              <w:rPr>
                <w:color w:val="000000"/>
                <w:sz w:val="24"/>
              </w:rPr>
              <w:t>2.4</w:t>
            </w:r>
            <w:r>
              <w:rPr>
                <w:sz w:val="24"/>
              </w:rPr>
              <w:t>m</w:t>
            </w:r>
            <w:r>
              <w:rPr>
                <w:sz w:val="24"/>
                <w:vertAlign w:val="superscript"/>
              </w:rPr>
              <w:t>3</w:t>
            </w:r>
            <w:r>
              <w:rPr>
                <w:sz w:val="24"/>
              </w:rPr>
              <w:t>/d</w:t>
            </w:r>
            <w:r>
              <w:rPr>
                <w:sz w:val="24"/>
              </w:rPr>
              <w:t>（</w:t>
            </w:r>
            <w:r w:rsidR="00FD5569">
              <w:rPr>
                <w:sz w:val="24"/>
              </w:rPr>
              <w:t>720</w:t>
            </w:r>
            <w:r>
              <w:rPr>
                <w:sz w:val="24"/>
              </w:rPr>
              <w:t>m</w:t>
            </w:r>
            <w:r>
              <w:rPr>
                <w:sz w:val="24"/>
                <w:vertAlign w:val="superscript"/>
              </w:rPr>
              <w:t>3</w:t>
            </w:r>
            <w:r>
              <w:rPr>
                <w:sz w:val="24"/>
              </w:rPr>
              <w:t>/a</w:t>
            </w:r>
            <w:r>
              <w:rPr>
                <w:sz w:val="24"/>
              </w:rPr>
              <w:t>）</w:t>
            </w:r>
            <w:r>
              <w:rPr>
                <w:color w:val="000000"/>
                <w:sz w:val="24"/>
              </w:rPr>
              <w:t>。</w:t>
            </w:r>
          </w:p>
          <w:p w14:paraId="658C4E29" w14:textId="2DD4908A" w:rsidR="00783F83" w:rsidRDefault="00FD5569" w:rsidP="00783F83">
            <w:pPr>
              <w:spacing w:line="360" w:lineRule="auto"/>
              <w:ind w:firstLineChars="200" w:firstLine="480"/>
              <w:rPr>
                <w:color w:val="000000"/>
                <w:sz w:val="24"/>
              </w:rPr>
            </w:pPr>
            <w:r>
              <w:rPr>
                <w:rFonts w:hint="eastAsia"/>
                <w:sz w:val="24"/>
                <w:szCs w:val="20"/>
                <w:lang w:bidi="ar"/>
              </w:rPr>
              <w:t>生产废水：</w:t>
            </w:r>
            <w:r w:rsidR="00783F83">
              <w:rPr>
                <w:rFonts w:hint="eastAsia"/>
                <w:sz w:val="24"/>
                <w:szCs w:val="20"/>
                <w:lang w:bidi="ar"/>
              </w:rPr>
              <w:t>本项目生产废水只有</w:t>
            </w:r>
            <w:r>
              <w:rPr>
                <w:rFonts w:hint="eastAsia"/>
                <w:sz w:val="24"/>
                <w:szCs w:val="20"/>
                <w:lang w:bidi="ar"/>
              </w:rPr>
              <w:t>洗缸</w:t>
            </w:r>
            <w:r w:rsidR="00783F83">
              <w:rPr>
                <w:rFonts w:hint="eastAsia"/>
                <w:sz w:val="24"/>
                <w:szCs w:val="20"/>
                <w:lang w:bidi="ar"/>
              </w:rPr>
              <w:t>废水，产生量为</w:t>
            </w:r>
            <w:r w:rsidR="00783F83">
              <w:rPr>
                <w:sz w:val="24"/>
                <w:szCs w:val="20"/>
                <w:lang w:bidi="ar"/>
              </w:rPr>
              <w:t>0.40m</w:t>
            </w:r>
            <w:r w:rsidR="00783F83">
              <w:rPr>
                <w:sz w:val="24"/>
                <w:szCs w:val="20"/>
                <w:vertAlign w:val="superscript"/>
                <w:lang w:bidi="ar"/>
              </w:rPr>
              <w:t>3</w:t>
            </w:r>
            <w:r w:rsidR="00783F83">
              <w:rPr>
                <w:sz w:val="24"/>
                <w:szCs w:val="20"/>
                <w:lang w:bidi="ar"/>
              </w:rPr>
              <w:t>/d</w:t>
            </w:r>
            <w:r w:rsidR="00783F83">
              <w:rPr>
                <w:rFonts w:hint="eastAsia"/>
                <w:sz w:val="24"/>
                <w:szCs w:val="20"/>
                <w:lang w:bidi="ar"/>
              </w:rPr>
              <w:t>，主要污染物为各种石粉和成膜助剂、有机树脂乳液、增稠剂等高分子有机絮凝物，主要体现为</w:t>
            </w:r>
            <w:r w:rsidR="00783F83">
              <w:rPr>
                <w:sz w:val="24"/>
                <w:szCs w:val="20"/>
                <w:lang w:bidi="ar"/>
              </w:rPr>
              <w:t>SS</w:t>
            </w:r>
            <w:r w:rsidR="00783F83">
              <w:rPr>
                <w:rFonts w:hint="eastAsia"/>
                <w:sz w:val="24"/>
                <w:szCs w:val="20"/>
                <w:lang w:bidi="ar"/>
              </w:rPr>
              <w:t>，</w:t>
            </w:r>
            <w:r>
              <w:rPr>
                <w:rFonts w:hint="eastAsia"/>
                <w:sz w:val="24"/>
                <w:szCs w:val="20"/>
                <w:lang w:bidi="ar"/>
              </w:rPr>
              <w:t>洗缸</w:t>
            </w:r>
            <w:r>
              <w:rPr>
                <w:rFonts w:hint="eastAsia"/>
                <w:sz w:val="24"/>
                <w:szCs w:val="20"/>
                <w:lang w:bidi="ar"/>
              </w:rPr>
              <w:lastRenderedPageBreak/>
              <w:t>废水留存于拉缸中用于下次生产用水，不外排</w:t>
            </w:r>
            <w:r w:rsidR="00783F83">
              <w:rPr>
                <w:rFonts w:hint="eastAsia"/>
                <w:sz w:val="24"/>
                <w:szCs w:val="20"/>
                <w:lang w:bidi="ar"/>
              </w:rPr>
              <w:t>。</w:t>
            </w:r>
          </w:p>
          <w:p w14:paraId="529F637E" w14:textId="77777777" w:rsidR="00783F83" w:rsidRDefault="00783F83" w:rsidP="00783F83">
            <w:pPr>
              <w:spacing w:line="360" w:lineRule="auto"/>
              <w:ind w:firstLineChars="200" w:firstLine="480"/>
              <w:rPr>
                <w:sz w:val="24"/>
              </w:rPr>
            </w:pPr>
            <w:r>
              <w:rPr>
                <w:sz w:val="24"/>
              </w:rPr>
              <w:t>根据建设项目的生产特点，其排放的废水主要是职工生活污水，按有关资料介绍和相同类型及规模的行业类比调查，本项目产生的废水中主要污染物为</w:t>
            </w:r>
            <w:r>
              <w:rPr>
                <w:sz w:val="24"/>
              </w:rPr>
              <w:t>COD</w:t>
            </w:r>
            <w:r>
              <w:rPr>
                <w:sz w:val="24"/>
              </w:rPr>
              <w:t>、</w:t>
            </w:r>
            <w:r>
              <w:rPr>
                <w:sz w:val="24"/>
              </w:rPr>
              <w:t>BOD</w:t>
            </w:r>
            <w:r>
              <w:rPr>
                <w:sz w:val="24"/>
                <w:vertAlign w:val="subscript"/>
              </w:rPr>
              <w:t>5</w:t>
            </w:r>
            <w:r>
              <w:rPr>
                <w:sz w:val="24"/>
              </w:rPr>
              <w:t>、</w:t>
            </w:r>
            <w:r>
              <w:rPr>
                <w:sz w:val="24"/>
              </w:rPr>
              <w:t>SS</w:t>
            </w:r>
            <w:r>
              <w:rPr>
                <w:sz w:val="24"/>
              </w:rPr>
              <w:t>、</w:t>
            </w:r>
            <w:r>
              <w:rPr>
                <w:sz w:val="24"/>
              </w:rPr>
              <w:t>NH</w:t>
            </w:r>
            <w:r>
              <w:rPr>
                <w:sz w:val="24"/>
                <w:vertAlign w:val="subscript"/>
              </w:rPr>
              <w:t>3</w:t>
            </w:r>
            <w:r>
              <w:rPr>
                <w:sz w:val="24"/>
              </w:rPr>
              <w:t>-N</w:t>
            </w:r>
            <w:r>
              <w:rPr>
                <w:sz w:val="24"/>
              </w:rPr>
              <w:t>等，具体见下表。</w:t>
            </w:r>
          </w:p>
          <w:p w14:paraId="47B8C87E" w14:textId="0F5F16F4" w:rsidR="00783F83" w:rsidRDefault="00783F83" w:rsidP="001E3369">
            <w:pPr>
              <w:pStyle w:val="-Jin"/>
            </w:pPr>
            <w:r>
              <w:t>表</w:t>
            </w:r>
            <w:r>
              <w:t xml:space="preserve">5-2  </w:t>
            </w:r>
            <w:r>
              <w:rPr>
                <w:rFonts w:hint="eastAsia"/>
              </w:rPr>
              <w:t>项目</w:t>
            </w:r>
            <w:r>
              <w:t>废水源强及排放情况</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955"/>
              <w:gridCol w:w="937"/>
              <w:gridCol w:w="970"/>
              <w:gridCol w:w="976"/>
              <w:gridCol w:w="718"/>
              <w:gridCol w:w="968"/>
              <w:gridCol w:w="992"/>
              <w:gridCol w:w="1794"/>
            </w:tblGrid>
            <w:tr w:rsidR="00783F83" w14:paraId="17B91A07" w14:textId="77777777" w:rsidTr="00110D7A">
              <w:trPr>
                <w:trHeight w:val="343"/>
                <w:jc w:val="center"/>
              </w:trPr>
              <w:tc>
                <w:tcPr>
                  <w:tcW w:w="750" w:type="dxa"/>
                  <w:vMerge w:val="restart"/>
                  <w:tcBorders>
                    <w:tl2br w:val="nil"/>
                    <w:tr2bl w:val="nil"/>
                  </w:tcBorders>
                  <w:vAlign w:val="center"/>
                </w:tcPr>
                <w:p w14:paraId="16F05CF2" w14:textId="77777777" w:rsidR="00783F83" w:rsidRDefault="00783F83" w:rsidP="00783F83">
                  <w:pPr>
                    <w:adjustRightInd w:val="0"/>
                    <w:snapToGrid w:val="0"/>
                    <w:jc w:val="center"/>
                    <w:rPr>
                      <w:color w:val="000000"/>
                      <w:szCs w:val="21"/>
                    </w:rPr>
                  </w:pPr>
                  <w:r>
                    <w:rPr>
                      <w:color w:val="000000"/>
                      <w:szCs w:val="21"/>
                    </w:rPr>
                    <w:t>污水来源</w:t>
                  </w:r>
                </w:p>
              </w:tc>
              <w:tc>
                <w:tcPr>
                  <w:tcW w:w="955" w:type="dxa"/>
                  <w:vMerge w:val="restart"/>
                  <w:tcBorders>
                    <w:tl2br w:val="nil"/>
                    <w:tr2bl w:val="nil"/>
                  </w:tcBorders>
                  <w:vAlign w:val="center"/>
                </w:tcPr>
                <w:p w14:paraId="1E2A7B38" w14:textId="77777777" w:rsidR="00783F83" w:rsidRDefault="00783F83" w:rsidP="00783F83">
                  <w:pPr>
                    <w:adjustRightInd w:val="0"/>
                    <w:snapToGrid w:val="0"/>
                    <w:jc w:val="center"/>
                    <w:rPr>
                      <w:color w:val="000000"/>
                      <w:szCs w:val="21"/>
                    </w:rPr>
                  </w:pPr>
                  <w:r>
                    <w:rPr>
                      <w:color w:val="000000"/>
                      <w:szCs w:val="21"/>
                    </w:rPr>
                    <w:t>废水量</w:t>
                  </w:r>
                </w:p>
                <w:p w14:paraId="5EC5DBDF" w14:textId="77777777" w:rsidR="00783F83" w:rsidRDefault="00783F83" w:rsidP="00783F83">
                  <w:pPr>
                    <w:adjustRightInd w:val="0"/>
                    <w:snapToGrid w:val="0"/>
                    <w:jc w:val="center"/>
                    <w:rPr>
                      <w:color w:val="000000"/>
                      <w:szCs w:val="21"/>
                    </w:rPr>
                  </w:pPr>
                  <w:r>
                    <w:rPr>
                      <w:color w:val="000000"/>
                      <w:szCs w:val="21"/>
                    </w:rPr>
                    <w:t>t/a</w:t>
                  </w:r>
                </w:p>
              </w:tc>
              <w:tc>
                <w:tcPr>
                  <w:tcW w:w="937" w:type="dxa"/>
                  <w:vMerge w:val="restart"/>
                  <w:tcBorders>
                    <w:tl2br w:val="nil"/>
                    <w:tr2bl w:val="nil"/>
                  </w:tcBorders>
                  <w:vAlign w:val="center"/>
                </w:tcPr>
                <w:p w14:paraId="6790F39E" w14:textId="77777777" w:rsidR="00783F83" w:rsidRDefault="00783F83" w:rsidP="00783F83">
                  <w:pPr>
                    <w:adjustRightInd w:val="0"/>
                    <w:snapToGrid w:val="0"/>
                    <w:jc w:val="center"/>
                    <w:rPr>
                      <w:color w:val="000000"/>
                      <w:szCs w:val="21"/>
                    </w:rPr>
                  </w:pPr>
                  <w:r>
                    <w:rPr>
                      <w:color w:val="000000"/>
                      <w:szCs w:val="21"/>
                    </w:rPr>
                    <w:t>污染物名称</w:t>
                  </w:r>
                </w:p>
              </w:tc>
              <w:tc>
                <w:tcPr>
                  <w:tcW w:w="1946" w:type="dxa"/>
                  <w:gridSpan w:val="2"/>
                  <w:tcBorders>
                    <w:tl2br w:val="nil"/>
                    <w:tr2bl w:val="nil"/>
                  </w:tcBorders>
                  <w:vAlign w:val="center"/>
                </w:tcPr>
                <w:p w14:paraId="3EDEED09" w14:textId="77777777" w:rsidR="00783F83" w:rsidRDefault="00783F83" w:rsidP="00783F83">
                  <w:pPr>
                    <w:adjustRightInd w:val="0"/>
                    <w:snapToGrid w:val="0"/>
                    <w:jc w:val="center"/>
                    <w:rPr>
                      <w:color w:val="000000"/>
                      <w:szCs w:val="21"/>
                    </w:rPr>
                  </w:pPr>
                  <w:r>
                    <w:rPr>
                      <w:color w:val="000000"/>
                      <w:szCs w:val="21"/>
                    </w:rPr>
                    <w:t>污染物产生量</w:t>
                  </w:r>
                </w:p>
              </w:tc>
              <w:tc>
                <w:tcPr>
                  <w:tcW w:w="718" w:type="dxa"/>
                  <w:vMerge w:val="restart"/>
                  <w:tcBorders>
                    <w:tl2br w:val="nil"/>
                    <w:tr2bl w:val="nil"/>
                  </w:tcBorders>
                  <w:vAlign w:val="center"/>
                </w:tcPr>
                <w:p w14:paraId="093836AF" w14:textId="77777777" w:rsidR="00783F83" w:rsidRDefault="00783F83" w:rsidP="00783F83">
                  <w:pPr>
                    <w:adjustRightInd w:val="0"/>
                    <w:snapToGrid w:val="0"/>
                    <w:jc w:val="center"/>
                    <w:rPr>
                      <w:color w:val="000000"/>
                      <w:szCs w:val="21"/>
                    </w:rPr>
                  </w:pPr>
                  <w:r>
                    <w:rPr>
                      <w:color w:val="000000"/>
                      <w:szCs w:val="21"/>
                    </w:rPr>
                    <w:t>治理</w:t>
                  </w:r>
                </w:p>
                <w:p w14:paraId="4C9684D5" w14:textId="77777777" w:rsidR="00783F83" w:rsidRDefault="00783F83" w:rsidP="00783F83">
                  <w:pPr>
                    <w:adjustRightInd w:val="0"/>
                    <w:snapToGrid w:val="0"/>
                    <w:jc w:val="center"/>
                    <w:rPr>
                      <w:color w:val="000000"/>
                      <w:szCs w:val="21"/>
                    </w:rPr>
                  </w:pPr>
                  <w:r>
                    <w:rPr>
                      <w:color w:val="000000"/>
                      <w:szCs w:val="21"/>
                    </w:rPr>
                    <w:t>措施</w:t>
                  </w:r>
                </w:p>
              </w:tc>
              <w:tc>
                <w:tcPr>
                  <w:tcW w:w="1960" w:type="dxa"/>
                  <w:gridSpan w:val="2"/>
                  <w:tcBorders>
                    <w:tl2br w:val="nil"/>
                    <w:tr2bl w:val="nil"/>
                  </w:tcBorders>
                  <w:vAlign w:val="center"/>
                </w:tcPr>
                <w:p w14:paraId="4572AE21" w14:textId="77777777" w:rsidR="00783F83" w:rsidRDefault="00783F83" w:rsidP="00783F83">
                  <w:pPr>
                    <w:adjustRightInd w:val="0"/>
                    <w:snapToGrid w:val="0"/>
                    <w:jc w:val="center"/>
                    <w:rPr>
                      <w:color w:val="000000"/>
                      <w:szCs w:val="21"/>
                    </w:rPr>
                  </w:pPr>
                  <w:r>
                    <w:rPr>
                      <w:color w:val="000000"/>
                      <w:szCs w:val="21"/>
                    </w:rPr>
                    <w:t>污染物排放量</w:t>
                  </w:r>
                </w:p>
              </w:tc>
              <w:tc>
                <w:tcPr>
                  <w:tcW w:w="1794" w:type="dxa"/>
                  <w:vMerge w:val="restart"/>
                  <w:tcBorders>
                    <w:tl2br w:val="nil"/>
                    <w:tr2bl w:val="nil"/>
                  </w:tcBorders>
                  <w:vAlign w:val="center"/>
                </w:tcPr>
                <w:p w14:paraId="5B8EFE28" w14:textId="77777777" w:rsidR="00783F83" w:rsidRDefault="00783F83" w:rsidP="00783F83">
                  <w:pPr>
                    <w:adjustRightInd w:val="0"/>
                    <w:snapToGrid w:val="0"/>
                    <w:jc w:val="center"/>
                    <w:rPr>
                      <w:color w:val="000000"/>
                      <w:szCs w:val="21"/>
                    </w:rPr>
                  </w:pPr>
                  <w:r>
                    <w:rPr>
                      <w:color w:val="000000"/>
                      <w:szCs w:val="21"/>
                    </w:rPr>
                    <w:t>排放方式与去向</w:t>
                  </w:r>
                </w:p>
              </w:tc>
            </w:tr>
            <w:tr w:rsidR="00783F83" w14:paraId="0D0B0817" w14:textId="77777777" w:rsidTr="00110D7A">
              <w:trPr>
                <w:trHeight w:val="512"/>
                <w:jc w:val="center"/>
              </w:trPr>
              <w:tc>
                <w:tcPr>
                  <w:tcW w:w="750" w:type="dxa"/>
                  <w:vMerge/>
                  <w:tcBorders>
                    <w:tl2br w:val="nil"/>
                    <w:tr2bl w:val="nil"/>
                  </w:tcBorders>
                  <w:vAlign w:val="center"/>
                </w:tcPr>
                <w:p w14:paraId="33283BB0" w14:textId="77777777" w:rsidR="00783F83" w:rsidRDefault="00783F83" w:rsidP="00783F83">
                  <w:pPr>
                    <w:adjustRightInd w:val="0"/>
                    <w:snapToGrid w:val="0"/>
                    <w:jc w:val="center"/>
                    <w:rPr>
                      <w:color w:val="000000"/>
                      <w:szCs w:val="21"/>
                    </w:rPr>
                  </w:pPr>
                </w:p>
              </w:tc>
              <w:tc>
                <w:tcPr>
                  <w:tcW w:w="955" w:type="dxa"/>
                  <w:vMerge/>
                  <w:tcBorders>
                    <w:tl2br w:val="nil"/>
                    <w:tr2bl w:val="nil"/>
                  </w:tcBorders>
                  <w:vAlign w:val="center"/>
                </w:tcPr>
                <w:p w14:paraId="29868ACF" w14:textId="77777777" w:rsidR="00783F83" w:rsidRDefault="00783F83" w:rsidP="00783F83">
                  <w:pPr>
                    <w:adjustRightInd w:val="0"/>
                    <w:snapToGrid w:val="0"/>
                    <w:jc w:val="center"/>
                    <w:rPr>
                      <w:color w:val="000000"/>
                      <w:szCs w:val="21"/>
                    </w:rPr>
                  </w:pPr>
                </w:p>
              </w:tc>
              <w:tc>
                <w:tcPr>
                  <w:tcW w:w="937" w:type="dxa"/>
                  <w:vMerge/>
                  <w:tcBorders>
                    <w:tl2br w:val="nil"/>
                    <w:tr2bl w:val="nil"/>
                  </w:tcBorders>
                  <w:vAlign w:val="center"/>
                </w:tcPr>
                <w:p w14:paraId="2987DFB2" w14:textId="77777777" w:rsidR="00783F83" w:rsidRDefault="00783F83" w:rsidP="00783F83">
                  <w:pPr>
                    <w:adjustRightInd w:val="0"/>
                    <w:snapToGrid w:val="0"/>
                    <w:jc w:val="center"/>
                    <w:rPr>
                      <w:color w:val="000000"/>
                      <w:szCs w:val="21"/>
                    </w:rPr>
                  </w:pPr>
                </w:p>
              </w:tc>
              <w:tc>
                <w:tcPr>
                  <w:tcW w:w="970" w:type="dxa"/>
                  <w:tcBorders>
                    <w:tl2br w:val="nil"/>
                    <w:tr2bl w:val="nil"/>
                  </w:tcBorders>
                  <w:vAlign w:val="center"/>
                </w:tcPr>
                <w:p w14:paraId="5C9D87DA" w14:textId="77777777" w:rsidR="00783F83" w:rsidRDefault="00783F83" w:rsidP="00783F83">
                  <w:pPr>
                    <w:adjustRightInd w:val="0"/>
                    <w:snapToGrid w:val="0"/>
                    <w:jc w:val="center"/>
                    <w:rPr>
                      <w:color w:val="000000"/>
                      <w:szCs w:val="21"/>
                    </w:rPr>
                  </w:pPr>
                  <w:r>
                    <w:rPr>
                      <w:color w:val="000000"/>
                      <w:szCs w:val="21"/>
                    </w:rPr>
                    <w:t>浓度</w:t>
                  </w:r>
                  <w:r>
                    <w:rPr>
                      <w:color w:val="000000"/>
                      <w:szCs w:val="21"/>
                    </w:rPr>
                    <w:t>(mg/</w:t>
                  </w:r>
                  <w:r>
                    <w:rPr>
                      <w:rFonts w:hint="eastAsia"/>
                      <w:color w:val="000000"/>
                      <w:szCs w:val="21"/>
                    </w:rPr>
                    <w:t>L</w:t>
                  </w:r>
                  <w:r>
                    <w:rPr>
                      <w:color w:val="000000"/>
                      <w:szCs w:val="21"/>
                    </w:rPr>
                    <w:t>)</w:t>
                  </w:r>
                </w:p>
              </w:tc>
              <w:tc>
                <w:tcPr>
                  <w:tcW w:w="976" w:type="dxa"/>
                  <w:tcBorders>
                    <w:tl2br w:val="nil"/>
                    <w:tr2bl w:val="nil"/>
                  </w:tcBorders>
                  <w:vAlign w:val="center"/>
                </w:tcPr>
                <w:p w14:paraId="2271AE62" w14:textId="77777777" w:rsidR="00783F83" w:rsidRDefault="00783F83" w:rsidP="00783F83">
                  <w:pPr>
                    <w:adjustRightInd w:val="0"/>
                    <w:snapToGrid w:val="0"/>
                    <w:jc w:val="center"/>
                    <w:rPr>
                      <w:color w:val="000000"/>
                      <w:szCs w:val="21"/>
                    </w:rPr>
                  </w:pPr>
                  <w:r>
                    <w:rPr>
                      <w:color w:val="000000"/>
                      <w:szCs w:val="21"/>
                    </w:rPr>
                    <w:t>产生量</w:t>
                  </w:r>
                </w:p>
                <w:p w14:paraId="7E3BA690" w14:textId="77777777" w:rsidR="00783F83" w:rsidRDefault="00783F83" w:rsidP="00783F83">
                  <w:pPr>
                    <w:adjustRightInd w:val="0"/>
                    <w:snapToGrid w:val="0"/>
                    <w:jc w:val="center"/>
                    <w:rPr>
                      <w:color w:val="000000"/>
                      <w:szCs w:val="21"/>
                    </w:rPr>
                  </w:pPr>
                  <w:r>
                    <w:rPr>
                      <w:color w:val="000000"/>
                      <w:szCs w:val="21"/>
                    </w:rPr>
                    <w:t>(t/a)</w:t>
                  </w:r>
                </w:p>
              </w:tc>
              <w:tc>
                <w:tcPr>
                  <w:tcW w:w="718" w:type="dxa"/>
                  <w:vMerge/>
                  <w:tcBorders>
                    <w:tl2br w:val="nil"/>
                    <w:tr2bl w:val="nil"/>
                  </w:tcBorders>
                  <w:vAlign w:val="center"/>
                </w:tcPr>
                <w:p w14:paraId="5171CEA8" w14:textId="77777777" w:rsidR="00783F83" w:rsidRDefault="00783F83" w:rsidP="00783F83">
                  <w:pPr>
                    <w:adjustRightInd w:val="0"/>
                    <w:snapToGrid w:val="0"/>
                    <w:jc w:val="center"/>
                    <w:rPr>
                      <w:color w:val="000000"/>
                      <w:szCs w:val="21"/>
                    </w:rPr>
                  </w:pPr>
                </w:p>
              </w:tc>
              <w:tc>
                <w:tcPr>
                  <w:tcW w:w="968" w:type="dxa"/>
                  <w:tcBorders>
                    <w:tl2br w:val="nil"/>
                    <w:tr2bl w:val="nil"/>
                  </w:tcBorders>
                  <w:vAlign w:val="center"/>
                </w:tcPr>
                <w:p w14:paraId="1611F60D" w14:textId="77777777" w:rsidR="00783F83" w:rsidRDefault="00783F83" w:rsidP="00783F83">
                  <w:pPr>
                    <w:adjustRightInd w:val="0"/>
                    <w:snapToGrid w:val="0"/>
                    <w:jc w:val="center"/>
                    <w:rPr>
                      <w:color w:val="000000"/>
                      <w:szCs w:val="21"/>
                    </w:rPr>
                  </w:pPr>
                  <w:r>
                    <w:rPr>
                      <w:color w:val="000000"/>
                      <w:szCs w:val="21"/>
                    </w:rPr>
                    <w:t>浓度</w:t>
                  </w:r>
                  <w:r>
                    <w:rPr>
                      <w:color w:val="000000"/>
                      <w:szCs w:val="21"/>
                    </w:rPr>
                    <w:t>(mg/</w:t>
                  </w:r>
                  <w:r>
                    <w:rPr>
                      <w:rFonts w:hint="eastAsia"/>
                      <w:color w:val="000000"/>
                      <w:szCs w:val="21"/>
                    </w:rPr>
                    <w:t>L</w:t>
                  </w:r>
                  <w:r>
                    <w:rPr>
                      <w:color w:val="000000"/>
                      <w:szCs w:val="21"/>
                    </w:rPr>
                    <w:t>)</w:t>
                  </w:r>
                </w:p>
              </w:tc>
              <w:tc>
                <w:tcPr>
                  <w:tcW w:w="992" w:type="dxa"/>
                  <w:tcBorders>
                    <w:tl2br w:val="nil"/>
                    <w:tr2bl w:val="nil"/>
                  </w:tcBorders>
                  <w:vAlign w:val="center"/>
                </w:tcPr>
                <w:p w14:paraId="4A18FD3B" w14:textId="77777777" w:rsidR="00783F83" w:rsidRDefault="00783F83" w:rsidP="00783F83">
                  <w:pPr>
                    <w:adjustRightInd w:val="0"/>
                    <w:snapToGrid w:val="0"/>
                    <w:jc w:val="center"/>
                    <w:rPr>
                      <w:color w:val="000000"/>
                      <w:szCs w:val="21"/>
                    </w:rPr>
                  </w:pPr>
                  <w:r>
                    <w:rPr>
                      <w:color w:val="000000"/>
                      <w:szCs w:val="21"/>
                    </w:rPr>
                    <w:t>排放量</w:t>
                  </w:r>
                  <w:r>
                    <w:rPr>
                      <w:color w:val="000000"/>
                      <w:szCs w:val="21"/>
                    </w:rPr>
                    <w:t>(t/a)</w:t>
                  </w:r>
                </w:p>
              </w:tc>
              <w:tc>
                <w:tcPr>
                  <w:tcW w:w="1794" w:type="dxa"/>
                  <w:vMerge/>
                  <w:tcBorders>
                    <w:tl2br w:val="nil"/>
                    <w:tr2bl w:val="nil"/>
                  </w:tcBorders>
                  <w:vAlign w:val="center"/>
                </w:tcPr>
                <w:p w14:paraId="3BB7963A" w14:textId="77777777" w:rsidR="00783F83" w:rsidRDefault="00783F83" w:rsidP="00783F83">
                  <w:pPr>
                    <w:adjustRightInd w:val="0"/>
                    <w:snapToGrid w:val="0"/>
                    <w:jc w:val="center"/>
                    <w:rPr>
                      <w:color w:val="000000"/>
                      <w:szCs w:val="21"/>
                    </w:rPr>
                  </w:pPr>
                </w:p>
              </w:tc>
            </w:tr>
            <w:tr w:rsidR="00783F83" w14:paraId="2E55807D" w14:textId="77777777" w:rsidTr="00110D7A">
              <w:trPr>
                <w:trHeight w:val="316"/>
                <w:jc w:val="center"/>
              </w:trPr>
              <w:tc>
                <w:tcPr>
                  <w:tcW w:w="750" w:type="dxa"/>
                  <w:vMerge w:val="restart"/>
                  <w:tcBorders>
                    <w:tl2br w:val="nil"/>
                    <w:tr2bl w:val="nil"/>
                  </w:tcBorders>
                  <w:vAlign w:val="center"/>
                </w:tcPr>
                <w:p w14:paraId="7B4205BC" w14:textId="77777777" w:rsidR="00783F83" w:rsidRDefault="00783F83" w:rsidP="00783F83">
                  <w:pPr>
                    <w:adjustRightInd w:val="0"/>
                    <w:snapToGrid w:val="0"/>
                    <w:jc w:val="center"/>
                    <w:rPr>
                      <w:color w:val="000000"/>
                      <w:szCs w:val="21"/>
                    </w:rPr>
                  </w:pPr>
                  <w:r>
                    <w:rPr>
                      <w:color w:val="000000"/>
                      <w:szCs w:val="21"/>
                    </w:rPr>
                    <w:t>生活污水</w:t>
                  </w:r>
                </w:p>
              </w:tc>
              <w:tc>
                <w:tcPr>
                  <w:tcW w:w="955" w:type="dxa"/>
                  <w:vMerge w:val="restart"/>
                  <w:tcBorders>
                    <w:tl2br w:val="nil"/>
                    <w:tr2bl w:val="nil"/>
                  </w:tcBorders>
                  <w:vAlign w:val="center"/>
                </w:tcPr>
                <w:p w14:paraId="2EE30405" w14:textId="3981B722" w:rsidR="00783F83" w:rsidRDefault="00FD5569" w:rsidP="00783F83">
                  <w:pPr>
                    <w:adjustRightInd w:val="0"/>
                    <w:snapToGrid w:val="0"/>
                    <w:jc w:val="center"/>
                    <w:rPr>
                      <w:color w:val="000000"/>
                      <w:szCs w:val="21"/>
                    </w:rPr>
                  </w:pPr>
                  <w:r>
                    <w:rPr>
                      <w:color w:val="000000"/>
                      <w:szCs w:val="21"/>
                    </w:rPr>
                    <w:t>720</w:t>
                  </w:r>
                </w:p>
              </w:tc>
              <w:tc>
                <w:tcPr>
                  <w:tcW w:w="937" w:type="dxa"/>
                  <w:tcBorders>
                    <w:tl2br w:val="nil"/>
                    <w:tr2bl w:val="nil"/>
                  </w:tcBorders>
                  <w:vAlign w:val="center"/>
                </w:tcPr>
                <w:p w14:paraId="561DFE12" w14:textId="77777777" w:rsidR="00783F83" w:rsidRDefault="00783F83" w:rsidP="00783F83">
                  <w:pPr>
                    <w:spacing w:line="280" w:lineRule="exact"/>
                    <w:jc w:val="center"/>
                    <w:rPr>
                      <w:color w:val="000000"/>
                      <w:szCs w:val="21"/>
                    </w:rPr>
                  </w:pPr>
                  <w:r>
                    <w:rPr>
                      <w:szCs w:val="21"/>
                    </w:rPr>
                    <w:t>COD</w:t>
                  </w:r>
                </w:p>
              </w:tc>
              <w:tc>
                <w:tcPr>
                  <w:tcW w:w="970" w:type="dxa"/>
                  <w:tcBorders>
                    <w:tl2br w:val="nil"/>
                    <w:tr2bl w:val="nil"/>
                  </w:tcBorders>
                  <w:vAlign w:val="center"/>
                </w:tcPr>
                <w:p w14:paraId="57A8D29A" w14:textId="77777777" w:rsidR="00783F83" w:rsidRDefault="00783F83" w:rsidP="00783F83">
                  <w:pPr>
                    <w:spacing w:line="280" w:lineRule="exact"/>
                    <w:jc w:val="center"/>
                    <w:rPr>
                      <w:color w:val="000000"/>
                      <w:szCs w:val="21"/>
                    </w:rPr>
                  </w:pPr>
                  <w:r>
                    <w:rPr>
                      <w:szCs w:val="21"/>
                    </w:rPr>
                    <w:t>300</w:t>
                  </w:r>
                </w:p>
              </w:tc>
              <w:tc>
                <w:tcPr>
                  <w:tcW w:w="976" w:type="dxa"/>
                  <w:tcBorders>
                    <w:tl2br w:val="nil"/>
                    <w:tr2bl w:val="nil"/>
                  </w:tcBorders>
                  <w:vAlign w:val="center"/>
                </w:tcPr>
                <w:p w14:paraId="02A44487" w14:textId="2502DBCE" w:rsidR="00783F83" w:rsidRDefault="00FD5569" w:rsidP="00783F83">
                  <w:pPr>
                    <w:spacing w:line="280" w:lineRule="exact"/>
                    <w:jc w:val="center"/>
                    <w:rPr>
                      <w:color w:val="000000"/>
                      <w:szCs w:val="21"/>
                    </w:rPr>
                  </w:pPr>
                  <w:r>
                    <w:rPr>
                      <w:rFonts w:hint="eastAsia"/>
                      <w:color w:val="000000"/>
                      <w:szCs w:val="21"/>
                    </w:rPr>
                    <w:t>0</w:t>
                  </w:r>
                  <w:r>
                    <w:rPr>
                      <w:color w:val="000000"/>
                      <w:szCs w:val="21"/>
                    </w:rPr>
                    <w:t>.216</w:t>
                  </w:r>
                </w:p>
              </w:tc>
              <w:tc>
                <w:tcPr>
                  <w:tcW w:w="718" w:type="dxa"/>
                  <w:vMerge w:val="restart"/>
                  <w:tcBorders>
                    <w:tl2br w:val="nil"/>
                    <w:tr2bl w:val="nil"/>
                  </w:tcBorders>
                  <w:vAlign w:val="center"/>
                </w:tcPr>
                <w:p w14:paraId="72E595B4" w14:textId="77777777" w:rsidR="00783F83" w:rsidRDefault="00783F83" w:rsidP="00783F83">
                  <w:pPr>
                    <w:adjustRightInd w:val="0"/>
                    <w:snapToGrid w:val="0"/>
                    <w:jc w:val="center"/>
                    <w:rPr>
                      <w:color w:val="000000"/>
                      <w:szCs w:val="21"/>
                    </w:rPr>
                  </w:pPr>
                  <w:r>
                    <w:rPr>
                      <w:color w:val="000000"/>
                      <w:szCs w:val="21"/>
                    </w:rPr>
                    <w:t>化粪池处理</w:t>
                  </w:r>
                </w:p>
              </w:tc>
              <w:tc>
                <w:tcPr>
                  <w:tcW w:w="968" w:type="dxa"/>
                  <w:tcBorders>
                    <w:tl2br w:val="nil"/>
                    <w:tr2bl w:val="nil"/>
                  </w:tcBorders>
                  <w:vAlign w:val="center"/>
                </w:tcPr>
                <w:p w14:paraId="6CAD101A" w14:textId="77777777" w:rsidR="00783F83" w:rsidRDefault="00783F83" w:rsidP="00783F83">
                  <w:pPr>
                    <w:adjustRightInd w:val="0"/>
                    <w:snapToGrid w:val="0"/>
                    <w:jc w:val="center"/>
                    <w:rPr>
                      <w:szCs w:val="21"/>
                    </w:rPr>
                  </w:pPr>
                  <w:r>
                    <w:rPr>
                      <w:rFonts w:hint="eastAsia"/>
                      <w:szCs w:val="21"/>
                    </w:rPr>
                    <w:t>255</w:t>
                  </w:r>
                </w:p>
              </w:tc>
              <w:tc>
                <w:tcPr>
                  <w:tcW w:w="992" w:type="dxa"/>
                  <w:tcBorders>
                    <w:tl2br w:val="nil"/>
                    <w:tr2bl w:val="nil"/>
                  </w:tcBorders>
                  <w:vAlign w:val="center"/>
                </w:tcPr>
                <w:p w14:paraId="464FB400" w14:textId="453D03EE" w:rsidR="00783F83" w:rsidRDefault="00DA35FE" w:rsidP="00783F83">
                  <w:pPr>
                    <w:adjustRightInd w:val="0"/>
                    <w:snapToGrid w:val="0"/>
                    <w:jc w:val="center"/>
                    <w:rPr>
                      <w:szCs w:val="21"/>
                    </w:rPr>
                  </w:pPr>
                  <w:r>
                    <w:rPr>
                      <w:rFonts w:hint="eastAsia"/>
                      <w:szCs w:val="21"/>
                    </w:rPr>
                    <w:t>0</w:t>
                  </w:r>
                  <w:r>
                    <w:rPr>
                      <w:szCs w:val="21"/>
                    </w:rPr>
                    <w:t>.184</w:t>
                  </w:r>
                </w:p>
              </w:tc>
              <w:tc>
                <w:tcPr>
                  <w:tcW w:w="1794" w:type="dxa"/>
                  <w:vMerge w:val="restart"/>
                  <w:tcBorders>
                    <w:tl2br w:val="nil"/>
                    <w:tr2bl w:val="nil"/>
                  </w:tcBorders>
                  <w:vAlign w:val="center"/>
                </w:tcPr>
                <w:p w14:paraId="7AB935E5" w14:textId="77777777" w:rsidR="00783F83" w:rsidRDefault="00783F83" w:rsidP="00783F83">
                  <w:pPr>
                    <w:adjustRightInd w:val="0"/>
                    <w:snapToGrid w:val="0"/>
                    <w:jc w:val="center"/>
                    <w:rPr>
                      <w:color w:val="000000"/>
                      <w:szCs w:val="21"/>
                    </w:rPr>
                  </w:pPr>
                  <w:r>
                    <w:rPr>
                      <w:rFonts w:hint="eastAsia"/>
                      <w:szCs w:val="21"/>
                    </w:rPr>
                    <w:t>经化粪池处理后用于农田灌溉，不外排</w:t>
                  </w:r>
                </w:p>
              </w:tc>
            </w:tr>
            <w:tr w:rsidR="00783F83" w14:paraId="1DBA1CCC" w14:textId="77777777" w:rsidTr="00110D7A">
              <w:trPr>
                <w:trHeight w:val="343"/>
                <w:jc w:val="center"/>
              </w:trPr>
              <w:tc>
                <w:tcPr>
                  <w:tcW w:w="750" w:type="dxa"/>
                  <w:vMerge/>
                  <w:tcBorders>
                    <w:tl2br w:val="nil"/>
                    <w:tr2bl w:val="nil"/>
                  </w:tcBorders>
                  <w:vAlign w:val="center"/>
                </w:tcPr>
                <w:p w14:paraId="212EFD46" w14:textId="77777777" w:rsidR="00783F83" w:rsidRDefault="00783F83" w:rsidP="00783F83">
                  <w:pPr>
                    <w:adjustRightInd w:val="0"/>
                    <w:snapToGrid w:val="0"/>
                    <w:jc w:val="center"/>
                    <w:rPr>
                      <w:color w:val="000000"/>
                      <w:szCs w:val="21"/>
                    </w:rPr>
                  </w:pPr>
                </w:p>
              </w:tc>
              <w:tc>
                <w:tcPr>
                  <w:tcW w:w="955" w:type="dxa"/>
                  <w:vMerge/>
                  <w:tcBorders>
                    <w:tl2br w:val="nil"/>
                    <w:tr2bl w:val="nil"/>
                  </w:tcBorders>
                  <w:vAlign w:val="center"/>
                </w:tcPr>
                <w:p w14:paraId="22B7334F" w14:textId="77777777" w:rsidR="00783F83" w:rsidRDefault="00783F83" w:rsidP="00783F83">
                  <w:pPr>
                    <w:adjustRightInd w:val="0"/>
                    <w:snapToGrid w:val="0"/>
                    <w:jc w:val="center"/>
                    <w:rPr>
                      <w:color w:val="000000"/>
                      <w:szCs w:val="21"/>
                    </w:rPr>
                  </w:pPr>
                </w:p>
              </w:tc>
              <w:tc>
                <w:tcPr>
                  <w:tcW w:w="937" w:type="dxa"/>
                  <w:tcBorders>
                    <w:tl2br w:val="nil"/>
                    <w:tr2bl w:val="nil"/>
                  </w:tcBorders>
                  <w:vAlign w:val="center"/>
                </w:tcPr>
                <w:p w14:paraId="69381F1C" w14:textId="77777777" w:rsidR="00783F83" w:rsidRDefault="00783F83" w:rsidP="00783F83">
                  <w:pPr>
                    <w:spacing w:line="280" w:lineRule="exact"/>
                    <w:jc w:val="center"/>
                    <w:rPr>
                      <w:color w:val="000000"/>
                      <w:szCs w:val="21"/>
                    </w:rPr>
                  </w:pPr>
                  <w:r>
                    <w:rPr>
                      <w:szCs w:val="21"/>
                    </w:rPr>
                    <w:t>BOD</w:t>
                  </w:r>
                  <w:r>
                    <w:rPr>
                      <w:szCs w:val="21"/>
                      <w:vertAlign w:val="subscript"/>
                    </w:rPr>
                    <w:t>5</w:t>
                  </w:r>
                </w:p>
              </w:tc>
              <w:tc>
                <w:tcPr>
                  <w:tcW w:w="970" w:type="dxa"/>
                  <w:tcBorders>
                    <w:tl2br w:val="nil"/>
                    <w:tr2bl w:val="nil"/>
                  </w:tcBorders>
                  <w:vAlign w:val="center"/>
                </w:tcPr>
                <w:p w14:paraId="290E64F7" w14:textId="77777777" w:rsidR="00783F83" w:rsidRDefault="00783F83" w:rsidP="00783F83">
                  <w:pPr>
                    <w:spacing w:line="280" w:lineRule="exact"/>
                    <w:jc w:val="center"/>
                    <w:rPr>
                      <w:color w:val="000000"/>
                      <w:szCs w:val="21"/>
                    </w:rPr>
                  </w:pPr>
                  <w:r>
                    <w:rPr>
                      <w:szCs w:val="21"/>
                    </w:rPr>
                    <w:t>200</w:t>
                  </w:r>
                </w:p>
              </w:tc>
              <w:tc>
                <w:tcPr>
                  <w:tcW w:w="976" w:type="dxa"/>
                  <w:tcBorders>
                    <w:tl2br w:val="nil"/>
                    <w:tr2bl w:val="nil"/>
                  </w:tcBorders>
                  <w:vAlign w:val="center"/>
                </w:tcPr>
                <w:p w14:paraId="284431DF" w14:textId="6F9D9DAE" w:rsidR="00783F83" w:rsidRDefault="00DA35FE" w:rsidP="00783F83">
                  <w:pPr>
                    <w:spacing w:line="280" w:lineRule="exact"/>
                    <w:jc w:val="center"/>
                    <w:rPr>
                      <w:color w:val="000000"/>
                      <w:szCs w:val="21"/>
                    </w:rPr>
                  </w:pPr>
                  <w:r>
                    <w:rPr>
                      <w:rFonts w:hint="eastAsia"/>
                      <w:color w:val="000000"/>
                      <w:szCs w:val="21"/>
                    </w:rPr>
                    <w:t>0</w:t>
                  </w:r>
                  <w:r>
                    <w:rPr>
                      <w:color w:val="000000"/>
                      <w:szCs w:val="21"/>
                    </w:rPr>
                    <w:t>.144</w:t>
                  </w:r>
                </w:p>
              </w:tc>
              <w:tc>
                <w:tcPr>
                  <w:tcW w:w="718" w:type="dxa"/>
                  <w:vMerge/>
                  <w:tcBorders>
                    <w:tl2br w:val="nil"/>
                    <w:tr2bl w:val="nil"/>
                  </w:tcBorders>
                  <w:vAlign w:val="center"/>
                </w:tcPr>
                <w:p w14:paraId="5B39FF31" w14:textId="77777777" w:rsidR="00783F83" w:rsidRDefault="00783F83" w:rsidP="00783F83">
                  <w:pPr>
                    <w:adjustRightInd w:val="0"/>
                    <w:snapToGrid w:val="0"/>
                    <w:jc w:val="center"/>
                    <w:rPr>
                      <w:color w:val="000000"/>
                      <w:szCs w:val="21"/>
                    </w:rPr>
                  </w:pPr>
                </w:p>
              </w:tc>
              <w:tc>
                <w:tcPr>
                  <w:tcW w:w="968" w:type="dxa"/>
                  <w:tcBorders>
                    <w:tl2br w:val="nil"/>
                    <w:tr2bl w:val="nil"/>
                  </w:tcBorders>
                  <w:vAlign w:val="center"/>
                </w:tcPr>
                <w:p w14:paraId="5AFFEA11" w14:textId="77777777" w:rsidR="00783F83" w:rsidRDefault="00783F83" w:rsidP="00783F83">
                  <w:pPr>
                    <w:adjustRightInd w:val="0"/>
                    <w:snapToGrid w:val="0"/>
                    <w:jc w:val="center"/>
                    <w:rPr>
                      <w:szCs w:val="21"/>
                    </w:rPr>
                  </w:pPr>
                  <w:r>
                    <w:rPr>
                      <w:rFonts w:hint="eastAsia"/>
                      <w:szCs w:val="21"/>
                    </w:rPr>
                    <w:t>190</w:t>
                  </w:r>
                </w:p>
              </w:tc>
              <w:tc>
                <w:tcPr>
                  <w:tcW w:w="992" w:type="dxa"/>
                  <w:tcBorders>
                    <w:tl2br w:val="nil"/>
                    <w:tr2bl w:val="nil"/>
                  </w:tcBorders>
                  <w:vAlign w:val="center"/>
                </w:tcPr>
                <w:p w14:paraId="26C38444" w14:textId="3C4B2782" w:rsidR="00783F83" w:rsidRDefault="00DA35FE" w:rsidP="00783F83">
                  <w:pPr>
                    <w:adjustRightInd w:val="0"/>
                    <w:snapToGrid w:val="0"/>
                    <w:jc w:val="center"/>
                    <w:rPr>
                      <w:szCs w:val="21"/>
                    </w:rPr>
                  </w:pPr>
                  <w:r>
                    <w:rPr>
                      <w:rFonts w:hint="eastAsia"/>
                      <w:szCs w:val="21"/>
                    </w:rPr>
                    <w:t>0</w:t>
                  </w:r>
                  <w:r>
                    <w:rPr>
                      <w:szCs w:val="21"/>
                    </w:rPr>
                    <w:t>.137</w:t>
                  </w:r>
                </w:p>
              </w:tc>
              <w:tc>
                <w:tcPr>
                  <w:tcW w:w="1794" w:type="dxa"/>
                  <w:vMerge/>
                  <w:tcBorders>
                    <w:tl2br w:val="nil"/>
                    <w:tr2bl w:val="nil"/>
                  </w:tcBorders>
                  <w:vAlign w:val="center"/>
                </w:tcPr>
                <w:p w14:paraId="35B5E25F" w14:textId="77777777" w:rsidR="00783F83" w:rsidRDefault="00783F83" w:rsidP="00783F83">
                  <w:pPr>
                    <w:adjustRightInd w:val="0"/>
                    <w:snapToGrid w:val="0"/>
                    <w:jc w:val="center"/>
                    <w:rPr>
                      <w:color w:val="000000"/>
                      <w:szCs w:val="21"/>
                    </w:rPr>
                  </w:pPr>
                </w:p>
              </w:tc>
            </w:tr>
            <w:tr w:rsidR="00783F83" w14:paraId="5DFCCF25" w14:textId="77777777" w:rsidTr="00110D7A">
              <w:trPr>
                <w:trHeight w:val="343"/>
                <w:jc w:val="center"/>
              </w:trPr>
              <w:tc>
                <w:tcPr>
                  <w:tcW w:w="750" w:type="dxa"/>
                  <w:vMerge/>
                  <w:tcBorders>
                    <w:tl2br w:val="nil"/>
                    <w:tr2bl w:val="nil"/>
                  </w:tcBorders>
                  <w:vAlign w:val="center"/>
                </w:tcPr>
                <w:p w14:paraId="07EF8020" w14:textId="77777777" w:rsidR="00783F83" w:rsidRDefault="00783F83" w:rsidP="00783F83">
                  <w:pPr>
                    <w:adjustRightInd w:val="0"/>
                    <w:snapToGrid w:val="0"/>
                    <w:jc w:val="center"/>
                    <w:rPr>
                      <w:color w:val="000000"/>
                      <w:szCs w:val="21"/>
                    </w:rPr>
                  </w:pPr>
                </w:p>
              </w:tc>
              <w:tc>
                <w:tcPr>
                  <w:tcW w:w="955" w:type="dxa"/>
                  <w:vMerge/>
                  <w:tcBorders>
                    <w:tl2br w:val="nil"/>
                    <w:tr2bl w:val="nil"/>
                  </w:tcBorders>
                  <w:vAlign w:val="center"/>
                </w:tcPr>
                <w:p w14:paraId="0A130014" w14:textId="77777777" w:rsidR="00783F83" w:rsidRDefault="00783F83" w:rsidP="00783F83">
                  <w:pPr>
                    <w:adjustRightInd w:val="0"/>
                    <w:snapToGrid w:val="0"/>
                    <w:jc w:val="center"/>
                    <w:rPr>
                      <w:color w:val="000000"/>
                      <w:szCs w:val="21"/>
                    </w:rPr>
                  </w:pPr>
                </w:p>
              </w:tc>
              <w:tc>
                <w:tcPr>
                  <w:tcW w:w="937" w:type="dxa"/>
                  <w:tcBorders>
                    <w:tl2br w:val="nil"/>
                    <w:tr2bl w:val="nil"/>
                  </w:tcBorders>
                  <w:vAlign w:val="center"/>
                </w:tcPr>
                <w:p w14:paraId="15F6B870" w14:textId="77777777" w:rsidR="00783F83" w:rsidRDefault="00783F83" w:rsidP="00783F83">
                  <w:pPr>
                    <w:jc w:val="center"/>
                    <w:rPr>
                      <w:szCs w:val="21"/>
                    </w:rPr>
                  </w:pPr>
                  <w:r>
                    <w:rPr>
                      <w:szCs w:val="21"/>
                    </w:rPr>
                    <w:t>SS</w:t>
                  </w:r>
                </w:p>
              </w:tc>
              <w:tc>
                <w:tcPr>
                  <w:tcW w:w="970" w:type="dxa"/>
                  <w:tcBorders>
                    <w:tl2br w:val="nil"/>
                    <w:tr2bl w:val="nil"/>
                  </w:tcBorders>
                  <w:vAlign w:val="center"/>
                </w:tcPr>
                <w:p w14:paraId="350E6ADE" w14:textId="77777777" w:rsidR="00783F83" w:rsidRDefault="00783F83" w:rsidP="00783F83">
                  <w:pPr>
                    <w:spacing w:line="280" w:lineRule="exact"/>
                    <w:jc w:val="center"/>
                    <w:rPr>
                      <w:szCs w:val="21"/>
                    </w:rPr>
                  </w:pPr>
                  <w:r>
                    <w:rPr>
                      <w:szCs w:val="21"/>
                    </w:rPr>
                    <w:t>180</w:t>
                  </w:r>
                </w:p>
              </w:tc>
              <w:tc>
                <w:tcPr>
                  <w:tcW w:w="976" w:type="dxa"/>
                  <w:tcBorders>
                    <w:tl2br w:val="nil"/>
                    <w:tr2bl w:val="nil"/>
                  </w:tcBorders>
                  <w:vAlign w:val="center"/>
                </w:tcPr>
                <w:p w14:paraId="052699BF" w14:textId="710690E3" w:rsidR="00783F83" w:rsidRDefault="00DA35FE" w:rsidP="00783F83">
                  <w:pPr>
                    <w:spacing w:line="280" w:lineRule="exact"/>
                    <w:jc w:val="center"/>
                    <w:rPr>
                      <w:szCs w:val="21"/>
                    </w:rPr>
                  </w:pPr>
                  <w:r>
                    <w:rPr>
                      <w:rFonts w:hint="eastAsia"/>
                      <w:szCs w:val="21"/>
                    </w:rPr>
                    <w:t>0</w:t>
                  </w:r>
                  <w:r>
                    <w:rPr>
                      <w:szCs w:val="21"/>
                    </w:rPr>
                    <w:t>.130</w:t>
                  </w:r>
                </w:p>
              </w:tc>
              <w:tc>
                <w:tcPr>
                  <w:tcW w:w="718" w:type="dxa"/>
                  <w:vMerge/>
                  <w:tcBorders>
                    <w:tl2br w:val="nil"/>
                    <w:tr2bl w:val="nil"/>
                  </w:tcBorders>
                  <w:vAlign w:val="center"/>
                </w:tcPr>
                <w:p w14:paraId="34E4F8B9" w14:textId="77777777" w:rsidR="00783F83" w:rsidRDefault="00783F83" w:rsidP="00783F83">
                  <w:pPr>
                    <w:adjustRightInd w:val="0"/>
                    <w:snapToGrid w:val="0"/>
                    <w:jc w:val="center"/>
                    <w:rPr>
                      <w:color w:val="000000"/>
                      <w:szCs w:val="21"/>
                    </w:rPr>
                  </w:pPr>
                </w:p>
              </w:tc>
              <w:tc>
                <w:tcPr>
                  <w:tcW w:w="968" w:type="dxa"/>
                  <w:tcBorders>
                    <w:tl2br w:val="nil"/>
                    <w:tr2bl w:val="nil"/>
                  </w:tcBorders>
                  <w:vAlign w:val="center"/>
                </w:tcPr>
                <w:p w14:paraId="4F269DDC" w14:textId="77777777" w:rsidR="00783F83" w:rsidRDefault="00783F83" w:rsidP="00783F83">
                  <w:pPr>
                    <w:adjustRightInd w:val="0"/>
                    <w:snapToGrid w:val="0"/>
                    <w:jc w:val="center"/>
                    <w:rPr>
                      <w:szCs w:val="21"/>
                    </w:rPr>
                  </w:pPr>
                  <w:r>
                    <w:rPr>
                      <w:szCs w:val="21"/>
                    </w:rPr>
                    <w:t>126</w:t>
                  </w:r>
                </w:p>
              </w:tc>
              <w:tc>
                <w:tcPr>
                  <w:tcW w:w="992" w:type="dxa"/>
                  <w:tcBorders>
                    <w:tl2br w:val="nil"/>
                    <w:tr2bl w:val="nil"/>
                  </w:tcBorders>
                  <w:vAlign w:val="center"/>
                </w:tcPr>
                <w:p w14:paraId="1782D3CC" w14:textId="1ABA001D" w:rsidR="00783F83" w:rsidRDefault="00DA35FE" w:rsidP="00783F83">
                  <w:pPr>
                    <w:adjustRightInd w:val="0"/>
                    <w:snapToGrid w:val="0"/>
                    <w:jc w:val="center"/>
                    <w:rPr>
                      <w:szCs w:val="21"/>
                    </w:rPr>
                  </w:pPr>
                  <w:r>
                    <w:rPr>
                      <w:rFonts w:hint="eastAsia"/>
                      <w:szCs w:val="21"/>
                    </w:rPr>
                    <w:t>0</w:t>
                  </w:r>
                  <w:r>
                    <w:rPr>
                      <w:szCs w:val="21"/>
                    </w:rPr>
                    <w:t>.091</w:t>
                  </w:r>
                </w:p>
              </w:tc>
              <w:tc>
                <w:tcPr>
                  <w:tcW w:w="1794" w:type="dxa"/>
                  <w:vMerge/>
                  <w:tcBorders>
                    <w:tl2br w:val="nil"/>
                    <w:tr2bl w:val="nil"/>
                  </w:tcBorders>
                  <w:vAlign w:val="center"/>
                </w:tcPr>
                <w:p w14:paraId="1103E88B" w14:textId="77777777" w:rsidR="00783F83" w:rsidRDefault="00783F83" w:rsidP="00783F83">
                  <w:pPr>
                    <w:adjustRightInd w:val="0"/>
                    <w:snapToGrid w:val="0"/>
                    <w:jc w:val="center"/>
                    <w:rPr>
                      <w:color w:val="000000"/>
                      <w:szCs w:val="21"/>
                    </w:rPr>
                  </w:pPr>
                </w:p>
              </w:tc>
            </w:tr>
            <w:tr w:rsidR="00783F83" w14:paraId="73033CF3" w14:textId="77777777" w:rsidTr="00110D7A">
              <w:trPr>
                <w:trHeight w:val="353"/>
                <w:jc w:val="center"/>
              </w:trPr>
              <w:tc>
                <w:tcPr>
                  <w:tcW w:w="750" w:type="dxa"/>
                  <w:vMerge/>
                  <w:tcBorders>
                    <w:tl2br w:val="nil"/>
                    <w:tr2bl w:val="nil"/>
                  </w:tcBorders>
                  <w:vAlign w:val="center"/>
                </w:tcPr>
                <w:p w14:paraId="46A3B68D" w14:textId="77777777" w:rsidR="00783F83" w:rsidRDefault="00783F83" w:rsidP="00783F83">
                  <w:pPr>
                    <w:adjustRightInd w:val="0"/>
                    <w:snapToGrid w:val="0"/>
                    <w:jc w:val="center"/>
                    <w:rPr>
                      <w:color w:val="000000"/>
                      <w:szCs w:val="21"/>
                    </w:rPr>
                  </w:pPr>
                </w:p>
              </w:tc>
              <w:tc>
                <w:tcPr>
                  <w:tcW w:w="955" w:type="dxa"/>
                  <w:vMerge/>
                  <w:tcBorders>
                    <w:tl2br w:val="nil"/>
                    <w:tr2bl w:val="nil"/>
                  </w:tcBorders>
                  <w:vAlign w:val="center"/>
                </w:tcPr>
                <w:p w14:paraId="119F1F95" w14:textId="77777777" w:rsidR="00783F83" w:rsidRDefault="00783F83" w:rsidP="00783F83">
                  <w:pPr>
                    <w:adjustRightInd w:val="0"/>
                    <w:snapToGrid w:val="0"/>
                    <w:jc w:val="center"/>
                    <w:rPr>
                      <w:color w:val="000000"/>
                      <w:szCs w:val="21"/>
                    </w:rPr>
                  </w:pPr>
                </w:p>
              </w:tc>
              <w:tc>
                <w:tcPr>
                  <w:tcW w:w="937" w:type="dxa"/>
                  <w:tcBorders>
                    <w:tl2br w:val="nil"/>
                    <w:tr2bl w:val="nil"/>
                  </w:tcBorders>
                  <w:vAlign w:val="center"/>
                </w:tcPr>
                <w:p w14:paraId="208B613C" w14:textId="77777777" w:rsidR="00783F83" w:rsidRDefault="00783F83" w:rsidP="00783F83">
                  <w:pPr>
                    <w:jc w:val="center"/>
                    <w:rPr>
                      <w:color w:val="000000"/>
                      <w:szCs w:val="21"/>
                    </w:rPr>
                  </w:pPr>
                  <w:r>
                    <w:rPr>
                      <w:szCs w:val="21"/>
                    </w:rPr>
                    <w:t>NH</w:t>
                  </w:r>
                  <w:r>
                    <w:rPr>
                      <w:szCs w:val="21"/>
                      <w:vertAlign w:val="subscript"/>
                    </w:rPr>
                    <w:t>3</w:t>
                  </w:r>
                  <w:r>
                    <w:rPr>
                      <w:szCs w:val="21"/>
                    </w:rPr>
                    <w:t>-N</w:t>
                  </w:r>
                </w:p>
              </w:tc>
              <w:tc>
                <w:tcPr>
                  <w:tcW w:w="970" w:type="dxa"/>
                  <w:tcBorders>
                    <w:tl2br w:val="nil"/>
                    <w:tr2bl w:val="nil"/>
                  </w:tcBorders>
                  <w:vAlign w:val="center"/>
                </w:tcPr>
                <w:p w14:paraId="1E1E06ED" w14:textId="77777777" w:rsidR="00783F83" w:rsidRDefault="00783F83" w:rsidP="00783F83">
                  <w:pPr>
                    <w:spacing w:line="280" w:lineRule="exact"/>
                    <w:jc w:val="center"/>
                    <w:rPr>
                      <w:color w:val="000000"/>
                      <w:szCs w:val="21"/>
                    </w:rPr>
                  </w:pPr>
                  <w:r>
                    <w:rPr>
                      <w:szCs w:val="21"/>
                    </w:rPr>
                    <w:t>25</w:t>
                  </w:r>
                </w:p>
              </w:tc>
              <w:tc>
                <w:tcPr>
                  <w:tcW w:w="976" w:type="dxa"/>
                  <w:tcBorders>
                    <w:tl2br w:val="nil"/>
                    <w:tr2bl w:val="nil"/>
                  </w:tcBorders>
                  <w:vAlign w:val="center"/>
                </w:tcPr>
                <w:p w14:paraId="00FC7A8F" w14:textId="4701F92C" w:rsidR="00783F83" w:rsidRDefault="00DA35FE" w:rsidP="00783F83">
                  <w:pPr>
                    <w:spacing w:line="280" w:lineRule="exact"/>
                    <w:jc w:val="center"/>
                    <w:rPr>
                      <w:color w:val="000000"/>
                      <w:szCs w:val="21"/>
                    </w:rPr>
                  </w:pPr>
                  <w:r>
                    <w:rPr>
                      <w:rFonts w:hint="eastAsia"/>
                      <w:color w:val="000000"/>
                      <w:szCs w:val="21"/>
                    </w:rPr>
                    <w:t>0</w:t>
                  </w:r>
                  <w:r>
                    <w:rPr>
                      <w:color w:val="000000"/>
                      <w:szCs w:val="21"/>
                    </w:rPr>
                    <w:t>.018</w:t>
                  </w:r>
                </w:p>
              </w:tc>
              <w:tc>
                <w:tcPr>
                  <w:tcW w:w="718" w:type="dxa"/>
                  <w:vMerge/>
                  <w:tcBorders>
                    <w:tl2br w:val="nil"/>
                    <w:tr2bl w:val="nil"/>
                  </w:tcBorders>
                  <w:vAlign w:val="center"/>
                </w:tcPr>
                <w:p w14:paraId="70F665DC" w14:textId="77777777" w:rsidR="00783F83" w:rsidRDefault="00783F83" w:rsidP="00783F83">
                  <w:pPr>
                    <w:adjustRightInd w:val="0"/>
                    <w:snapToGrid w:val="0"/>
                    <w:jc w:val="center"/>
                    <w:rPr>
                      <w:color w:val="000000"/>
                      <w:szCs w:val="21"/>
                    </w:rPr>
                  </w:pPr>
                </w:p>
              </w:tc>
              <w:tc>
                <w:tcPr>
                  <w:tcW w:w="968" w:type="dxa"/>
                  <w:tcBorders>
                    <w:tl2br w:val="nil"/>
                    <w:tr2bl w:val="nil"/>
                  </w:tcBorders>
                  <w:vAlign w:val="center"/>
                </w:tcPr>
                <w:p w14:paraId="37AEA5AE" w14:textId="77777777" w:rsidR="00783F83" w:rsidRDefault="00783F83" w:rsidP="00783F83">
                  <w:pPr>
                    <w:adjustRightInd w:val="0"/>
                    <w:snapToGrid w:val="0"/>
                    <w:jc w:val="center"/>
                    <w:rPr>
                      <w:szCs w:val="21"/>
                    </w:rPr>
                  </w:pPr>
                  <w:r>
                    <w:rPr>
                      <w:rFonts w:hint="eastAsia"/>
                      <w:szCs w:val="21"/>
                    </w:rPr>
                    <w:t>24.25</w:t>
                  </w:r>
                </w:p>
              </w:tc>
              <w:tc>
                <w:tcPr>
                  <w:tcW w:w="992" w:type="dxa"/>
                  <w:tcBorders>
                    <w:tl2br w:val="nil"/>
                    <w:tr2bl w:val="nil"/>
                  </w:tcBorders>
                  <w:vAlign w:val="center"/>
                </w:tcPr>
                <w:p w14:paraId="4216D3DC" w14:textId="6C55FD18" w:rsidR="00783F83" w:rsidRDefault="00DA35FE" w:rsidP="00783F83">
                  <w:pPr>
                    <w:adjustRightInd w:val="0"/>
                    <w:snapToGrid w:val="0"/>
                    <w:jc w:val="center"/>
                    <w:rPr>
                      <w:szCs w:val="21"/>
                    </w:rPr>
                  </w:pPr>
                  <w:r>
                    <w:rPr>
                      <w:rFonts w:hint="eastAsia"/>
                      <w:szCs w:val="21"/>
                    </w:rPr>
                    <w:t>0</w:t>
                  </w:r>
                  <w:r>
                    <w:rPr>
                      <w:szCs w:val="21"/>
                    </w:rPr>
                    <w:t>.017</w:t>
                  </w:r>
                </w:p>
              </w:tc>
              <w:tc>
                <w:tcPr>
                  <w:tcW w:w="1794" w:type="dxa"/>
                  <w:vMerge/>
                  <w:tcBorders>
                    <w:tl2br w:val="nil"/>
                    <w:tr2bl w:val="nil"/>
                  </w:tcBorders>
                  <w:vAlign w:val="center"/>
                </w:tcPr>
                <w:p w14:paraId="00CA7BFD" w14:textId="77777777" w:rsidR="00783F83" w:rsidRDefault="00783F83" w:rsidP="00783F83">
                  <w:pPr>
                    <w:adjustRightInd w:val="0"/>
                    <w:snapToGrid w:val="0"/>
                    <w:jc w:val="center"/>
                    <w:rPr>
                      <w:color w:val="000000"/>
                      <w:szCs w:val="21"/>
                    </w:rPr>
                  </w:pPr>
                </w:p>
              </w:tc>
            </w:tr>
          </w:tbl>
          <w:p w14:paraId="209E6329" w14:textId="77777777" w:rsidR="007503CC" w:rsidRDefault="00E4099D">
            <w:pPr>
              <w:spacing w:line="360" w:lineRule="auto"/>
              <w:rPr>
                <w:b/>
                <w:bCs/>
                <w:sz w:val="24"/>
              </w:rPr>
            </w:pPr>
            <w:r>
              <w:rPr>
                <w:rFonts w:hint="eastAsia"/>
                <w:b/>
                <w:bCs/>
                <w:sz w:val="24"/>
              </w:rPr>
              <w:t>4</w:t>
            </w:r>
            <w:r>
              <w:rPr>
                <w:b/>
                <w:bCs/>
                <w:sz w:val="24"/>
              </w:rPr>
              <w:t>.3</w:t>
            </w:r>
            <w:r>
              <w:rPr>
                <w:b/>
                <w:bCs/>
                <w:sz w:val="24"/>
              </w:rPr>
              <w:t>噪声污染源强</w:t>
            </w:r>
          </w:p>
          <w:p w14:paraId="774EDE94" w14:textId="764DBB04" w:rsidR="007503CC" w:rsidRDefault="00E4099D">
            <w:pPr>
              <w:spacing w:line="440" w:lineRule="exact"/>
              <w:ind w:firstLineChars="200" w:firstLine="480"/>
              <w:rPr>
                <w:color w:val="000000"/>
                <w:sz w:val="24"/>
              </w:rPr>
            </w:pPr>
            <w:r>
              <w:rPr>
                <w:color w:val="000000"/>
                <w:sz w:val="24"/>
              </w:rPr>
              <w:t>项目主要噪声源为生产设备产生的机械噪声，根据资料类比分析，其产生的噪声值一般在</w:t>
            </w:r>
            <w:r>
              <w:rPr>
                <w:rFonts w:hint="eastAsia"/>
                <w:color w:val="000000"/>
                <w:sz w:val="24"/>
              </w:rPr>
              <w:t>6</w:t>
            </w:r>
            <w:r w:rsidR="000E0C5A">
              <w:rPr>
                <w:color w:val="000000"/>
                <w:sz w:val="24"/>
              </w:rPr>
              <w:t>5</w:t>
            </w:r>
            <w:r>
              <w:rPr>
                <w:color w:val="000000"/>
                <w:sz w:val="24"/>
              </w:rPr>
              <w:t>dB(A)</w:t>
            </w:r>
            <w:r>
              <w:rPr>
                <w:rFonts w:hint="eastAsia"/>
                <w:color w:val="000000"/>
                <w:sz w:val="24"/>
              </w:rPr>
              <w:t>左右</w:t>
            </w:r>
            <w:r>
              <w:rPr>
                <w:color w:val="000000"/>
                <w:sz w:val="24"/>
              </w:rPr>
              <w:t>。其主要设备噪声源强见表</w:t>
            </w:r>
            <w:r>
              <w:rPr>
                <w:rFonts w:hint="eastAsia"/>
                <w:color w:val="000000"/>
                <w:sz w:val="24"/>
              </w:rPr>
              <w:t>5-3</w:t>
            </w:r>
            <w:r>
              <w:rPr>
                <w:color w:val="000000"/>
                <w:sz w:val="24"/>
              </w:rPr>
              <w:t>。</w:t>
            </w:r>
          </w:p>
          <w:p w14:paraId="27BDC6EF" w14:textId="335A066A" w:rsidR="007503CC" w:rsidRDefault="00E4099D" w:rsidP="000E0C5A">
            <w:pPr>
              <w:pStyle w:val="-Jin"/>
            </w:pPr>
            <w:r>
              <w:t>表</w:t>
            </w:r>
            <w:r>
              <w:rPr>
                <w:rFonts w:hint="eastAsia"/>
              </w:rPr>
              <w:t>5-3</w:t>
            </w:r>
            <w:r>
              <w:t xml:space="preserve">  </w:t>
            </w:r>
            <w:r>
              <w:t>主要设备噪声源强</w:t>
            </w:r>
            <w:r>
              <w:t xml:space="preserve">  </w:t>
            </w:r>
            <w:r>
              <w:t>单位：</w:t>
            </w:r>
            <w:r>
              <w:t>dB(A)</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915"/>
              <w:gridCol w:w="1260"/>
              <w:gridCol w:w="2514"/>
              <w:gridCol w:w="1215"/>
              <w:gridCol w:w="1316"/>
            </w:tblGrid>
            <w:tr w:rsidR="007503CC" w14:paraId="37E62437" w14:textId="77777777" w:rsidTr="00C937AD">
              <w:trPr>
                <w:trHeight w:val="340"/>
                <w:jc w:val="center"/>
              </w:trPr>
              <w:tc>
                <w:tcPr>
                  <w:tcW w:w="1737" w:type="dxa"/>
                  <w:vAlign w:val="center"/>
                </w:tcPr>
                <w:p w14:paraId="36857958" w14:textId="77777777" w:rsidR="007503CC" w:rsidRDefault="00E4099D">
                  <w:pPr>
                    <w:jc w:val="center"/>
                    <w:rPr>
                      <w:bCs/>
                      <w:szCs w:val="21"/>
                    </w:rPr>
                  </w:pPr>
                  <w:r>
                    <w:rPr>
                      <w:bCs/>
                      <w:szCs w:val="21"/>
                    </w:rPr>
                    <w:t>名称</w:t>
                  </w:r>
                </w:p>
              </w:tc>
              <w:tc>
                <w:tcPr>
                  <w:tcW w:w="915" w:type="dxa"/>
                  <w:vAlign w:val="center"/>
                </w:tcPr>
                <w:p w14:paraId="398CF97D" w14:textId="77777777" w:rsidR="007503CC" w:rsidRDefault="00E4099D">
                  <w:pPr>
                    <w:jc w:val="center"/>
                    <w:rPr>
                      <w:bCs/>
                      <w:szCs w:val="21"/>
                    </w:rPr>
                  </w:pPr>
                  <w:r>
                    <w:rPr>
                      <w:bCs/>
                      <w:szCs w:val="21"/>
                    </w:rPr>
                    <w:t>数量</w:t>
                  </w:r>
                </w:p>
              </w:tc>
              <w:tc>
                <w:tcPr>
                  <w:tcW w:w="1260" w:type="dxa"/>
                  <w:vAlign w:val="center"/>
                </w:tcPr>
                <w:p w14:paraId="704C060D" w14:textId="77777777" w:rsidR="007503CC" w:rsidRDefault="00E4099D">
                  <w:pPr>
                    <w:jc w:val="center"/>
                    <w:rPr>
                      <w:bCs/>
                      <w:szCs w:val="21"/>
                    </w:rPr>
                  </w:pPr>
                  <w:r>
                    <w:rPr>
                      <w:bCs/>
                      <w:szCs w:val="21"/>
                    </w:rPr>
                    <w:t>噪声源强</w:t>
                  </w:r>
                </w:p>
              </w:tc>
              <w:tc>
                <w:tcPr>
                  <w:tcW w:w="2514" w:type="dxa"/>
                  <w:vAlign w:val="center"/>
                </w:tcPr>
                <w:p w14:paraId="2F91122A" w14:textId="77777777" w:rsidR="007503CC" w:rsidRDefault="00E4099D">
                  <w:pPr>
                    <w:jc w:val="center"/>
                    <w:rPr>
                      <w:bCs/>
                      <w:szCs w:val="21"/>
                    </w:rPr>
                  </w:pPr>
                  <w:r>
                    <w:rPr>
                      <w:bCs/>
                      <w:szCs w:val="21"/>
                    </w:rPr>
                    <w:t>降噪措施</w:t>
                  </w:r>
                </w:p>
              </w:tc>
              <w:tc>
                <w:tcPr>
                  <w:tcW w:w="1215" w:type="dxa"/>
                  <w:vAlign w:val="center"/>
                </w:tcPr>
                <w:p w14:paraId="6B72AF65" w14:textId="77777777" w:rsidR="007503CC" w:rsidRDefault="00E4099D">
                  <w:pPr>
                    <w:jc w:val="center"/>
                    <w:rPr>
                      <w:bCs/>
                      <w:szCs w:val="21"/>
                    </w:rPr>
                  </w:pPr>
                  <w:r>
                    <w:rPr>
                      <w:bCs/>
                      <w:szCs w:val="21"/>
                    </w:rPr>
                    <w:t>降噪后的噪声级</w:t>
                  </w:r>
                </w:p>
              </w:tc>
              <w:tc>
                <w:tcPr>
                  <w:tcW w:w="1316" w:type="dxa"/>
                  <w:vAlign w:val="center"/>
                </w:tcPr>
                <w:p w14:paraId="29BFA33D" w14:textId="77777777" w:rsidR="007503CC" w:rsidRDefault="00E4099D">
                  <w:pPr>
                    <w:jc w:val="center"/>
                    <w:rPr>
                      <w:bCs/>
                      <w:szCs w:val="21"/>
                    </w:rPr>
                  </w:pPr>
                  <w:r>
                    <w:rPr>
                      <w:bCs/>
                      <w:szCs w:val="21"/>
                    </w:rPr>
                    <w:t>距最近厂界距离</w:t>
                  </w:r>
                </w:p>
              </w:tc>
            </w:tr>
            <w:tr w:rsidR="007503CC" w14:paraId="4C7637A1" w14:textId="77777777" w:rsidTr="00C937AD">
              <w:trPr>
                <w:trHeight w:val="340"/>
                <w:jc w:val="center"/>
              </w:trPr>
              <w:tc>
                <w:tcPr>
                  <w:tcW w:w="1737" w:type="dxa"/>
                  <w:vAlign w:val="center"/>
                </w:tcPr>
                <w:p w14:paraId="13082FA5" w14:textId="77777777" w:rsidR="007503CC" w:rsidRDefault="00E4099D">
                  <w:pPr>
                    <w:jc w:val="center"/>
                    <w:rPr>
                      <w:bCs/>
                      <w:szCs w:val="21"/>
                    </w:rPr>
                  </w:pPr>
                  <w:r>
                    <w:rPr>
                      <w:rFonts w:hint="eastAsia"/>
                      <w:szCs w:val="21"/>
                    </w:rPr>
                    <w:t>砂磨</w:t>
                  </w:r>
                  <w:r>
                    <w:rPr>
                      <w:szCs w:val="21"/>
                    </w:rPr>
                    <w:t>机</w:t>
                  </w:r>
                </w:p>
              </w:tc>
              <w:tc>
                <w:tcPr>
                  <w:tcW w:w="915" w:type="dxa"/>
                  <w:vAlign w:val="center"/>
                </w:tcPr>
                <w:p w14:paraId="3C18825E" w14:textId="77777777" w:rsidR="007503CC" w:rsidRDefault="00E4099D">
                  <w:pPr>
                    <w:jc w:val="center"/>
                    <w:rPr>
                      <w:bCs/>
                      <w:szCs w:val="21"/>
                    </w:rPr>
                  </w:pPr>
                  <w:r>
                    <w:rPr>
                      <w:rFonts w:hint="eastAsia"/>
                      <w:szCs w:val="21"/>
                    </w:rPr>
                    <w:t>1</w:t>
                  </w:r>
                </w:p>
              </w:tc>
              <w:tc>
                <w:tcPr>
                  <w:tcW w:w="1260" w:type="dxa"/>
                  <w:vAlign w:val="center"/>
                </w:tcPr>
                <w:p w14:paraId="134E172F" w14:textId="77777777" w:rsidR="007503CC" w:rsidRDefault="00E4099D">
                  <w:pPr>
                    <w:jc w:val="center"/>
                    <w:rPr>
                      <w:bCs/>
                      <w:szCs w:val="21"/>
                    </w:rPr>
                  </w:pPr>
                  <w:r>
                    <w:rPr>
                      <w:rFonts w:hint="eastAsia"/>
                      <w:szCs w:val="21"/>
                    </w:rPr>
                    <w:t>65</w:t>
                  </w:r>
                </w:p>
              </w:tc>
              <w:tc>
                <w:tcPr>
                  <w:tcW w:w="2514" w:type="dxa"/>
                  <w:vMerge w:val="restart"/>
                  <w:vAlign w:val="center"/>
                </w:tcPr>
                <w:p w14:paraId="35DC210B" w14:textId="77777777" w:rsidR="007503CC" w:rsidRDefault="00E4099D">
                  <w:pPr>
                    <w:jc w:val="center"/>
                    <w:rPr>
                      <w:bCs/>
                      <w:szCs w:val="21"/>
                    </w:rPr>
                  </w:pPr>
                  <w:r>
                    <w:rPr>
                      <w:bCs/>
                      <w:szCs w:val="21"/>
                    </w:rPr>
                    <w:t>厂房隔声，降噪达到</w:t>
                  </w:r>
                  <w:r>
                    <w:rPr>
                      <w:rFonts w:hint="eastAsia"/>
                      <w:bCs/>
                      <w:szCs w:val="21"/>
                    </w:rPr>
                    <w:t>10</w:t>
                  </w:r>
                  <w:r>
                    <w:rPr>
                      <w:bCs/>
                      <w:szCs w:val="21"/>
                    </w:rPr>
                    <w:t>-</w:t>
                  </w:r>
                  <w:r>
                    <w:rPr>
                      <w:rFonts w:hint="eastAsia"/>
                      <w:bCs/>
                      <w:szCs w:val="21"/>
                    </w:rPr>
                    <w:t>1</w:t>
                  </w:r>
                  <w:r>
                    <w:rPr>
                      <w:bCs/>
                      <w:szCs w:val="21"/>
                    </w:rPr>
                    <w:t>5</w:t>
                  </w:r>
                  <w:r>
                    <w:rPr>
                      <w:color w:val="000000"/>
                      <w:szCs w:val="21"/>
                    </w:rPr>
                    <w:t>dB(A)</w:t>
                  </w:r>
                </w:p>
              </w:tc>
              <w:tc>
                <w:tcPr>
                  <w:tcW w:w="1215" w:type="dxa"/>
                  <w:vAlign w:val="center"/>
                </w:tcPr>
                <w:p w14:paraId="58EC7AF6" w14:textId="77777777" w:rsidR="007503CC" w:rsidRDefault="00E4099D">
                  <w:pPr>
                    <w:jc w:val="center"/>
                    <w:rPr>
                      <w:bCs/>
                      <w:szCs w:val="21"/>
                    </w:rPr>
                  </w:pPr>
                  <w:r>
                    <w:rPr>
                      <w:rFonts w:hint="eastAsia"/>
                      <w:bCs/>
                      <w:szCs w:val="21"/>
                    </w:rPr>
                    <w:t>50</w:t>
                  </w:r>
                </w:p>
              </w:tc>
              <w:tc>
                <w:tcPr>
                  <w:tcW w:w="1316" w:type="dxa"/>
                  <w:vAlign w:val="center"/>
                </w:tcPr>
                <w:p w14:paraId="033612A7" w14:textId="77777777" w:rsidR="007503CC" w:rsidRDefault="00E4099D">
                  <w:pPr>
                    <w:jc w:val="center"/>
                    <w:rPr>
                      <w:bCs/>
                      <w:szCs w:val="21"/>
                    </w:rPr>
                  </w:pPr>
                  <w:r>
                    <w:rPr>
                      <w:rFonts w:hint="eastAsia"/>
                      <w:bCs/>
                      <w:szCs w:val="21"/>
                    </w:rPr>
                    <w:t>东</w:t>
                  </w:r>
                  <w:r>
                    <w:rPr>
                      <w:bCs/>
                      <w:szCs w:val="21"/>
                    </w:rPr>
                    <w:t>，</w:t>
                  </w:r>
                  <w:r>
                    <w:rPr>
                      <w:rFonts w:hint="eastAsia"/>
                      <w:bCs/>
                      <w:szCs w:val="21"/>
                    </w:rPr>
                    <w:t>20</w:t>
                  </w:r>
                </w:p>
              </w:tc>
            </w:tr>
            <w:tr w:rsidR="007503CC" w14:paraId="003474EF" w14:textId="77777777" w:rsidTr="00C937AD">
              <w:trPr>
                <w:trHeight w:val="340"/>
                <w:jc w:val="center"/>
              </w:trPr>
              <w:tc>
                <w:tcPr>
                  <w:tcW w:w="1737" w:type="dxa"/>
                  <w:vAlign w:val="center"/>
                </w:tcPr>
                <w:p w14:paraId="6E4106B6" w14:textId="77777777" w:rsidR="007503CC" w:rsidRDefault="00E4099D">
                  <w:pPr>
                    <w:jc w:val="center"/>
                    <w:rPr>
                      <w:bCs/>
                      <w:szCs w:val="21"/>
                    </w:rPr>
                  </w:pPr>
                  <w:r>
                    <w:rPr>
                      <w:rFonts w:hint="eastAsia"/>
                      <w:szCs w:val="21"/>
                    </w:rPr>
                    <w:t>高速分散</w:t>
                  </w:r>
                  <w:r>
                    <w:rPr>
                      <w:szCs w:val="21"/>
                    </w:rPr>
                    <w:t>机</w:t>
                  </w:r>
                </w:p>
              </w:tc>
              <w:tc>
                <w:tcPr>
                  <w:tcW w:w="915" w:type="dxa"/>
                  <w:vAlign w:val="center"/>
                </w:tcPr>
                <w:p w14:paraId="4FAB6230" w14:textId="77777777" w:rsidR="007503CC" w:rsidRDefault="00E4099D">
                  <w:pPr>
                    <w:jc w:val="center"/>
                    <w:rPr>
                      <w:szCs w:val="21"/>
                    </w:rPr>
                  </w:pPr>
                  <w:r>
                    <w:rPr>
                      <w:rFonts w:hint="eastAsia"/>
                      <w:szCs w:val="21"/>
                    </w:rPr>
                    <w:t>1</w:t>
                  </w:r>
                </w:p>
              </w:tc>
              <w:tc>
                <w:tcPr>
                  <w:tcW w:w="1260" w:type="dxa"/>
                  <w:vAlign w:val="center"/>
                </w:tcPr>
                <w:p w14:paraId="7CE29ED4" w14:textId="77777777" w:rsidR="007503CC" w:rsidRDefault="00E4099D">
                  <w:pPr>
                    <w:jc w:val="center"/>
                    <w:rPr>
                      <w:szCs w:val="21"/>
                    </w:rPr>
                  </w:pPr>
                  <w:r>
                    <w:rPr>
                      <w:rFonts w:hint="eastAsia"/>
                      <w:szCs w:val="21"/>
                    </w:rPr>
                    <w:t>65</w:t>
                  </w:r>
                </w:p>
              </w:tc>
              <w:tc>
                <w:tcPr>
                  <w:tcW w:w="2514" w:type="dxa"/>
                  <w:vMerge/>
                  <w:vAlign w:val="center"/>
                </w:tcPr>
                <w:p w14:paraId="1CF43197" w14:textId="77777777" w:rsidR="007503CC" w:rsidRDefault="007503CC">
                  <w:pPr>
                    <w:jc w:val="center"/>
                    <w:rPr>
                      <w:bCs/>
                      <w:szCs w:val="21"/>
                    </w:rPr>
                  </w:pPr>
                </w:p>
              </w:tc>
              <w:tc>
                <w:tcPr>
                  <w:tcW w:w="1215" w:type="dxa"/>
                  <w:vAlign w:val="center"/>
                </w:tcPr>
                <w:p w14:paraId="5F1F2A05" w14:textId="77777777" w:rsidR="007503CC" w:rsidRDefault="00E4099D">
                  <w:pPr>
                    <w:jc w:val="center"/>
                    <w:rPr>
                      <w:bCs/>
                      <w:szCs w:val="21"/>
                    </w:rPr>
                  </w:pPr>
                  <w:r>
                    <w:rPr>
                      <w:rFonts w:hint="eastAsia"/>
                      <w:bCs/>
                      <w:szCs w:val="21"/>
                    </w:rPr>
                    <w:t>50</w:t>
                  </w:r>
                </w:p>
              </w:tc>
              <w:tc>
                <w:tcPr>
                  <w:tcW w:w="1316" w:type="dxa"/>
                  <w:vAlign w:val="center"/>
                </w:tcPr>
                <w:p w14:paraId="499BFC8C" w14:textId="77777777" w:rsidR="007503CC" w:rsidRDefault="00E4099D">
                  <w:pPr>
                    <w:jc w:val="center"/>
                    <w:rPr>
                      <w:bCs/>
                      <w:szCs w:val="21"/>
                    </w:rPr>
                  </w:pPr>
                  <w:r>
                    <w:rPr>
                      <w:bCs/>
                      <w:szCs w:val="21"/>
                    </w:rPr>
                    <w:t>东，</w:t>
                  </w:r>
                  <w:r>
                    <w:rPr>
                      <w:rFonts w:hint="eastAsia"/>
                      <w:bCs/>
                      <w:szCs w:val="21"/>
                    </w:rPr>
                    <w:t>2</w:t>
                  </w:r>
                  <w:r>
                    <w:rPr>
                      <w:bCs/>
                      <w:szCs w:val="21"/>
                    </w:rPr>
                    <w:t>0</w:t>
                  </w:r>
                </w:p>
              </w:tc>
            </w:tr>
          </w:tbl>
          <w:p w14:paraId="47170B3C" w14:textId="77777777" w:rsidR="007503CC" w:rsidRDefault="00E4099D">
            <w:pPr>
              <w:spacing w:line="360" w:lineRule="auto"/>
              <w:rPr>
                <w:b/>
                <w:bCs/>
                <w:sz w:val="24"/>
              </w:rPr>
            </w:pPr>
            <w:r>
              <w:rPr>
                <w:rFonts w:hint="eastAsia"/>
                <w:b/>
                <w:bCs/>
                <w:sz w:val="24"/>
              </w:rPr>
              <w:t>4</w:t>
            </w:r>
            <w:r>
              <w:rPr>
                <w:b/>
                <w:bCs/>
                <w:sz w:val="24"/>
              </w:rPr>
              <w:t>.4</w:t>
            </w:r>
            <w:r>
              <w:rPr>
                <w:b/>
                <w:bCs/>
                <w:sz w:val="24"/>
              </w:rPr>
              <w:t>固体废物</w:t>
            </w:r>
          </w:p>
          <w:p w14:paraId="387D052A" w14:textId="432BDF37" w:rsidR="007503CC" w:rsidRDefault="00815268">
            <w:pPr>
              <w:spacing w:line="440" w:lineRule="exact"/>
              <w:ind w:firstLineChars="200" w:firstLine="480"/>
              <w:rPr>
                <w:color w:val="000000"/>
                <w:sz w:val="24"/>
              </w:rPr>
            </w:pPr>
            <w:r>
              <w:rPr>
                <w:rFonts w:hint="eastAsia"/>
                <w:color w:val="000000"/>
                <w:sz w:val="24"/>
              </w:rPr>
              <w:t>本项目固体废物</w:t>
            </w:r>
            <w:r w:rsidR="00E4099D">
              <w:rPr>
                <w:rFonts w:hint="eastAsia"/>
                <w:color w:val="000000"/>
                <w:sz w:val="24"/>
              </w:rPr>
              <w:t>主要为：</w:t>
            </w:r>
          </w:p>
          <w:p w14:paraId="2F3BF0DA" w14:textId="77777777" w:rsidR="007503CC" w:rsidRDefault="00E4099D">
            <w:pPr>
              <w:spacing w:line="440" w:lineRule="exact"/>
              <w:ind w:firstLineChars="200" w:firstLine="480"/>
              <w:rPr>
                <w:color w:val="000000"/>
                <w:sz w:val="24"/>
              </w:rPr>
            </w:pPr>
            <w:r>
              <w:rPr>
                <w:rFonts w:hint="eastAsia"/>
                <w:color w:val="000000"/>
                <w:sz w:val="24"/>
              </w:rPr>
              <w:t>1</w:t>
            </w:r>
            <w:r>
              <w:rPr>
                <w:rFonts w:hint="eastAsia"/>
                <w:color w:val="000000"/>
                <w:sz w:val="24"/>
              </w:rPr>
              <w:t>、危险废物</w:t>
            </w:r>
          </w:p>
          <w:p w14:paraId="2993B7CF" w14:textId="02E76D9B" w:rsidR="007503CC" w:rsidRDefault="000E0C5A">
            <w:pPr>
              <w:spacing w:line="440" w:lineRule="exact"/>
              <w:ind w:firstLineChars="200" w:firstLine="480"/>
              <w:rPr>
                <w:sz w:val="24"/>
              </w:rPr>
            </w:pPr>
            <w:r>
              <w:rPr>
                <w:rFonts w:hint="eastAsia"/>
                <w:sz w:val="24"/>
              </w:rPr>
              <w:t>（</w:t>
            </w:r>
            <w:r>
              <w:rPr>
                <w:rFonts w:hint="eastAsia"/>
                <w:sz w:val="24"/>
              </w:rPr>
              <w:t>1</w:t>
            </w:r>
            <w:r>
              <w:rPr>
                <w:rFonts w:hint="eastAsia"/>
                <w:sz w:val="24"/>
              </w:rPr>
              <w:t>）</w:t>
            </w:r>
            <w:r w:rsidR="00E4099D">
              <w:rPr>
                <w:rFonts w:hint="eastAsia"/>
                <w:sz w:val="24"/>
              </w:rPr>
              <w:t>原料废包装物：本项目中防腐剂、成膜助剂、色浆等多种有机原料含有有毒、腐蚀性、酸碱性等危险化学品，其用完的包装物（包装袋、包装桶）为</w:t>
            </w:r>
            <w:r w:rsidR="00E4099D">
              <w:rPr>
                <w:sz w:val="24"/>
              </w:rPr>
              <w:t>0.</w:t>
            </w:r>
            <w:r w:rsidR="00434EBA">
              <w:rPr>
                <w:sz w:val="24"/>
              </w:rPr>
              <w:t>6</w:t>
            </w:r>
            <w:r w:rsidR="00E4099D">
              <w:rPr>
                <w:sz w:val="24"/>
              </w:rPr>
              <w:t>t/a</w:t>
            </w:r>
            <w:r w:rsidR="00E4099D">
              <w:rPr>
                <w:rFonts w:hint="eastAsia"/>
                <w:sz w:val="24"/>
              </w:rPr>
              <w:t>（按原料的</w:t>
            </w:r>
            <w:r w:rsidR="00E4099D">
              <w:rPr>
                <w:sz w:val="24"/>
              </w:rPr>
              <w:t>1%</w:t>
            </w:r>
            <w:r w:rsidR="00E4099D">
              <w:rPr>
                <w:rFonts w:hint="eastAsia"/>
                <w:sz w:val="24"/>
              </w:rPr>
              <w:t>计算）。属于《国家危险废物名录》中“含有或直接沾染危险废物的废弃包装物、容器、清洗杂物”，</w:t>
            </w:r>
            <w:r w:rsidR="00434EBA" w:rsidRPr="00434EBA">
              <w:rPr>
                <w:rFonts w:hint="eastAsia"/>
                <w:sz w:val="24"/>
              </w:rPr>
              <w:t>废物类别</w:t>
            </w:r>
            <w:r w:rsidR="00434EBA" w:rsidRPr="00434EBA">
              <w:rPr>
                <w:rFonts w:hint="eastAsia"/>
                <w:sz w:val="24"/>
              </w:rPr>
              <w:t>HW49</w:t>
            </w:r>
            <w:r w:rsidR="00434EBA" w:rsidRPr="00434EBA">
              <w:rPr>
                <w:rFonts w:hint="eastAsia"/>
                <w:sz w:val="24"/>
              </w:rPr>
              <w:t>，</w:t>
            </w:r>
            <w:r w:rsidR="00E4099D">
              <w:rPr>
                <w:rFonts w:hint="eastAsia"/>
                <w:sz w:val="24"/>
              </w:rPr>
              <w:t>废物代码为</w:t>
            </w:r>
            <w:r w:rsidR="00E4099D">
              <w:rPr>
                <w:sz w:val="24"/>
              </w:rPr>
              <w:t>900-041-49</w:t>
            </w:r>
            <w:r w:rsidR="00E4099D">
              <w:rPr>
                <w:rFonts w:hint="eastAsia"/>
                <w:sz w:val="24"/>
              </w:rPr>
              <w:t>；包装袋桶分别收集，集中暂存于危险废物暂存场所，委托资质单位处置。</w:t>
            </w:r>
          </w:p>
          <w:p w14:paraId="19EE6244" w14:textId="159998C6" w:rsidR="000E0C5A" w:rsidRDefault="000E0C5A">
            <w:pPr>
              <w:spacing w:line="440" w:lineRule="exact"/>
              <w:ind w:firstLineChars="200" w:firstLine="480"/>
              <w:rPr>
                <w:color w:val="000000"/>
                <w:sz w:val="24"/>
              </w:rPr>
            </w:pPr>
            <w:r>
              <w:rPr>
                <w:rFonts w:hint="eastAsia"/>
                <w:sz w:val="24"/>
              </w:rPr>
              <w:t>（</w:t>
            </w:r>
            <w:r>
              <w:rPr>
                <w:rFonts w:hint="eastAsia"/>
                <w:sz w:val="24"/>
              </w:rPr>
              <w:t>2</w:t>
            </w:r>
            <w:r>
              <w:rPr>
                <w:rFonts w:hint="eastAsia"/>
                <w:sz w:val="24"/>
              </w:rPr>
              <w:t>）废活性炭：</w:t>
            </w:r>
            <w:r w:rsidRPr="000E0C5A">
              <w:rPr>
                <w:rFonts w:hint="eastAsia"/>
                <w:sz w:val="24"/>
              </w:rPr>
              <w:t>本项目</w:t>
            </w:r>
            <w:r w:rsidR="00434EBA">
              <w:rPr>
                <w:rFonts w:hint="eastAsia"/>
                <w:sz w:val="24"/>
              </w:rPr>
              <w:t>挥发性</w:t>
            </w:r>
            <w:r w:rsidRPr="000E0C5A">
              <w:rPr>
                <w:rFonts w:hint="eastAsia"/>
                <w:sz w:val="24"/>
              </w:rPr>
              <w:t>有机废气</w:t>
            </w:r>
            <w:r w:rsidR="00434EBA">
              <w:rPr>
                <w:rFonts w:hint="eastAsia"/>
                <w:sz w:val="24"/>
              </w:rPr>
              <w:t>非甲烷总烃</w:t>
            </w:r>
            <w:r w:rsidRPr="000E0C5A">
              <w:rPr>
                <w:rFonts w:hint="eastAsia"/>
                <w:sz w:val="24"/>
              </w:rPr>
              <w:t>经采用活性炭吸附，活性炭需要定期更换。</w:t>
            </w:r>
            <w:r w:rsidR="00434EBA">
              <w:rPr>
                <w:rFonts w:hint="eastAsia"/>
                <w:sz w:val="24"/>
              </w:rPr>
              <w:t>非甲烷总烃</w:t>
            </w:r>
            <w:r w:rsidRPr="000E0C5A">
              <w:rPr>
                <w:rFonts w:hint="eastAsia"/>
                <w:sz w:val="24"/>
              </w:rPr>
              <w:t>活性炭吸附的量为</w:t>
            </w:r>
            <w:r w:rsidR="00434EBA">
              <w:rPr>
                <w:sz w:val="24"/>
              </w:rPr>
              <w:t>0.1073</w:t>
            </w:r>
            <w:r w:rsidRPr="000E0C5A">
              <w:rPr>
                <w:rFonts w:hint="eastAsia"/>
                <w:sz w:val="24"/>
              </w:rPr>
              <w:t>t/a</w:t>
            </w:r>
            <w:r w:rsidRPr="000E0C5A">
              <w:rPr>
                <w:rFonts w:hint="eastAsia"/>
                <w:sz w:val="24"/>
              </w:rPr>
              <w:t>，根据《简明通风设计手册》</w:t>
            </w:r>
            <w:r w:rsidRPr="000E0C5A">
              <w:rPr>
                <w:rFonts w:hint="eastAsia"/>
                <w:sz w:val="24"/>
              </w:rPr>
              <w:t>P510</w:t>
            </w:r>
            <w:r w:rsidRPr="000E0C5A">
              <w:rPr>
                <w:rFonts w:hint="eastAsia"/>
                <w:sz w:val="24"/>
              </w:rPr>
              <w:t>页，活性炭有效吸附量：</w:t>
            </w:r>
            <w:proofErr w:type="spellStart"/>
            <w:r w:rsidRPr="000E0C5A">
              <w:rPr>
                <w:rFonts w:hint="eastAsia"/>
                <w:sz w:val="24"/>
              </w:rPr>
              <w:t>qe</w:t>
            </w:r>
            <w:proofErr w:type="spellEnd"/>
            <w:r w:rsidRPr="000E0C5A">
              <w:rPr>
                <w:rFonts w:hint="eastAsia"/>
                <w:sz w:val="24"/>
              </w:rPr>
              <w:t>=0.30kg/kg</w:t>
            </w:r>
            <w:r w:rsidRPr="000E0C5A">
              <w:rPr>
                <w:rFonts w:hint="eastAsia"/>
                <w:sz w:val="24"/>
              </w:rPr>
              <w:t>活性炭，因此完全吸附有机废气需活性炭约</w:t>
            </w:r>
            <w:r w:rsidR="00434EBA">
              <w:rPr>
                <w:sz w:val="24"/>
              </w:rPr>
              <w:t>0.358</w:t>
            </w:r>
            <w:r w:rsidRPr="000E0C5A">
              <w:rPr>
                <w:rFonts w:hint="eastAsia"/>
                <w:sz w:val="24"/>
              </w:rPr>
              <w:t>t/a</w:t>
            </w:r>
            <w:r w:rsidRPr="000E0C5A">
              <w:rPr>
                <w:rFonts w:hint="eastAsia"/>
                <w:sz w:val="24"/>
              </w:rPr>
              <w:t>，使用率以</w:t>
            </w:r>
            <w:r w:rsidRPr="000E0C5A">
              <w:rPr>
                <w:rFonts w:hint="eastAsia"/>
                <w:sz w:val="24"/>
              </w:rPr>
              <w:t>90%</w:t>
            </w:r>
            <w:r w:rsidRPr="000E0C5A">
              <w:rPr>
                <w:rFonts w:hint="eastAsia"/>
                <w:sz w:val="24"/>
              </w:rPr>
              <w:t>计，则实际活性炭需求量约</w:t>
            </w:r>
            <w:r w:rsidRPr="000E0C5A">
              <w:rPr>
                <w:rFonts w:hint="eastAsia"/>
                <w:sz w:val="24"/>
              </w:rPr>
              <w:t>0.</w:t>
            </w:r>
            <w:r w:rsidR="00434EBA">
              <w:rPr>
                <w:sz w:val="24"/>
              </w:rPr>
              <w:t>398</w:t>
            </w:r>
            <w:r w:rsidRPr="000E0C5A">
              <w:rPr>
                <w:rFonts w:hint="eastAsia"/>
                <w:sz w:val="24"/>
              </w:rPr>
              <w:t>t/a</w:t>
            </w:r>
            <w:r w:rsidRPr="000E0C5A">
              <w:rPr>
                <w:rFonts w:hint="eastAsia"/>
                <w:sz w:val="24"/>
              </w:rPr>
              <w:t>。则废活性炭产生量为</w:t>
            </w:r>
            <w:r w:rsidRPr="000E0C5A">
              <w:rPr>
                <w:rFonts w:hint="eastAsia"/>
                <w:sz w:val="24"/>
              </w:rPr>
              <w:t>0.</w:t>
            </w:r>
            <w:r w:rsidR="00434EBA">
              <w:rPr>
                <w:sz w:val="24"/>
              </w:rPr>
              <w:t>505</w:t>
            </w:r>
            <w:r w:rsidRPr="000E0C5A">
              <w:rPr>
                <w:rFonts w:hint="eastAsia"/>
                <w:sz w:val="24"/>
              </w:rPr>
              <w:t>t/a</w:t>
            </w:r>
            <w:r w:rsidRPr="000E0C5A">
              <w:rPr>
                <w:rFonts w:hint="eastAsia"/>
                <w:sz w:val="24"/>
              </w:rPr>
              <w:t>。饱和后的活性炭按照国家有关危险废弃物</w:t>
            </w:r>
            <w:r w:rsidR="00434EBA" w:rsidRPr="00434EBA">
              <w:rPr>
                <w:rFonts w:hint="eastAsia"/>
                <w:sz w:val="24"/>
              </w:rPr>
              <w:t>（废物类别</w:t>
            </w:r>
            <w:r w:rsidR="00434EBA" w:rsidRPr="00434EBA">
              <w:rPr>
                <w:rFonts w:hint="eastAsia"/>
                <w:sz w:val="24"/>
              </w:rPr>
              <w:t>HW49</w:t>
            </w:r>
            <w:r w:rsidR="00434EBA" w:rsidRPr="00434EBA">
              <w:rPr>
                <w:rFonts w:hint="eastAsia"/>
                <w:sz w:val="24"/>
              </w:rPr>
              <w:t>，废物代码</w:t>
            </w:r>
            <w:r w:rsidR="00434EBA" w:rsidRPr="00434EBA">
              <w:rPr>
                <w:rFonts w:hint="eastAsia"/>
                <w:sz w:val="24"/>
              </w:rPr>
              <w:t>900-0</w:t>
            </w:r>
            <w:r w:rsidR="00434EBA">
              <w:rPr>
                <w:sz w:val="24"/>
              </w:rPr>
              <w:t>39</w:t>
            </w:r>
            <w:r w:rsidR="00434EBA" w:rsidRPr="00434EBA">
              <w:rPr>
                <w:rFonts w:hint="eastAsia"/>
                <w:sz w:val="24"/>
              </w:rPr>
              <w:t>-49</w:t>
            </w:r>
            <w:r w:rsidR="00434EBA" w:rsidRPr="00434EBA">
              <w:rPr>
                <w:rFonts w:hint="eastAsia"/>
                <w:sz w:val="24"/>
              </w:rPr>
              <w:t>）</w:t>
            </w:r>
            <w:r w:rsidRPr="000E0C5A">
              <w:rPr>
                <w:rFonts w:hint="eastAsia"/>
                <w:sz w:val="24"/>
              </w:rPr>
              <w:t>处理规定委托有资质单位外运处置。</w:t>
            </w:r>
          </w:p>
          <w:p w14:paraId="3FD63E40" w14:textId="2BAC987A" w:rsidR="00434EBA" w:rsidRDefault="00434EBA">
            <w:pPr>
              <w:spacing w:line="440" w:lineRule="exact"/>
              <w:ind w:firstLineChars="200" w:firstLine="480"/>
              <w:rPr>
                <w:color w:val="000000"/>
                <w:sz w:val="24"/>
              </w:rPr>
            </w:pPr>
            <w:r>
              <w:rPr>
                <w:rFonts w:hint="eastAsia"/>
                <w:color w:val="000000"/>
                <w:sz w:val="24"/>
              </w:rPr>
              <w:lastRenderedPageBreak/>
              <w:t>2</w:t>
            </w:r>
            <w:r>
              <w:rPr>
                <w:rFonts w:hint="eastAsia"/>
                <w:color w:val="000000"/>
                <w:sz w:val="24"/>
              </w:rPr>
              <w:t>、一般固废</w:t>
            </w:r>
          </w:p>
          <w:p w14:paraId="17623A8B" w14:textId="65E10992" w:rsidR="00434EBA" w:rsidRDefault="00434EBA">
            <w:pPr>
              <w:spacing w:line="440" w:lineRule="exact"/>
              <w:ind w:firstLineChars="200" w:firstLine="480"/>
              <w:rPr>
                <w:color w:val="000000"/>
                <w:sz w:val="24"/>
              </w:rPr>
            </w:pPr>
            <w:r>
              <w:rPr>
                <w:rFonts w:hint="eastAsia"/>
                <w:color w:val="000000"/>
                <w:sz w:val="24"/>
              </w:rPr>
              <w:t>原料包装物：本项目粉料包装物等属于一般固废，年产生量约为</w:t>
            </w:r>
            <w:r>
              <w:rPr>
                <w:rFonts w:hint="eastAsia"/>
                <w:color w:val="000000"/>
                <w:sz w:val="24"/>
              </w:rPr>
              <w:t>0</w:t>
            </w:r>
            <w:r>
              <w:rPr>
                <w:color w:val="000000"/>
                <w:sz w:val="24"/>
              </w:rPr>
              <w:t>.2</w:t>
            </w:r>
            <w:r>
              <w:rPr>
                <w:rFonts w:hint="eastAsia"/>
                <w:color w:val="000000"/>
                <w:sz w:val="24"/>
              </w:rPr>
              <w:t>t</w:t>
            </w:r>
            <w:r>
              <w:rPr>
                <w:color w:val="000000"/>
                <w:sz w:val="24"/>
              </w:rPr>
              <w:t>/</w:t>
            </w:r>
            <w:r>
              <w:rPr>
                <w:rFonts w:hint="eastAsia"/>
                <w:color w:val="000000"/>
                <w:sz w:val="24"/>
              </w:rPr>
              <w:t>a</w:t>
            </w:r>
            <w:r>
              <w:rPr>
                <w:rFonts w:hint="eastAsia"/>
                <w:color w:val="000000"/>
                <w:sz w:val="24"/>
              </w:rPr>
              <w:t>，收集后外售综合利用。</w:t>
            </w:r>
          </w:p>
          <w:p w14:paraId="22FF4729" w14:textId="77DC9F79" w:rsidR="007503CC" w:rsidRDefault="00434EBA">
            <w:pPr>
              <w:spacing w:line="440" w:lineRule="exact"/>
              <w:ind w:firstLineChars="200" w:firstLine="480"/>
              <w:rPr>
                <w:color w:val="000000"/>
                <w:sz w:val="24"/>
              </w:rPr>
            </w:pPr>
            <w:r>
              <w:rPr>
                <w:color w:val="000000"/>
                <w:sz w:val="24"/>
              </w:rPr>
              <w:t>3</w:t>
            </w:r>
            <w:r w:rsidR="00E4099D">
              <w:rPr>
                <w:rFonts w:hint="eastAsia"/>
                <w:color w:val="000000"/>
                <w:sz w:val="24"/>
              </w:rPr>
              <w:t>、</w:t>
            </w:r>
            <w:r w:rsidR="00815268">
              <w:rPr>
                <w:rFonts w:hint="eastAsia"/>
                <w:color w:val="000000"/>
                <w:sz w:val="24"/>
              </w:rPr>
              <w:t>生活垃圾</w:t>
            </w:r>
          </w:p>
          <w:p w14:paraId="72A0DAB2" w14:textId="4D5DBDD5" w:rsidR="007503CC" w:rsidRDefault="00E4099D">
            <w:pPr>
              <w:spacing w:line="440" w:lineRule="exact"/>
              <w:ind w:firstLineChars="200" w:firstLine="480"/>
              <w:rPr>
                <w:sz w:val="24"/>
              </w:rPr>
            </w:pPr>
            <w:r>
              <w:rPr>
                <w:rFonts w:hint="eastAsia"/>
                <w:sz w:val="24"/>
              </w:rPr>
              <w:t>生活垃圾：本项目生活垃圾</w:t>
            </w:r>
            <w:r w:rsidR="00434EBA" w:rsidRPr="00434EBA">
              <w:rPr>
                <w:rFonts w:hint="eastAsia"/>
                <w:sz w:val="24"/>
              </w:rPr>
              <w:t>每人生活垃圾产生量</w:t>
            </w:r>
            <w:r w:rsidR="00434EBA" w:rsidRPr="00434EBA">
              <w:rPr>
                <w:rFonts w:hint="eastAsia"/>
                <w:sz w:val="24"/>
              </w:rPr>
              <w:t>0.5kg/d</w:t>
            </w:r>
            <w:r w:rsidR="00434EBA">
              <w:rPr>
                <w:rFonts w:hint="eastAsia"/>
                <w:sz w:val="24"/>
              </w:rPr>
              <w:t>，</w:t>
            </w:r>
            <w:r>
              <w:rPr>
                <w:rFonts w:hint="eastAsia"/>
                <w:sz w:val="24"/>
              </w:rPr>
              <w:t>产生量为</w:t>
            </w:r>
            <w:r>
              <w:rPr>
                <w:sz w:val="24"/>
              </w:rPr>
              <w:t>4.5t/a</w:t>
            </w:r>
            <w:r>
              <w:rPr>
                <w:rFonts w:hint="eastAsia"/>
                <w:sz w:val="24"/>
              </w:rPr>
              <w:t>，生活垃圾每天由环卫部门收集运往垃圾填埋场。</w:t>
            </w:r>
          </w:p>
          <w:p w14:paraId="433DB483" w14:textId="33ADB540" w:rsidR="00434EBA" w:rsidRPr="00BC01C2" w:rsidRDefault="00434EBA" w:rsidP="00434EBA">
            <w:pPr>
              <w:pStyle w:val="-Jin"/>
            </w:pPr>
            <w:r w:rsidRPr="00BC01C2">
              <w:rPr>
                <w:rFonts w:hint="eastAsia"/>
              </w:rPr>
              <w:t>表</w:t>
            </w:r>
            <w:r w:rsidRPr="00BC01C2">
              <w:t>5-</w:t>
            </w:r>
            <w:r>
              <w:t>4</w:t>
            </w:r>
            <w:r w:rsidRPr="00BC01C2">
              <w:rPr>
                <w:rFonts w:hint="eastAsia"/>
              </w:rPr>
              <w:t xml:space="preserve">  </w:t>
            </w:r>
            <w:r w:rsidRPr="00BC01C2">
              <w:rPr>
                <w:rFonts w:hint="eastAsia"/>
              </w:rPr>
              <w:t>项目营运期一般性固体废物产生及处置情况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27"/>
              <w:gridCol w:w="1269"/>
              <w:gridCol w:w="2963"/>
              <w:gridCol w:w="1403"/>
            </w:tblGrid>
            <w:tr w:rsidR="00434EBA" w:rsidRPr="0093050C" w14:paraId="2FCF1CEA" w14:textId="77777777" w:rsidTr="00434EBA">
              <w:trPr>
                <w:jc w:val="center"/>
              </w:trPr>
              <w:tc>
                <w:tcPr>
                  <w:tcW w:w="862" w:type="pct"/>
                  <w:shd w:val="clear" w:color="auto" w:fill="auto"/>
                  <w:vAlign w:val="center"/>
                </w:tcPr>
                <w:p w14:paraId="3142DCE2" w14:textId="77777777" w:rsidR="00434EBA" w:rsidRPr="0093050C" w:rsidRDefault="00434EBA" w:rsidP="00434EBA">
                  <w:pPr>
                    <w:jc w:val="center"/>
                    <w:rPr>
                      <w:szCs w:val="21"/>
                    </w:rPr>
                  </w:pPr>
                  <w:r w:rsidRPr="0093050C">
                    <w:rPr>
                      <w:rFonts w:hint="eastAsia"/>
                      <w:szCs w:val="21"/>
                    </w:rPr>
                    <w:t>类别</w:t>
                  </w:r>
                </w:p>
              </w:tc>
              <w:tc>
                <w:tcPr>
                  <w:tcW w:w="1013" w:type="pct"/>
                  <w:shd w:val="clear" w:color="auto" w:fill="auto"/>
                  <w:vAlign w:val="center"/>
                </w:tcPr>
                <w:p w14:paraId="6D209507" w14:textId="77777777" w:rsidR="00434EBA" w:rsidRPr="0093050C" w:rsidRDefault="00434EBA" w:rsidP="00434EBA">
                  <w:pPr>
                    <w:jc w:val="center"/>
                    <w:rPr>
                      <w:szCs w:val="21"/>
                    </w:rPr>
                  </w:pPr>
                  <w:r w:rsidRPr="0093050C">
                    <w:rPr>
                      <w:rFonts w:hint="eastAsia"/>
                      <w:szCs w:val="21"/>
                    </w:rPr>
                    <w:t>污染物名称</w:t>
                  </w:r>
                </w:p>
              </w:tc>
              <w:tc>
                <w:tcPr>
                  <w:tcW w:w="704" w:type="pct"/>
                  <w:shd w:val="clear" w:color="auto" w:fill="auto"/>
                  <w:vAlign w:val="center"/>
                </w:tcPr>
                <w:p w14:paraId="16021FF6" w14:textId="77777777" w:rsidR="00434EBA" w:rsidRPr="0093050C" w:rsidRDefault="00434EBA" w:rsidP="00434EBA">
                  <w:pPr>
                    <w:jc w:val="center"/>
                    <w:rPr>
                      <w:szCs w:val="21"/>
                    </w:rPr>
                  </w:pPr>
                  <w:r w:rsidRPr="0093050C">
                    <w:rPr>
                      <w:rFonts w:hint="eastAsia"/>
                      <w:szCs w:val="21"/>
                    </w:rPr>
                    <w:t>产生量（</w:t>
                  </w:r>
                  <w:r w:rsidRPr="0093050C">
                    <w:rPr>
                      <w:rFonts w:hint="eastAsia"/>
                      <w:szCs w:val="21"/>
                    </w:rPr>
                    <w:t>t/a</w:t>
                  </w:r>
                  <w:r w:rsidRPr="0093050C">
                    <w:rPr>
                      <w:rFonts w:hint="eastAsia"/>
                      <w:szCs w:val="21"/>
                    </w:rPr>
                    <w:t>）</w:t>
                  </w:r>
                </w:p>
              </w:tc>
              <w:tc>
                <w:tcPr>
                  <w:tcW w:w="1643" w:type="pct"/>
                  <w:shd w:val="clear" w:color="auto" w:fill="auto"/>
                  <w:vAlign w:val="center"/>
                </w:tcPr>
                <w:p w14:paraId="6A90E1ED" w14:textId="77777777" w:rsidR="00434EBA" w:rsidRPr="0093050C" w:rsidRDefault="00434EBA" w:rsidP="00434EBA">
                  <w:pPr>
                    <w:jc w:val="center"/>
                    <w:rPr>
                      <w:szCs w:val="21"/>
                    </w:rPr>
                  </w:pPr>
                  <w:r w:rsidRPr="0093050C">
                    <w:rPr>
                      <w:rFonts w:hint="eastAsia"/>
                      <w:szCs w:val="21"/>
                    </w:rPr>
                    <w:t>处置方式</w:t>
                  </w:r>
                </w:p>
              </w:tc>
              <w:tc>
                <w:tcPr>
                  <w:tcW w:w="778" w:type="pct"/>
                  <w:vAlign w:val="center"/>
                </w:tcPr>
                <w:p w14:paraId="53383ED4" w14:textId="77777777" w:rsidR="00434EBA" w:rsidRPr="0093050C" w:rsidRDefault="00434EBA" w:rsidP="00434EBA">
                  <w:pPr>
                    <w:jc w:val="center"/>
                    <w:rPr>
                      <w:szCs w:val="21"/>
                    </w:rPr>
                  </w:pPr>
                  <w:r w:rsidRPr="0093050C">
                    <w:rPr>
                      <w:rFonts w:hint="eastAsia"/>
                      <w:szCs w:val="21"/>
                    </w:rPr>
                    <w:t>排放量（</w:t>
                  </w:r>
                  <w:r w:rsidRPr="0093050C">
                    <w:rPr>
                      <w:rFonts w:hint="eastAsia"/>
                      <w:szCs w:val="21"/>
                    </w:rPr>
                    <w:t>t/a</w:t>
                  </w:r>
                  <w:r w:rsidRPr="0093050C">
                    <w:rPr>
                      <w:rFonts w:hint="eastAsia"/>
                      <w:szCs w:val="21"/>
                    </w:rPr>
                    <w:t>）</w:t>
                  </w:r>
                </w:p>
              </w:tc>
            </w:tr>
            <w:tr w:rsidR="00434EBA" w:rsidRPr="0093050C" w14:paraId="34BBD50B" w14:textId="77777777" w:rsidTr="00434EBA">
              <w:trPr>
                <w:jc w:val="center"/>
              </w:trPr>
              <w:tc>
                <w:tcPr>
                  <w:tcW w:w="862" w:type="pct"/>
                  <w:shd w:val="clear" w:color="auto" w:fill="auto"/>
                  <w:vAlign w:val="center"/>
                </w:tcPr>
                <w:p w14:paraId="379504F1" w14:textId="77777777" w:rsidR="00434EBA" w:rsidRPr="0093050C" w:rsidRDefault="00434EBA" w:rsidP="00434EBA">
                  <w:pPr>
                    <w:jc w:val="center"/>
                    <w:rPr>
                      <w:szCs w:val="21"/>
                    </w:rPr>
                  </w:pPr>
                  <w:r>
                    <w:rPr>
                      <w:rFonts w:hint="eastAsia"/>
                      <w:szCs w:val="21"/>
                    </w:rPr>
                    <w:t>一般工业固废</w:t>
                  </w:r>
                </w:p>
              </w:tc>
              <w:tc>
                <w:tcPr>
                  <w:tcW w:w="1013" w:type="pct"/>
                  <w:shd w:val="clear" w:color="auto" w:fill="auto"/>
                  <w:vAlign w:val="center"/>
                </w:tcPr>
                <w:p w14:paraId="6AEB5369" w14:textId="4CE620EA" w:rsidR="00434EBA" w:rsidRPr="000232E7" w:rsidRDefault="00434EBA" w:rsidP="00434EBA">
                  <w:pPr>
                    <w:jc w:val="center"/>
                    <w:rPr>
                      <w:color w:val="FF0000"/>
                      <w:szCs w:val="21"/>
                    </w:rPr>
                  </w:pPr>
                  <w:r>
                    <w:rPr>
                      <w:rFonts w:hint="eastAsia"/>
                      <w:color w:val="FF0000"/>
                      <w:szCs w:val="21"/>
                    </w:rPr>
                    <w:t>废包装袋</w:t>
                  </w:r>
                </w:p>
              </w:tc>
              <w:tc>
                <w:tcPr>
                  <w:tcW w:w="704" w:type="pct"/>
                  <w:shd w:val="clear" w:color="auto" w:fill="auto"/>
                  <w:vAlign w:val="center"/>
                </w:tcPr>
                <w:p w14:paraId="60EBD662" w14:textId="0047AB43" w:rsidR="00434EBA" w:rsidRPr="0093050C" w:rsidRDefault="00434EBA" w:rsidP="00434EBA">
                  <w:pPr>
                    <w:jc w:val="center"/>
                    <w:rPr>
                      <w:szCs w:val="21"/>
                    </w:rPr>
                  </w:pPr>
                  <w:r>
                    <w:rPr>
                      <w:szCs w:val="21"/>
                    </w:rPr>
                    <w:t>0.2</w:t>
                  </w:r>
                </w:p>
              </w:tc>
              <w:tc>
                <w:tcPr>
                  <w:tcW w:w="1643" w:type="pct"/>
                  <w:shd w:val="clear" w:color="auto" w:fill="auto"/>
                  <w:vAlign w:val="center"/>
                </w:tcPr>
                <w:p w14:paraId="528C5587" w14:textId="08F2B040" w:rsidR="00434EBA" w:rsidRPr="0093050C" w:rsidRDefault="00434EBA" w:rsidP="00434EBA">
                  <w:pPr>
                    <w:jc w:val="center"/>
                    <w:rPr>
                      <w:szCs w:val="21"/>
                    </w:rPr>
                  </w:pPr>
                  <w:r w:rsidRPr="00B03990">
                    <w:rPr>
                      <w:rFonts w:hint="eastAsia"/>
                      <w:szCs w:val="21"/>
                    </w:rPr>
                    <w:t>外售综合利用</w:t>
                  </w:r>
                </w:p>
              </w:tc>
              <w:tc>
                <w:tcPr>
                  <w:tcW w:w="778" w:type="pct"/>
                  <w:vMerge w:val="restart"/>
                  <w:vAlign w:val="center"/>
                </w:tcPr>
                <w:p w14:paraId="6CB9F368" w14:textId="77777777" w:rsidR="00434EBA" w:rsidRPr="0093050C" w:rsidRDefault="00434EBA" w:rsidP="00434EBA">
                  <w:pPr>
                    <w:jc w:val="center"/>
                    <w:rPr>
                      <w:szCs w:val="21"/>
                    </w:rPr>
                  </w:pPr>
                  <w:r>
                    <w:rPr>
                      <w:rFonts w:hint="eastAsia"/>
                      <w:szCs w:val="21"/>
                    </w:rPr>
                    <w:t>0</w:t>
                  </w:r>
                </w:p>
              </w:tc>
            </w:tr>
            <w:tr w:rsidR="00434EBA" w:rsidRPr="0093050C" w14:paraId="74F8250D" w14:textId="77777777" w:rsidTr="00434EBA">
              <w:trPr>
                <w:jc w:val="center"/>
              </w:trPr>
              <w:tc>
                <w:tcPr>
                  <w:tcW w:w="862" w:type="pct"/>
                  <w:shd w:val="clear" w:color="auto" w:fill="auto"/>
                  <w:vAlign w:val="center"/>
                </w:tcPr>
                <w:p w14:paraId="6FE87AD4" w14:textId="77777777" w:rsidR="00434EBA" w:rsidRPr="0093050C" w:rsidRDefault="00434EBA" w:rsidP="00434EBA">
                  <w:pPr>
                    <w:jc w:val="center"/>
                    <w:rPr>
                      <w:szCs w:val="21"/>
                    </w:rPr>
                  </w:pPr>
                  <w:r>
                    <w:rPr>
                      <w:rFonts w:hint="eastAsia"/>
                      <w:szCs w:val="21"/>
                    </w:rPr>
                    <w:t>生活垃圾</w:t>
                  </w:r>
                </w:p>
              </w:tc>
              <w:tc>
                <w:tcPr>
                  <w:tcW w:w="1013" w:type="pct"/>
                  <w:shd w:val="clear" w:color="auto" w:fill="auto"/>
                  <w:vAlign w:val="center"/>
                </w:tcPr>
                <w:p w14:paraId="44BD1127" w14:textId="77777777" w:rsidR="00434EBA" w:rsidRPr="0093050C" w:rsidRDefault="00434EBA" w:rsidP="00434EBA">
                  <w:pPr>
                    <w:jc w:val="center"/>
                    <w:rPr>
                      <w:szCs w:val="21"/>
                    </w:rPr>
                  </w:pPr>
                  <w:r>
                    <w:rPr>
                      <w:rFonts w:hint="eastAsia"/>
                      <w:szCs w:val="21"/>
                    </w:rPr>
                    <w:t>生活垃圾</w:t>
                  </w:r>
                </w:p>
              </w:tc>
              <w:tc>
                <w:tcPr>
                  <w:tcW w:w="704" w:type="pct"/>
                  <w:shd w:val="clear" w:color="auto" w:fill="auto"/>
                  <w:vAlign w:val="center"/>
                </w:tcPr>
                <w:p w14:paraId="2447D292" w14:textId="3BD4F196" w:rsidR="00434EBA" w:rsidRPr="0093050C" w:rsidRDefault="00434EBA" w:rsidP="00434EBA">
                  <w:pPr>
                    <w:jc w:val="center"/>
                    <w:rPr>
                      <w:szCs w:val="21"/>
                    </w:rPr>
                  </w:pPr>
                  <w:r>
                    <w:rPr>
                      <w:szCs w:val="21"/>
                    </w:rPr>
                    <w:t>4.5</w:t>
                  </w:r>
                </w:p>
              </w:tc>
              <w:tc>
                <w:tcPr>
                  <w:tcW w:w="1643" w:type="pct"/>
                  <w:shd w:val="clear" w:color="auto" w:fill="auto"/>
                  <w:vAlign w:val="center"/>
                </w:tcPr>
                <w:p w14:paraId="7265F6DD" w14:textId="77777777" w:rsidR="00434EBA" w:rsidRPr="0093050C" w:rsidRDefault="00434EBA" w:rsidP="00434EBA">
                  <w:pPr>
                    <w:jc w:val="center"/>
                    <w:rPr>
                      <w:szCs w:val="21"/>
                    </w:rPr>
                  </w:pPr>
                  <w:r w:rsidRPr="00B03990">
                    <w:rPr>
                      <w:rFonts w:hint="eastAsia"/>
                      <w:szCs w:val="21"/>
                    </w:rPr>
                    <w:t>收集后交由环卫部门清运处理</w:t>
                  </w:r>
                </w:p>
              </w:tc>
              <w:tc>
                <w:tcPr>
                  <w:tcW w:w="778" w:type="pct"/>
                  <w:vMerge/>
                  <w:vAlign w:val="center"/>
                </w:tcPr>
                <w:p w14:paraId="4CBC7598" w14:textId="77777777" w:rsidR="00434EBA" w:rsidRPr="0093050C" w:rsidRDefault="00434EBA" w:rsidP="00434EBA">
                  <w:pPr>
                    <w:jc w:val="center"/>
                    <w:rPr>
                      <w:szCs w:val="21"/>
                    </w:rPr>
                  </w:pPr>
                </w:p>
              </w:tc>
            </w:tr>
          </w:tbl>
          <w:p w14:paraId="6EB265F2" w14:textId="24466AED" w:rsidR="00434EBA" w:rsidRPr="00D50EDF" w:rsidRDefault="00434EBA" w:rsidP="00434EBA">
            <w:pPr>
              <w:pStyle w:val="-Jin"/>
            </w:pPr>
            <w:r w:rsidRPr="00D50EDF">
              <w:rPr>
                <w:rFonts w:hint="eastAsia"/>
              </w:rPr>
              <w:t>表</w:t>
            </w:r>
            <w:r w:rsidRPr="00D50EDF">
              <w:rPr>
                <w:rFonts w:hint="eastAsia"/>
              </w:rPr>
              <w:t>5</w:t>
            </w:r>
            <w:r w:rsidRPr="00D50EDF">
              <w:t>-</w:t>
            </w:r>
            <w:r>
              <w:t>5</w:t>
            </w:r>
            <w:r w:rsidRPr="00D50EDF">
              <w:t xml:space="preserve">  </w:t>
            </w:r>
            <w:r w:rsidRPr="00D50EDF">
              <w:rPr>
                <w:rFonts w:hint="eastAsia"/>
              </w:rPr>
              <w:t>项目运营期危险废物分析结果汇总表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850"/>
              <w:gridCol w:w="1309"/>
              <w:gridCol w:w="736"/>
              <w:gridCol w:w="849"/>
              <w:gridCol w:w="426"/>
              <w:gridCol w:w="1277"/>
              <w:gridCol w:w="728"/>
              <w:gridCol w:w="734"/>
              <w:gridCol w:w="1037"/>
            </w:tblGrid>
            <w:tr w:rsidR="00434EBA" w:rsidRPr="00432BB0" w14:paraId="3CD9DDBC" w14:textId="77777777" w:rsidTr="00434EBA">
              <w:trPr>
                <w:trHeight w:val="966"/>
                <w:jc w:val="center"/>
              </w:trPr>
              <w:tc>
                <w:tcPr>
                  <w:tcW w:w="593" w:type="pct"/>
                  <w:vAlign w:val="center"/>
                </w:tcPr>
                <w:p w14:paraId="4CFDE96D" w14:textId="77777777" w:rsidR="00434EBA" w:rsidRPr="00432BB0" w:rsidRDefault="00434EBA" w:rsidP="00434EBA">
                  <w:pPr>
                    <w:jc w:val="center"/>
                    <w:rPr>
                      <w:szCs w:val="21"/>
                    </w:rPr>
                  </w:pPr>
                  <w:r w:rsidRPr="00432BB0">
                    <w:rPr>
                      <w:szCs w:val="21"/>
                    </w:rPr>
                    <w:t>固废名称</w:t>
                  </w:r>
                </w:p>
              </w:tc>
              <w:tc>
                <w:tcPr>
                  <w:tcW w:w="471" w:type="pct"/>
                  <w:vAlign w:val="center"/>
                </w:tcPr>
                <w:p w14:paraId="43F0E5D2" w14:textId="77777777" w:rsidR="00434EBA" w:rsidRPr="00432BB0" w:rsidRDefault="00434EBA" w:rsidP="00434EBA">
                  <w:pPr>
                    <w:jc w:val="center"/>
                    <w:rPr>
                      <w:szCs w:val="21"/>
                    </w:rPr>
                  </w:pPr>
                  <w:r w:rsidRPr="00432BB0">
                    <w:rPr>
                      <w:szCs w:val="21"/>
                    </w:rPr>
                    <w:t>危险废物类别</w:t>
                  </w:r>
                </w:p>
              </w:tc>
              <w:tc>
                <w:tcPr>
                  <w:tcW w:w="726" w:type="pct"/>
                  <w:vAlign w:val="center"/>
                </w:tcPr>
                <w:p w14:paraId="0BAD805C" w14:textId="77777777" w:rsidR="00434EBA" w:rsidRPr="00432BB0" w:rsidRDefault="00434EBA" w:rsidP="00434EBA">
                  <w:pPr>
                    <w:jc w:val="center"/>
                    <w:rPr>
                      <w:szCs w:val="21"/>
                    </w:rPr>
                  </w:pPr>
                  <w:r w:rsidRPr="00432BB0">
                    <w:rPr>
                      <w:szCs w:val="21"/>
                    </w:rPr>
                    <w:t>危险废物代码</w:t>
                  </w:r>
                </w:p>
              </w:tc>
              <w:tc>
                <w:tcPr>
                  <w:tcW w:w="408" w:type="pct"/>
                  <w:vAlign w:val="center"/>
                </w:tcPr>
                <w:p w14:paraId="1A21FF73" w14:textId="77777777" w:rsidR="00434EBA" w:rsidRPr="00432BB0" w:rsidRDefault="00434EBA" w:rsidP="00434EBA">
                  <w:pPr>
                    <w:jc w:val="center"/>
                    <w:rPr>
                      <w:szCs w:val="21"/>
                    </w:rPr>
                  </w:pPr>
                  <w:r w:rsidRPr="00432BB0">
                    <w:rPr>
                      <w:szCs w:val="21"/>
                    </w:rPr>
                    <w:t>产生量</w:t>
                  </w:r>
                  <w:r w:rsidRPr="00432BB0">
                    <w:rPr>
                      <w:szCs w:val="21"/>
                    </w:rPr>
                    <w:t xml:space="preserve"> t/a</w:t>
                  </w:r>
                </w:p>
              </w:tc>
              <w:tc>
                <w:tcPr>
                  <w:tcW w:w="471" w:type="pct"/>
                  <w:vAlign w:val="center"/>
                </w:tcPr>
                <w:p w14:paraId="255190D5" w14:textId="77777777" w:rsidR="00434EBA" w:rsidRPr="00432BB0" w:rsidRDefault="00434EBA" w:rsidP="00434EBA">
                  <w:pPr>
                    <w:jc w:val="center"/>
                    <w:rPr>
                      <w:szCs w:val="21"/>
                    </w:rPr>
                  </w:pPr>
                  <w:r w:rsidRPr="00432BB0">
                    <w:rPr>
                      <w:szCs w:val="21"/>
                    </w:rPr>
                    <w:t>产生工序及装置</w:t>
                  </w:r>
                </w:p>
              </w:tc>
              <w:tc>
                <w:tcPr>
                  <w:tcW w:w="236" w:type="pct"/>
                  <w:vAlign w:val="center"/>
                </w:tcPr>
                <w:p w14:paraId="452DFBBE" w14:textId="77777777" w:rsidR="00434EBA" w:rsidRPr="00432BB0" w:rsidRDefault="00434EBA" w:rsidP="00434EBA">
                  <w:pPr>
                    <w:jc w:val="center"/>
                    <w:rPr>
                      <w:szCs w:val="21"/>
                    </w:rPr>
                  </w:pPr>
                  <w:r w:rsidRPr="00432BB0">
                    <w:rPr>
                      <w:szCs w:val="21"/>
                    </w:rPr>
                    <w:t>形态</w:t>
                  </w:r>
                </w:p>
              </w:tc>
              <w:tc>
                <w:tcPr>
                  <w:tcW w:w="708" w:type="pct"/>
                  <w:vAlign w:val="center"/>
                </w:tcPr>
                <w:p w14:paraId="101F82FD" w14:textId="77777777" w:rsidR="00434EBA" w:rsidRPr="00432BB0" w:rsidRDefault="00434EBA" w:rsidP="00434EBA">
                  <w:pPr>
                    <w:jc w:val="center"/>
                    <w:rPr>
                      <w:szCs w:val="21"/>
                    </w:rPr>
                  </w:pPr>
                  <w:r w:rsidRPr="00432BB0">
                    <w:rPr>
                      <w:szCs w:val="21"/>
                    </w:rPr>
                    <w:t>主要成分</w:t>
                  </w:r>
                </w:p>
              </w:tc>
              <w:tc>
                <w:tcPr>
                  <w:tcW w:w="404" w:type="pct"/>
                  <w:vAlign w:val="center"/>
                </w:tcPr>
                <w:p w14:paraId="23F0EB05" w14:textId="77777777" w:rsidR="00434EBA" w:rsidRPr="00432BB0" w:rsidRDefault="00434EBA" w:rsidP="00434EBA">
                  <w:pPr>
                    <w:jc w:val="center"/>
                    <w:rPr>
                      <w:szCs w:val="21"/>
                    </w:rPr>
                  </w:pPr>
                  <w:r w:rsidRPr="00432BB0">
                    <w:rPr>
                      <w:szCs w:val="21"/>
                    </w:rPr>
                    <w:t>产废周期</w:t>
                  </w:r>
                </w:p>
              </w:tc>
              <w:tc>
                <w:tcPr>
                  <w:tcW w:w="407" w:type="pct"/>
                  <w:vAlign w:val="center"/>
                </w:tcPr>
                <w:p w14:paraId="6C74E0C0" w14:textId="77777777" w:rsidR="00434EBA" w:rsidRPr="00432BB0" w:rsidRDefault="00434EBA" w:rsidP="00434EBA">
                  <w:pPr>
                    <w:jc w:val="center"/>
                    <w:rPr>
                      <w:szCs w:val="21"/>
                    </w:rPr>
                  </w:pPr>
                  <w:r w:rsidRPr="00432BB0">
                    <w:rPr>
                      <w:szCs w:val="21"/>
                    </w:rPr>
                    <w:t>危险特性</w:t>
                  </w:r>
                </w:p>
              </w:tc>
              <w:tc>
                <w:tcPr>
                  <w:tcW w:w="575" w:type="pct"/>
                  <w:vAlign w:val="center"/>
                </w:tcPr>
                <w:p w14:paraId="5ADF1FF5" w14:textId="77777777" w:rsidR="00434EBA" w:rsidRPr="00432BB0" w:rsidRDefault="00434EBA" w:rsidP="00434EBA">
                  <w:pPr>
                    <w:jc w:val="center"/>
                    <w:rPr>
                      <w:szCs w:val="21"/>
                    </w:rPr>
                  </w:pPr>
                  <w:r w:rsidRPr="00432BB0">
                    <w:rPr>
                      <w:szCs w:val="21"/>
                    </w:rPr>
                    <w:t>污染防治措施</w:t>
                  </w:r>
                </w:p>
              </w:tc>
            </w:tr>
            <w:tr w:rsidR="00434EBA" w:rsidRPr="00432BB0" w14:paraId="16E0E774" w14:textId="77777777" w:rsidTr="00434EBA">
              <w:trPr>
                <w:trHeight w:val="284"/>
                <w:jc w:val="center"/>
              </w:trPr>
              <w:tc>
                <w:tcPr>
                  <w:tcW w:w="593" w:type="pct"/>
                  <w:vAlign w:val="center"/>
                </w:tcPr>
                <w:p w14:paraId="0D1C4613" w14:textId="226E7E0E" w:rsidR="00434EBA" w:rsidRPr="00432BB0" w:rsidRDefault="00434EBA" w:rsidP="00434EBA">
                  <w:pPr>
                    <w:jc w:val="center"/>
                    <w:rPr>
                      <w:szCs w:val="21"/>
                    </w:rPr>
                  </w:pPr>
                  <w:r>
                    <w:rPr>
                      <w:rFonts w:hint="eastAsia"/>
                      <w:szCs w:val="21"/>
                    </w:rPr>
                    <w:t>废包装袋等</w:t>
                  </w:r>
                </w:p>
              </w:tc>
              <w:tc>
                <w:tcPr>
                  <w:tcW w:w="471" w:type="pct"/>
                  <w:vAlign w:val="center"/>
                </w:tcPr>
                <w:p w14:paraId="10B8F30A" w14:textId="77777777" w:rsidR="00434EBA" w:rsidRPr="00432BB0" w:rsidRDefault="00434EBA" w:rsidP="00434EBA">
                  <w:pPr>
                    <w:jc w:val="center"/>
                    <w:rPr>
                      <w:szCs w:val="21"/>
                    </w:rPr>
                  </w:pPr>
                  <w:r w:rsidRPr="00432BB0">
                    <w:rPr>
                      <w:rFonts w:hint="eastAsia"/>
                      <w:szCs w:val="21"/>
                    </w:rPr>
                    <w:t>H</w:t>
                  </w:r>
                  <w:r w:rsidRPr="00432BB0">
                    <w:rPr>
                      <w:szCs w:val="21"/>
                    </w:rPr>
                    <w:t>W49</w:t>
                  </w:r>
                </w:p>
              </w:tc>
              <w:tc>
                <w:tcPr>
                  <w:tcW w:w="726" w:type="pct"/>
                  <w:vAlign w:val="center"/>
                </w:tcPr>
                <w:p w14:paraId="22507996" w14:textId="77777777" w:rsidR="00434EBA" w:rsidRPr="00432BB0" w:rsidRDefault="00434EBA" w:rsidP="00434EBA">
                  <w:pPr>
                    <w:jc w:val="center"/>
                    <w:rPr>
                      <w:szCs w:val="21"/>
                    </w:rPr>
                  </w:pPr>
                  <w:r w:rsidRPr="00432BB0">
                    <w:rPr>
                      <w:szCs w:val="21"/>
                    </w:rPr>
                    <w:t>900-041-49</w:t>
                  </w:r>
                </w:p>
              </w:tc>
              <w:tc>
                <w:tcPr>
                  <w:tcW w:w="408" w:type="pct"/>
                  <w:vAlign w:val="center"/>
                </w:tcPr>
                <w:p w14:paraId="045536C1" w14:textId="711F9D50" w:rsidR="00434EBA" w:rsidRPr="00432BB0" w:rsidRDefault="00434EBA" w:rsidP="00434EBA">
                  <w:pPr>
                    <w:jc w:val="center"/>
                    <w:rPr>
                      <w:szCs w:val="21"/>
                    </w:rPr>
                  </w:pPr>
                  <w:r>
                    <w:rPr>
                      <w:szCs w:val="21"/>
                    </w:rPr>
                    <w:t>0.6</w:t>
                  </w:r>
                </w:p>
              </w:tc>
              <w:tc>
                <w:tcPr>
                  <w:tcW w:w="471" w:type="pct"/>
                  <w:vAlign w:val="center"/>
                </w:tcPr>
                <w:p w14:paraId="5422339F" w14:textId="68CC95D7" w:rsidR="00434EBA" w:rsidRPr="00432BB0" w:rsidRDefault="00434EBA" w:rsidP="00434EBA">
                  <w:pPr>
                    <w:jc w:val="center"/>
                    <w:rPr>
                      <w:szCs w:val="21"/>
                    </w:rPr>
                  </w:pPr>
                  <w:r>
                    <w:rPr>
                      <w:rFonts w:hint="eastAsia"/>
                      <w:szCs w:val="21"/>
                    </w:rPr>
                    <w:t>包装</w:t>
                  </w:r>
                </w:p>
              </w:tc>
              <w:tc>
                <w:tcPr>
                  <w:tcW w:w="236" w:type="pct"/>
                  <w:vAlign w:val="center"/>
                </w:tcPr>
                <w:p w14:paraId="3F234CBA" w14:textId="77777777" w:rsidR="00434EBA" w:rsidRPr="00432BB0" w:rsidRDefault="00434EBA" w:rsidP="00434EBA">
                  <w:pPr>
                    <w:jc w:val="center"/>
                    <w:rPr>
                      <w:szCs w:val="21"/>
                    </w:rPr>
                  </w:pPr>
                  <w:r w:rsidRPr="00432BB0">
                    <w:rPr>
                      <w:rFonts w:hint="eastAsia"/>
                      <w:szCs w:val="21"/>
                    </w:rPr>
                    <w:t>固</w:t>
                  </w:r>
                </w:p>
              </w:tc>
              <w:tc>
                <w:tcPr>
                  <w:tcW w:w="708" w:type="pct"/>
                  <w:vAlign w:val="center"/>
                </w:tcPr>
                <w:p w14:paraId="48435FF9" w14:textId="1B89F780" w:rsidR="00434EBA" w:rsidRPr="00432BB0" w:rsidRDefault="00434EBA" w:rsidP="00434EBA">
                  <w:pPr>
                    <w:jc w:val="center"/>
                    <w:rPr>
                      <w:szCs w:val="21"/>
                    </w:rPr>
                  </w:pPr>
                  <w:r w:rsidRPr="00434EBA">
                    <w:rPr>
                      <w:rFonts w:hint="eastAsia"/>
                      <w:szCs w:val="21"/>
                    </w:rPr>
                    <w:t>防腐剂、成膜助剂、色浆等</w:t>
                  </w:r>
                </w:p>
              </w:tc>
              <w:tc>
                <w:tcPr>
                  <w:tcW w:w="404" w:type="pct"/>
                  <w:vAlign w:val="center"/>
                </w:tcPr>
                <w:p w14:paraId="5BC5BC94" w14:textId="38C3FB4D" w:rsidR="00434EBA" w:rsidRPr="00432BB0" w:rsidRDefault="00434EBA" w:rsidP="00434EBA">
                  <w:pPr>
                    <w:jc w:val="center"/>
                    <w:rPr>
                      <w:szCs w:val="21"/>
                    </w:rPr>
                  </w:pPr>
                  <w:r>
                    <w:rPr>
                      <w:rFonts w:hint="eastAsia"/>
                      <w:szCs w:val="21"/>
                    </w:rPr>
                    <w:t>六月</w:t>
                  </w:r>
                </w:p>
              </w:tc>
              <w:tc>
                <w:tcPr>
                  <w:tcW w:w="407" w:type="pct"/>
                  <w:vAlign w:val="center"/>
                </w:tcPr>
                <w:p w14:paraId="4BE073E6" w14:textId="77777777" w:rsidR="00434EBA" w:rsidRPr="00432BB0" w:rsidRDefault="00434EBA" w:rsidP="00434EBA">
                  <w:pPr>
                    <w:jc w:val="center"/>
                    <w:rPr>
                      <w:szCs w:val="21"/>
                    </w:rPr>
                  </w:pPr>
                  <w:r w:rsidRPr="00432BB0">
                    <w:rPr>
                      <w:szCs w:val="21"/>
                    </w:rPr>
                    <w:t>T</w:t>
                  </w:r>
                  <w:r w:rsidRPr="00432BB0">
                    <w:rPr>
                      <w:szCs w:val="21"/>
                    </w:rPr>
                    <w:t>，</w:t>
                  </w:r>
                  <w:r w:rsidRPr="00432BB0">
                    <w:rPr>
                      <w:szCs w:val="21"/>
                    </w:rPr>
                    <w:t>I</w:t>
                  </w:r>
                </w:p>
              </w:tc>
              <w:tc>
                <w:tcPr>
                  <w:tcW w:w="575" w:type="pct"/>
                  <w:vMerge w:val="restart"/>
                  <w:vAlign w:val="center"/>
                </w:tcPr>
                <w:p w14:paraId="7CCB1B3D" w14:textId="5402E86F" w:rsidR="00434EBA" w:rsidRPr="00432BB0" w:rsidRDefault="00434EBA" w:rsidP="00434EBA">
                  <w:pPr>
                    <w:jc w:val="center"/>
                    <w:rPr>
                      <w:szCs w:val="21"/>
                    </w:rPr>
                  </w:pPr>
                  <w:r>
                    <w:rPr>
                      <w:rFonts w:hint="eastAsia"/>
                      <w:szCs w:val="21"/>
                    </w:rPr>
                    <w:t>委托资质单位处置</w:t>
                  </w:r>
                </w:p>
              </w:tc>
            </w:tr>
            <w:tr w:rsidR="00434EBA" w:rsidRPr="00432BB0" w14:paraId="7377D3AD" w14:textId="77777777" w:rsidTr="00434EBA">
              <w:trPr>
                <w:trHeight w:val="284"/>
                <w:jc w:val="center"/>
              </w:trPr>
              <w:tc>
                <w:tcPr>
                  <w:tcW w:w="593" w:type="pct"/>
                  <w:vAlign w:val="center"/>
                </w:tcPr>
                <w:p w14:paraId="70D984F5" w14:textId="77777777" w:rsidR="00434EBA" w:rsidRPr="00432BB0" w:rsidRDefault="00434EBA" w:rsidP="00434EBA">
                  <w:pPr>
                    <w:jc w:val="center"/>
                    <w:rPr>
                      <w:szCs w:val="21"/>
                    </w:rPr>
                  </w:pPr>
                  <w:r w:rsidRPr="00432BB0">
                    <w:rPr>
                      <w:rFonts w:hint="eastAsia"/>
                      <w:szCs w:val="21"/>
                    </w:rPr>
                    <w:t>废活性炭</w:t>
                  </w:r>
                </w:p>
              </w:tc>
              <w:tc>
                <w:tcPr>
                  <w:tcW w:w="471" w:type="pct"/>
                  <w:vAlign w:val="center"/>
                </w:tcPr>
                <w:p w14:paraId="63CE8BBC" w14:textId="77777777" w:rsidR="00434EBA" w:rsidRPr="00432BB0" w:rsidRDefault="00434EBA" w:rsidP="00434EBA">
                  <w:pPr>
                    <w:jc w:val="center"/>
                    <w:rPr>
                      <w:szCs w:val="21"/>
                    </w:rPr>
                  </w:pPr>
                  <w:r w:rsidRPr="00432BB0">
                    <w:rPr>
                      <w:rFonts w:hint="eastAsia"/>
                      <w:szCs w:val="21"/>
                    </w:rPr>
                    <w:t>H</w:t>
                  </w:r>
                  <w:r w:rsidRPr="00432BB0">
                    <w:rPr>
                      <w:szCs w:val="21"/>
                    </w:rPr>
                    <w:t>W49</w:t>
                  </w:r>
                </w:p>
              </w:tc>
              <w:tc>
                <w:tcPr>
                  <w:tcW w:w="726" w:type="pct"/>
                  <w:vAlign w:val="center"/>
                </w:tcPr>
                <w:p w14:paraId="05D39852" w14:textId="77777777" w:rsidR="00434EBA" w:rsidRPr="00432BB0" w:rsidRDefault="00434EBA" w:rsidP="00434EBA">
                  <w:pPr>
                    <w:jc w:val="center"/>
                    <w:rPr>
                      <w:szCs w:val="21"/>
                    </w:rPr>
                  </w:pPr>
                  <w:r w:rsidRPr="00432BB0">
                    <w:rPr>
                      <w:szCs w:val="21"/>
                    </w:rPr>
                    <w:t>900-039-49</w:t>
                  </w:r>
                </w:p>
              </w:tc>
              <w:tc>
                <w:tcPr>
                  <w:tcW w:w="408" w:type="pct"/>
                  <w:vAlign w:val="center"/>
                </w:tcPr>
                <w:p w14:paraId="21874048" w14:textId="49CD9B08" w:rsidR="00434EBA" w:rsidRPr="00432BB0" w:rsidRDefault="00434EBA" w:rsidP="00434EBA">
                  <w:pPr>
                    <w:jc w:val="center"/>
                    <w:rPr>
                      <w:szCs w:val="21"/>
                    </w:rPr>
                  </w:pPr>
                  <w:r>
                    <w:rPr>
                      <w:szCs w:val="21"/>
                    </w:rPr>
                    <w:t>0.505</w:t>
                  </w:r>
                </w:p>
              </w:tc>
              <w:tc>
                <w:tcPr>
                  <w:tcW w:w="471" w:type="pct"/>
                  <w:vAlign w:val="center"/>
                </w:tcPr>
                <w:p w14:paraId="5CB9D05D" w14:textId="77777777" w:rsidR="00434EBA" w:rsidRPr="00432BB0" w:rsidRDefault="00434EBA" w:rsidP="00434EBA">
                  <w:pPr>
                    <w:jc w:val="center"/>
                    <w:rPr>
                      <w:szCs w:val="21"/>
                    </w:rPr>
                  </w:pPr>
                  <w:r w:rsidRPr="00432BB0">
                    <w:rPr>
                      <w:rFonts w:hint="eastAsia"/>
                      <w:szCs w:val="21"/>
                    </w:rPr>
                    <w:t>废气处理</w:t>
                  </w:r>
                </w:p>
              </w:tc>
              <w:tc>
                <w:tcPr>
                  <w:tcW w:w="236" w:type="pct"/>
                  <w:vAlign w:val="center"/>
                </w:tcPr>
                <w:p w14:paraId="5F7B6131" w14:textId="77777777" w:rsidR="00434EBA" w:rsidRPr="00432BB0" w:rsidRDefault="00434EBA" w:rsidP="00434EBA">
                  <w:pPr>
                    <w:jc w:val="center"/>
                    <w:rPr>
                      <w:szCs w:val="21"/>
                    </w:rPr>
                  </w:pPr>
                  <w:r w:rsidRPr="00432BB0">
                    <w:rPr>
                      <w:rFonts w:hint="eastAsia"/>
                      <w:szCs w:val="21"/>
                    </w:rPr>
                    <w:t>固</w:t>
                  </w:r>
                </w:p>
              </w:tc>
              <w:tc>
                <w:tcPr>
                  <w:tcW w:w="708" w:type="pct"/>
                  <w:vAlign w:val="center"/>
                </w:tcPr>
                <w:p w14:paraId="1B4C73BD" w14:textId="77777777" w:rsidR="00434EBA" w:rsidRPr="00432BB0" w:rsidRDefault="00434EBA" w:rsidP="00434EBA">
                  <w:pPr>
                    <w:jc w:val="center"/>
                    <w:rPr>
                      <w:szCs w:val="21"/>
                    </w:rPr>
                  </w:pPr>
                  <w:r w:rsidRPr="00432BB0">
                    <w:rPr>
                      <w:rFonts w:hint="eastAsia"/>
                      <w:szCs w:val="21"/>
                    </w:rPr>
                    <w:t>含</w:t>
                  </w:r>
                  <w:r w:rsidRPr="00432BB0">
                    <w:rPr>
                      <w:rFonts w:hint="eastAsia"/>
                      <w:szCs w:val="21"/>
                    </w:rPr>
                    <w:t>V</w:t>
                  </w:r>
                  <w:r w:rsidRPr="00432BB0">
                    <w:rPr>
                      <w:szCs w:val="21"/>
                    </w:rPr>
                    <w:t>OC</w:t>
                  </w:r>
                  <w:r w:rsidRPr="00432BB0">
                    <w:rPr>
                      <w:rFonts w:hint="eastAsia"/>
                      <w:szCs w:val="21"/>
                    </w:rPr>
                    <w:t>s</w:t>
                  </w:r>
                </w:p>
              </w:tc>
              <w:tc>
                <w:tcPr>
                  <w:tcW w:w="404" w:type="pct"/>
                  <w:vAlign w:val="center"/>
                </w:tcPr>
                <w:p w14:paraId="5F00D274" w14:textId="77777777" w:rsidR="00434EBA" w:rsidRPr="00432BB0" w:rsidRDefault="00434EBA" w:rsidP="00434EBA">
                  <w:pPr>
                    <w:jc w:val="center"/>
                    <w:rPr>
                      <w:szCs w:val="21"/>
                    </w:rPr>
                  </w:pPr>
                  <w:r w:rsidRPr="00432BB0">
                    <w:rPr>
                      <w:rFonts w:hint="eastAsia"/>
                      <w:szCs w:val="21"/>
                    </w:rPr>
                    <w:t>六月</w:t>
                  </w:r>
                </w:p>
              </w:tc>
              <w:tc>
                <w:tcPr>
                  <w:tcW w:w="407" w:type="pct"/>
                  <w:vAlign w:val="center"/>
                </w:tcPr>
                <w:p w14:paraId="3D96A034" w14:textId="77777777" w:rsidR="00434EBA" w:rsidRPr="00432BB0" w:rsidRDefault="00434EBA" w:rsidP="00434EBA">
                  <w:pPr>
                    <w:jc w:val="center"/>
                    <w:rPr>
                      <w:szCs w:val="21"/>
                    </w:rPr>
                  </w:pPr>
                  <w:r w:rsidRPr="00432BB0">
                    <w:rPr>
                      <w:rFonts w:hint="eastAsia"/>
                      <w:szCs w:val="21"/>
                    </w:rPr>
                    <w:t>T</w:t>
                  </w:r>
                </w:p>
              </w:tc>
              <w:tc>
                <w:tcPr>
                  <w:tcW w:w="575" w:type="pct"/>
                  <w:vMerge/>
                  <w:vAlign w:val="center"/>
                </w:tcPr>
                <w:p w14:paraId="568CD297" w14:textId="77777777" w:rsidR="00434EBA" w:rsidRPr="00432BB0" w:rsidRDefault="00434EBA" w:rsidP="00434EBA">
                  <w:pPr>
                    <w:jc w:val="center"/>
                    <w:rPr>
                      <w:szCs w:val="21"/>
                    </w:rPr>
                  </w:pPr>
                </w:p>
              </w:tc>
            </w:tr>
          </w:tbl>
          <w:p w14:paraId="168C9AF5" w14:textId="77777777" w:rsidR="007503CC" w:rsidRDefault="007503CC">
            <w:pPr>
              <w:spacing w:line="440" w:lineRule="exact"/>
              <w:ind w:firstLineChars="200" w:firstLine="480"/>
              <w:rPr>
                <w:color w:val="000000"/>
                <w:sz w:val="24"/>
              </w:rPr>
            </w:pPr>
          </w:p>
        </w:tc>
      </w:tr>
    </w:tbl>
    <w:p w14:paraId="39F12BD7" w14:textId="77777777" w:rsidR="007503CC" w:rsidRDefault="00E4099D">
      <w:r>
        <w:lastRenderedPageBreak/>
        <w:br w:type="page"/>
      </w:r>
    </w:p>
    <w:p w14:paraId="742BA002" w14:textId="77777777" w:rsidR="007503CC" w:rsidRDefault="00E4099D">
      <w:pPr>
        <w:jc w:val="left"/>
        <w:outlineLvl w:val="0"/>
        <w:rPr>
          <w:b/>
          <w:sz w:val="32"/>
          <w:szCs w:val="32"/>
        </w:rPr>
      </w:pPr>
      <w:r>
        <w:rPr>
          <w:b/>
          <w:sz w:val="32"/>
          <w:szCs w:val="32"/>
        </w:rPr>
        <w:lastRenderedPageBreak/>
        <w:t>建设项目主要污染物产生及预计排放情况</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5"/>
        <w:gridCol w:w="1376"/>
        <w:gridCol w:w="1696"/>
        <w:gridCol w:w="2381"/>
        <w:gridCol w:w="2572"/>
      </w:tblGrid>
      <w:tr w:rsidR="007503CC" w14:paraId="6DE000B4" w14:textId="77777777" w:rsidTr="003A3A6C">
        <w:trPr>
          <w:trHeight w:val="454"/>
          <w:jc w:val="center"/>
        </w:trPr>
        <w:tc>
          <w:tcPr>
            <w:tcW w:w="1135" w:type="dxa"/>
            <w:tcBorders>
              <w:tl2br w:val="single" w:sz="4" w:space="0" w:color="auto"/>
            </w:tcBorders>
            <w:vAlign w:val="center"/>
          </w:tcPr>
          <w:p w14:paraId="48A662D0" w14:textId="77777777" w:rsidR="007503CC" w:rsidRDefault="00E4099D" w:rsidP="003A3A6C">
            <w:pPr>
              <w:jc w:val="right"/>
              <w:rPr>
                <w:sz w:val="24"/>
              </w:rPr>
            </w:pPr>
            <w:r>
              <w:rPr>
                <w:sz w:val="24"/>
              </w:rPr>
              <w:t xml:space="preserve">  </w:t>
            </w:r>
            <w:r>
              <w:rPr>
                <w:sz w:val="24"/>
              </w:rPr>
              <w:t>内容</w:t>
            </w:r>
          </w:p>
          <w:p w14:paraId="3229A998" w14:textId="77777777" w:rsidR="007503CC" w:rsidRDefault="00E4099D" w:rsidP="003A3A6C">
            <w:pPr>
              <w:jc w:val="left"/>
              <w:rPr>
                <w:sz w:val="24"/>
              </w:rPr>
            </w:pPr>
            <w:r>
              <w:rPr>
                <w:sz w:val="24"/>
              </w:rPr>
              <w:t>类型</w:t>
            </w:r>
          </w:p>
        </w:tc>
        <w:tc>
          <w:tcPr>
            <w:tcW w:w="1376" w:type="dxa"/>
            <w:vAlign w:val="center"/>
          </w:tcPr>
          <w:p w14:paraId="035BF281" w14:textId="77777777" w:rsidR="007503CC" w:rsidRDefault="00E4099D" w:rsidP="003A3A6C">
            <w:pPr>
              <w:jc w:val="center"/>
              <w:rPr>
                <w:sz w:val="24"/>
              </w:rPr>
            </w:pPr>
            <w:r>
              <w:rPr>
                <w:sz w:val="24"/>
              </w:rPr>
              <w:t>排放源</w:t>
            </w:r>
          </w:p>
          <w:p w14:paraId="797300DF" w14:textId="77777777" w:rsidR="007503CC" w:rsidRDefault="00E4099D" w:rsidP="003A3A6C">
            <w:pPr>
              <w:jc w:val="center"/>
              <w:rPr>
                <w:sz w:val="24"/>
              </w:rPr>
            </w:pPr>
            <w:r>
              <w:rPr>
                <w:sz w:val="24"/>
              </w:rPr>
              <w:t>(</w:t>
            </w:r>
            <w:r>
              <w:rPr>
                <w:sz w:val="24"/>
              </w:rPr>
              <w:t>编号</w:t>
            </w:r>
            <w:r>
              <w:rPr>
                <w:sz w:val="24"/>
              </w:rPr>
              <w:t>)</w:t>
            </w:r>
          </w:p>
        </w:tc>
        <w:tc>
          <w:tcPr>
            <w:tcW w:w="1696" w:type="dxa"/>
            <w:vAlign w:val="center"/>
          </w:tcPr>
          <w:p w14:paraId="4BF56C30" w14:textId="77777777" w:rsidR="007503CC" w:rsidRDefault="00E4099D" w:rsidP="003A3A6C">
            <w:pPr>
              <w:jc w:val="center"/>
              <w:rPr>
                <w:sz w:val="24"/>
              </w:rPr>
            </w:pPr>
            <w:r>
              <w:rPr>
                <w:sz w:val="24"/>
              </w:rPr>
              <w:t>污染物名称</w:t>
            </w:r>
          </w:p>
        </w:tc>
        <w:tc>
          <w:tcPr>
            <w:tcW w:w="2381" w:type="dxa"/>
            <w:vAlign w:val="center"/>
          </w:tcPr>
          <w:p w14:paraId="21444CF9" w14:textId="77777777" w:rsidR="007503CC" w:rsidRDefault="00E4099D" w:rsidP="003A3A6C">
            <w:pPr>
              <w:jc w:val="center"/>
              <w:rPr>
                <w:sz w:val="24"/>
              </w:rPr>
            </w:pPr>
            <w:r>
              <w:rPr>
                <w:sz w:val="24"/>
              </w:rPr>
              <w:t>处理前浓度及产生量</w:t>
            </w:r>
          </w:p>
          <w:p w14:paraId="5449B6A3" w14:textId="77777777" w:rsidR="007503CC" w:rsidRDefault="00E4099D" w:rsidP="003A3A6C">
            <w:pPr>
              <w:jc w:val="center"/>
              <w:rPr>
                <w:sz w:val="24"/>
              </w:rPr>
            </w:pPr>
            <w:r>
              <w:rPr>
                <w:sz w:val="24"/>
              </w:rPr>
              <w:t>（单位）</w:t>
            </w:r>
          </w:p>
        </w:tc>
        <w:tc>
          <w:tcPr>
            <w:tcW w:w="2572" w:type="dxa"/>
            <w:vAlign w:val="center"/>
          </w:tcPr>
          <w:p w14:paraId="2AF05E50" w14:textId="77777777" w:rsidR="007503CC" w:rsidRDefault="00E4099D" w:rsidP="003A3A6C">
            <w:pPr>
              <w:jc w:val="center"/>
              <w:rPr>
                <w:sz w:val="24"/>
              </w:rPr>
            </w:pPr>
            <w:r>
              <w:rPr>
                <w:sz w:val="24"/>
              </w:rPr>
              <w:t>预计排放浓度和排放量</w:t>
            </w:r>
          </w:p>
          <w:p w14:paraId="625EE765" w14:textId="77777777" w:rsidR="007503CC" w:rsidRDefault="00E4099D" w:rsidP="003A3A6C">
            <w:pPr>
              <w:jc w:val="center"/>
              <w:rPr>
                <w:sz w:val="24"/>
              </w:rPr>
            </w:pPr>
            <w:r>
              <w:rPr>
                <w:sz w:val="24"/>
              </w:rPr>
              <w:t>（单位）</w:t>
            </w:r>
          </w:p>
        </w:tc>
      </w:tr>
      <w:tr w:rsidR="003A3A6C" w14:paraId="14F7E71C" w14:textId="77777777" w:rsidTr="003A3A6C">
        <w:trPr>
          <w:trHeight w:val="454"/>
          <w:jc w:val="center"/>
        </w:trPr>
        <w:tc>
          <w:tcPr>
            <w:tcW w:w="1135" w:type="dxa"/>
            <w:vMerge w:val="restart"/>
            <w:vAlign w:val="center"/>
          </w:tcPr>
          <w:p w14:paraId="4587F2A0" w14:textId="77777777" w:rsidR="003A3A6C" w:rsidRDefault="003A3A6C" w:rsidP="003A3A6C">
            <w:pPr>
              <w:jc w:val="center"/>
              <w:rPr>
                <w:sz w:val="24"/>
              </w:rPr>
            </w:pPr>
            <w:r>
              <w:rPr>
                <w:sz w:val="24"/>
              </w:rPr>
              <w:t>废气</w:t>
            </w:r>
          </w:p>
        </w:tc>
        <w:tc>
          <w:tcPr>
            <w:tcW w:w="1376" w:type="dxa"/>
            <w:vMerge w:val="restart"/>
            <w:vAlign w:val="center"/>
          </w:tcPr>
          <w:p w14:paraId="0B73BA12" w14:textId="77777777" w:rsidR="003A3A6C" w:rsidRDefault="003A3A6C" w:rsidP="003A3A6C">
            <w:pPr>
              <w:jc w:val="center"/>
              <w:rPr>
                <w:sz w:val="24"/>
              </w:rPr>
            </w:pPr>
            <w:r>
              <w:rPr>
                <w:rFonts w:hint="eastAsia"/>
                <w:sz w:val="24"/>
              </w:rPr>
              <w:t>1#</w:t>
            </w:r>
            <w:r>
              <w:rPr>
                <w:rFonts w:hint="eastAsia"/>
                <w:sz w:val="24"/>
              </w:rPr>
              <w:t>车间</w:t>
            </w:r>
          </w:p>
        </w:tc>
        <w:tc>
          <w:tcPr>
            <w:tcW w:w="1696" w:type="dxa"/>
            <w:vAlign w:val="center"/>
          </w:tcPr>
          <w:p w14:paraId="71B60520" w14:textId="4AF6A0A4" w:rsidR="003A3A6C" w:rsidRDefault="003A3A6C" w:rsidP="003A3A6C">
            <w:pPr>
              <w:adjustRightInd w:val="0"/>
              <w:snapToGrid w:val="0"/>
              <w:jc w:val="center"/>
              <w:rPr>
                <w:bCs/>
                <w:sz w:val="24"/>
              </w:rPr>
            </w:pPr>
            <w:r>
              <w:rPr>
                <w:bCs/>
                <w:sz w:val="24"/>
              </w:rPr>
              <w:t>粉尘</w:t>
            </w:r>
            <w:r>
              <w:rPr>
                <w:rFonts w:hint="eastAsia"/>
                <w:bCs/>
                <w:sz w:val="24"/>
              </w:rPr>
              <w:t>（有组织）</w:t>
            </w:r>
          </w:p>
        </w:tc>
        <w:tc>
          <w:tcPr>
            <w:tcW w:w="2381" w:type="dxa"/>
            <w:vAlign w:val="center"/>
          </w:tcPr>
          <w:p w14:paraId="6EEF8C7E" w14:textId="40F4E03A" w:rsidR="003A3A6C" w:rsidRDefault="003A3A6C" w:rsidP="003A3A6C">
            <w:pPr>
              <w:adjustRightInd w:val="0"/>
              <w:snapToGrid w:val="0"/>
              <w:jc w:val="center"/>
              <w:rPr>
                <w:bCs/>
                <w:sz w:val="24"/>
              </w:rPr>
            </w:pPr>
            <w:r>
              <w:rPr>
                <w:rFonts w:hint="eastAsia"/>
                <w:sz w:val="24"/>
              </w:rPr>
              <w:t>0</w:t>
            </w:r>
            <w:r>
              <w:rPr>
                <w:sz w:val="24"/>
              </w:rPr>
              <w:t>.231</w:t>
            </w:r>
            <w:r>
              <w:rPr>
                <w:rFonts w:hint="eastAsia"/>
                <w:sz w:val="24"/>
              </w:rPr>
              <w:t>kg</w:t>
            </w:r>
            <w:r>
              <w:rPr>
                <w:sz w:val="24"/>
              </w:rPr>
              <w:t>/</w:t>
            </w:r>
            <w:r>
              <w:rPr>
                <w:rFonts w:hint="eastAsia"/>
                <w:sz w:val="24"/>
              </w:rPr>
              <w:t>h</w:t>
            </w:r>
            <w:r>
              <w:rPr>
                <w:rFonts w:hint="eastAsia"/>
                <w:sz w:val="24"/>
              </w:rPr>
              <w:t>，</w:t>
            </w:r>
            <w:r>
              <w:rPr>
                <w:sz w:val="24"/>
              </w:rPr>
              <w:t>0.553t/a</w:t>
            </w:r>
          </w:p>
        </w:tc>
        <w:tc>
          <w:tcPr>
            <w:tcW w:w="2572" w:type="dxa"/>
            <w:vAlign w:val="center"/>
          </w:tcPr>
          <w:p w14:paraId="76ED9EF4" w14:textId="4473554F" w:rsidR="003A3A6C" w:rsidRDefault="003A3A6C" w:rsidP="003A3A6C">
            <w:pPr>
              <w:adjustRightInd w:val="0"/>
              <w:snapToGrid w:val="0"/>
              <w:jc w:val="center"/>
              <w:rPr>
                <w:bCs/>
                <w:sz w:val="24"/>
              </w:rPr>
            </w:pPr>
            <w:r>
              <w:rPr>
                <w:sz w:val="24"/>
              </w:rPr>
              <w:t>0.0023</w:t>
            </w:r>
            <w:r>
              <w:rPr>
                <w:rFonts w:hint="eastAsia"/>
                <w:sz w:val="24"/>
              </w:rPr>
              <w:t>kg</w:t>
            </w:r>
            <w:r>
              <w:rPr>
                <w:sz w:val="24"/>
              </w:rPr>
              <w:t>/</w:t>
            </w:r>
            <w:r>
              <w:rPr>
                <w:rFonts w:hint="eastAsia"/>
                <w:sz w:val="24"/>
              </w:rPr>
              <w:t>h</w:t>
            </w:r>
            <w:r>
              <w:rPr>
                <w:rFonts w:hint="eastAsia"/>
                <w:sz w:val="24"/>
              </w:rPr>
              <w:t>，</w:t>
            </w:r>
            <w:r>
              <w:rPr>
                <w:rFonts w:hint="eastAsia"/>
                <w:sz w:val="24"/>
              </w:rPr>
              <w:t>0.</w:t>
            </w:r>
            <w:r>
              <w:rPr>
                <w:sz w:val="24"/>
              </w:rPr>
              <w:t>0055t/a</w:t>
            </w:r>
          </w:p>
        </w:tc>
      </w:tr>
      <w:tr w:rsidR="003A3A6C" w14:paraId="603245CF" w14:textId="77777777" w:rsidTr="003A3A6C">
        <w:trPr>
          <w:trHeight w:val="454"/>
          <w:jc w:val="center"/>
        </w:trPr>
        <w:tc>
          <w:tcPr>
            <w:tcW w:w="1135" w:type="dxa"/>
            <w:vMerge/>
            <w:vAlign w:val="center"/>
          </w:tcPr>
          <w:p w14:paraId="0569E961" w14:textId="77777777" w:rsidR="003A3A6C" w:rsidRDefault="003A3A6C" w:rsidP="003A3A6C">
            <w:pPr>
              <w:jc w:val="center"/>
              <w:rPr>
                <w:sz w:val="24"/>
              </w:rPr>
            </w:pPr>
          </w:p>
        </w:tc>
        <w:tc>
          <w:tcPr>
            <w:tcW w:w="1376" w:type="dxa"/>
            <w:vMerge/>
            <w:vAlign w:val="center"/>
          </w:tcPr>
          <w:p w14:paraId="4B2AD74C" w14:textId="77777777" w:rsidR="003A3A6C" w:rsidRDefault="003A3A6C" w:rsidP="003A3A6C">
            <w:pPr>
              <w:jc w:val="center"/>
              <w:rPr>
                <w:sz w:val="24"/>
              </w:rPr>
            </w:pPr>
          </w:p>
        </w:tc>
        <w:tc>
          <w:tcPr>
            <w:tcW w:w="1696" w:type="dxa"/>
            <w:vAlign w:val="center"/>
          </w:tcPr>
          <w:p w14:paraId="45926D21" w14:textId="6C8EFAF2" w:rsidR="003A3A6C" w:rsidRDefault="003A3A6C" w:rsidP="003A3A6C">
            <w:pPr>
              <w:adjustRightInd w:val="0"/>
              <w:snapToGrid w:val="0"/>
              <w:jc w:val="center"/>
              <w:rPr>
                <w:bCs/>
                <w:sz w:val="24"/>
              </w:rPr>
            </w:pPr>
            <w:r>
              <w:rPr>
                <w:rFonts w:hint="eastAsia"/>
                <w:bCs/>
                <w:sz w:val="24"/>
              </w:rPr>
              <w:t>NHMC</w:t>
            </w:r>
            <w:r>
              <w:rPr>
                <w:rFonts w:hint="eastAsia"/>
                <w:bCs/>
                <w:sz w:val="24"/>
              </w:rPr>
              <w:t>（有组织）</w:t>
            </w:r>
          </w:p>
        </w:tc>
        <w:tc>
          <w:tcPr>
            <w:tcW w:w="2381" w:type="dxa"/>
            <w:vAlign w:val="center"/>
          </w:tcPr>
          <w:p w14:paraId="1D7161C2" w14:textId="0F4D58A8" w:rsidR="003A3A6C" w:rsidRDefault="003A3A6C" w:rsidP="003A3A6C">
            <w:pPr>
              <w:adjustRightInd w:val="0"/>
              <w:snapToGrid w:val="0"/>
              <w:jc w:val="center"/>
              <w:rPr>
                <w:bCs/>
                <w:sz w:val="24"/>
              </w:rPr>
            </w:pPr>
            <w:r>
              <w:rPr>
                <w:bCs/>
                <w:sz w:val="24"/>
              </w:rPr>
              <w:t>0.047</w:t>
            </w:r>
            <w:r>
              <w:rPr>
                <w:rFonts w:hint="eastAsia"/>
                <w:bCs/>
                <w:sz w:val="24"/>
              </w:rPr>
              <w:t>kg</w:t>
            </w:r>
            <w:r>
              <w:rPr>
                <w:bCs/>
                <w:sz w:val="24"/>
              </w:rPr>
              <w:t>/</w:t>
            </w:r>
            <w:r>
              <w:rPr>
                <w:rFonts w:hint="eastAsia"/>
                <w:bCs/>
                <w:sz w:val="24"/>
              </w:rPr>
              <w:t>h</w:t>
            </w:r>
            <w:r>
              <w:rPr>
                <w:rFonts w:hint="eastAsia"/>
                <w:bCs/>
                <w:sz w:val="24"/>
              </w:rPr>
              <w:t>，</w:t>
            </w:r>
            <w:r>
              <w:rPr>
                <w:rFonts w:hint="eastAsia"/>
                <w:bCs/>
                <w:sz w:val="24"/>
              </w:rPr>
              <w:t>0.1</w:t>
            </w:r>
            <w:r>
              <w:rPr>
                <w:bCs/>
                <w:sz w:val="24"/>
              </w:rPr>
              <w:t>13</w:t>
            </w:r>
            <w:r>
              <w:rPr>
                <w:rFonts w:hint="eastAsia"/>
                <w:bCs/>
                <w:sz w:val="24"/>
              </w:rPr>
              <w:t>t/a</w:t>
            </w:r>
          </w:p>
        </w:tc>
        <w:tc>
          <w:tcPr>
            <w:tcW w:w="2572" w:type="dxa"/>
            <w:vAlign w:val="center"/>
          </w:tcPr>
          <w:p w14:paraId="21C00FFE" w14:textId="1525E89F" w:rsidR="003A3A6C" w:rsidRDefault="003A3A6C" w:rsidP="003A3A6C">
            <w:pPr>
              <w:adjustRightInd w:val="0"/>
              <w:snapToGrid w:val="0"/>
              <w:jc w:val="center"/>
              <w:rPr>
                <w:bCs/>
                <w:sz w:val="24"/>
              </w:rPr>
            </w:pPr>
            <w:r>
              <w:rPr>
                <w:bCs/>
                <w:sz w:val="24"/>
              </w:rPr>
              <w:t>0.0024</w:t>
            </w:r>
            <w:r>
              <w:rPr>
                <w:rFonts w:hint="eastAsia"/>
                <w:bCs/>
                <w:sz w:val="24"/>
              </w:rPr>
              <w:t>kg</w:t>
            </w:r>
            <w:r>
              <w:rPr>
                <w:bCs/>
                <w:sz w:val="24"/>
              </w:rPr>
              <w:t>/</w:t>
            </w:r>
            <w:r>
              <w:rPr>
                <w:rFonts w:hint="eastAsia"/>
                <w:bCs/>
                <w:sz w:val="24"/>
              </w:rPr>
              <w:t>h</w:t>
            </w:r>
            <w:r>
              <w:rPr>
                <w:rFonts w:hint="eastAsia"/>
                <w:bCs/>
                <w:sz w:val="24"/>
              </w:rPr>
              <w:t>，</w:t>
            </w:r>
            <w:r>
              <w:rPr>
                <w:rFonts w:hint="eastAsia"/>
                <w:bCs/>
                <w:sz w:val="24"/>
              </w:rPr>
              <w:t>0.</w:t>
            </w:r>
            <w:r>
              <w:rPr>
                <w:bCs/>
                <w:sz w:val="24"/>
              </w:rPr>
              <w:t>0057</w:t>
            </w:r>
            <w:r>
              <w:rPr>
                <w:rFonts w:hint="eastAsia"/>
                <w:bCs/>
                <w:sz w:val="24"/>
              </w:rPr>
              <w:t>t/a</w:t>
            </w:r>
          </w:p>
        </w:tc>
      </w:tr>
      <w:tr w:rsidR="003A3A6C" w14:paraId="7241400A" w14:textId="77777777" w:rsidTr="003A3A6C">
        <w:trPr>
          <w:trHeight w:val="454"/>
          <w:jc w:val="center"/>
        </w:trPr>
        <w:tc>
          <w:tcPr>
            <w:tcW w:w="1135" w:type="dxa"/>
            <w:vMerge/>
            <w:vAlign w:val="center"/>
          </w:tcPr>
          <w:p w14:paraId="03ACFB6E" w14:textId="77777777" w:rsidR="003A3A6C" w:rsidRDefault="003A3A6C" w:rsidP="003A3A6C">
            <w:pPr>
              <w:rPr>
                <w:sz w:val="24"/>
              </w:rPr>
            </w:pPr>
          </w:p>
        </w:tc>
        <w:tc>
          <w:tcPr>
            <w:tcW w:w="1376" w:type="dxa"/>
            <w:vMerge/>
            <w:vAlign w:val="center"/>
          </w:tcPr>
          <w:p w14:paraId="1E366DA6" w14:textId="4ABBAEAD" w:rsidR="003A3A6C" w:rsidRDefault="003A3A6C" w:rsidP="003A3A6C">
            <w:pPr>
              <w:adjustRightInd w:val="0"/>
              <w:snapToGrid w:val="0"/>
              <w:jc w:val="center"/>
              <w:rPr>
                <w:sz w:val="24"/>
              </w:rPr>
            </w:pPr>
          </w:p>
        </w:tc>
        <w:tc>
          <w:tcPr>
            <w:tcW w:w="1696" w:type="dxa"/>
            <w:vAlign w:val="center"/>
          </w:tcPr>
          <w:p w14:paraId="2919461C" w14:textId="77777777" w:rsidR="003A3A6C" w:rsidRDefault="003A3A6C" w:rsidP="003A3A6C">
            <w:pPr>
              <w:jc w:val="center"/>
              <w:rPr>
                <w:sz w:val="24"/>
              </w:rPr>
            </w:pPr>
            <w:r>
              <w:rPr>
                <w:bCs/>
                <w:sz w:val="24"/>
              </w:rPr>
              <w:t>粉尘</w:t>
            </w:r>
            <w:r>
              <w:rPr>
                <w:rFonts w:hint="eastAsia"/>
                <w:bCs/>
                <w:sz w:val="24"/>
              </w:rPr>
              <w:t>（无组织）</w:t>
            </w:r>
          </w:p>
        </w:tc>
        <w:tc>
          <w:tcPr>
            <w:tcW w:w="2381" w:type="dxa"/>
            <w:vAlign w:val="center"/>
          </w:tcPr>
          <w:p w14:paraId="49A35A9E" w14:textId="35885A6E" w:rsidR="003A3A6C" w:rsidRDefault="003A3A6C" w:rsidP="003A3A6C">
            <w:pPr>
              <w:jc w:val="center"/>
              <w:rPr>
                <w:sz w:val="24"/>
              </w:rPr>
            </w:pPr>
            <w:r>
              <w:rPr>
                <w:sz w:val="24"/>
              </w:rPr>
              <w:t>0.029t/a</w:t>
            </w:r>
          </w:p>
        </w:tc>
        <w:tc>
          <w:tcPr>
            <w:tcW w:w="2572" w:type="dxa"/>
            <w:vAlign w:val="center"/>
          </w:tcPr>
          <w:p w14:paraId="1AD82CF4" w14:textId="12654BB3" w:rsidR="003A3A6C" w:rsidRDefault="003A3A6C" w:rsidP="003A3A6C">
            <w:pPr>
              <w:adjustRightInd w:val="0"/>
              <w:snapToGrid w:val="0"/>
              <w:jc w:val="center"/>
              <w:rPr>
                <w:sz w:val="24"/>
              </w:rPr>
            </w:pPr>
            <w:r>
              <w:rPr>
                <w:sz w:val="24"/>
              </w:rPr>
              <w:t>0.029t/a</w:t>
            </w:r>
          </w:p>
        </w:tc>
      </w:tr>
      <w:tr w:rsidR="003A3A6C" w14:paraId="401E92A2" w14:textId="77777777" w:rsidTr="003A3A6C">
        <w:trPr>
          <w:trHeight w:val="454"/>
          <w:jc w:val="center"/>
        </w:trPr>
        <w:tc>
          <w:tcPr>
            <w:tcW w:w="1135" w:type="dxa"/>
            <w:vMerge/>
            <w:vAlign w:val="center"/>
          </w:tcPr>
          <w:p w14:paraId="7370DBBC" w14:textId="77777777" w:rsidR="003A3A6C" w:rsidRDefault="003A3A6C" w:rsidP="003A3A6C">
            <w:pPr>
              <w:rPr>
                <w:sz w:val="24"/>
              </w:rPr>
            </w:pPr>
          </w:p>
        </w:tc>
        <w:tc>
          <w:tcPr>
            <w:tcW w:w="1376" w:type="dxa"/>
            <w:vMerge/>
            <w:vAlign w:val="center"/>
          </w:tcPr>
          <w:p w14:paraId="4BAAA2C6" w14:textId="77777777" w:rsidR="003A3A6C" w:rsidRDefault="003A3A6C" w:rsidP="003A3A6C">
            <w:pPr>
              <w:adjustRightInd w:val="0"/>
              <w:snapToGrid w:val="0"/>
              <w:jc w:val="center"/>
              <w:rPr>
                <w:sz w:val="24"/>
              </w:rPr>
            </w:pPr>
          </w:p>
        </w:tc>
        <w:tc>
          <w:tcPr>
            <w:tcW w:w="1696" w:type="dxa"/>
            <w:vAlign w:val="center"/>
          </w:tcPr>
          <w:p w14:paraId="6C3359EC" w14:textId="757310F1" w:rsidR="003A3A6C" w:rsidRDefault="003A3A6C" w:rsidP="003A3A6C">
            <w:pPr>
              <w:jc w:val="center"/>
              <w:rPr>
                <w:bCs/>
                <w:sz w:val="24"/>
              </w:rPr>
            </w:pPr>
            <w:r>
              <w:rPr>
                <w:rFonts w:hint="eastAsia"/>
                <w:bCs/>
                <w:sz w:val="24"/>
              </w:rPr>
              <w:t>NHMC</w:t>
            </w:r>
            <w:r>
              <w:rPr>
                <w:rFonts w:hint="eastAsia"/>
                <w:bCs/>
                <w:sz w:val="24"/>
              </w:rPr>
              <w:t>（无组织）</w:t>
            </w:r>
          </w:p>
        </w:tc>
        <w:tc>
          <w:tcPr>
            <w:tcW w:w="2381" w:type="dxa"/>
            <w:vAlign w:val="center"/>
          </w:tcPr>
          <w:p w14:paraId="090DA454" w14:textId="347FA89A" w:rsidR="003A3A6C" w:rsidRDefault="003A3A6C" w:rsidP="003A3A6C">
            <w:pPr>
              <w:jc w:val="center"/>
              <w:rPr>
                <w:sz w:val="24"/>
              </w:rPr>
            </w:pPr>
            <w:r>
              <w:rPr>
                <w:rFonts w:hint="eastAsia"/>
                <w:sz w:val="24"/>
              </w:rPr>
              <w:t>0</w:t>
            </w:r>
            <w:r>
              <w:rPr>
                <w:sz w:val="24"/>
              </w:rPr>
              <w:t>.006</w:t>
            </w:r>
            <w:r>
              <w:rPr>
                <w:rFonts w:hint="eastAsia"/>
                <w:sz w:val="24"/>
              </w:rPr>
              <w:t>t</w:t>
            </w:r>
            <w:r>
              <w:rPr>
                <w:sz w:val="24"/>
              </w:rPr>
              <w:t>/</w:t>
            </w:r>
            <w:r>
              <w:rPr>
                <w:rFonts w:hint="eastAsia"/>
                <w:sz w:val="24"/>
              </w:rPr>
              <w:t>a</w:t>
            </w:r>
          </w:p>
        </w:tc>
        <w:tc>
          <w:tcPr>
            <w:tcW w:w="2572" w:type="dxa"/>
            <w:vAlign w:val="center"/>
          </w:tcPr>
          <w:p w14:paraId="6B65EC13" w14:textId="668878F8" w:rsidR="003A3A6C" w:rsidRDefault="003A3A6C" w:rsidP="003A3A6C">
            <w:pPr>
              <w:adjustRightInd w:val="0"/>
              <w:snapToGrid w:val="0"/>
              <w:jc w:val="center"/>
              <w:rPr>
                <w:sz w:val="24"/>
              </w:rPr>
            </w:pPr>
            <w:r>
              <w:rPr>
                <w:rFonts w:hint="eastAsia"/>
                <w:sz w:val="24"/>
              </w:rPr>
              <w:t>0</w:t>
            </w:r>
            <w:r>
              <w:rPr>
                <w:sz w:val="24"/>
              </w:rPr>
              <w:t>.006</w:t>
            </w:r>
            <w:r>
              <w:rPr>
                <w:rFonts w:hint="eastAsia"/>
                <w:sz w:val="24"/>
              </w:rPr>
              <w:t>t</w:t>
            </w:r>
            <w:r>
              <w:rPr>
                <w:sz w:val="24"/>
              </w:rPr>
              <w:t>/</w:t>
            </w:r>
            <w:r>
              <w:rPr>
                <w:rFonts w:hint="eastAsia"/>
                <w:sz w:val="24"/>
              </w:rPr>
              <w:t>a</w:t>
            </w:r>
          </w:p>
        </w:tc>
      </w:tr>
      <w:tr w:rsidR="003A3A6C" w14:paraId="1B6CC28B" w14:textId="77777777" w:rsidTr="003A3A6C">
        <w:trPr>
          <w:trHeight w:val="454"/>
          <w:jc w:val="center"/>
        </w:trPr>
        <w:tc>
          <w:tcPr>
            <w:tcW w:w="1135" w:type="dxa"/>
            <w:vMerge w:val="restart"/>
            <w:vAlign w:val="center"/>
          </w:tcPr>
          <w:p w14:paraId="4C42B0B3" w14:textId="77777777" w:rsidR="003A3A6C" w:rsidRDefault="003A3A6C" w:rsidP="003A3A6C">
            <w:pPr>
              <w:jc w:val="center"/>
              <w:rPr>
                <w:sz w:val="24"/>
              </w:rPr>
            </w:pPr>
            <w:r>
              <w:rPr>
                <w:sz w:val="24"/>
              </w:rPr>
              <w:t>废水</w:t>
            </w:r>
          </w:p>
        </w:tc>
        <w:tc>
          <w:tcPr>
            <w:tcW w:w="1376" w:type="dxa"/>
            <w:vMerge w:val="restart"/>
            <w:vAlign w:val="center"/>
          </w:tcPr>
          <w:p w14:paraId="3581A09D" w14:textId="77777777" w:rsidR="003A3A6C" w:rsidRDefault="003A3A6C" w:rsidP="003A3A6C">
            <w:pPr>
              <w:jc w:val="center"/>
              <w:rPr>
                <w:sz w:val="24"/>
              </w:rPr>
            </w:pPr>
            <w:r>
              <w:rPr>
                <w:sz w:val="24"/>
              </w:rPr>
              <w:t>生活污水</w:t>
            </w:r>
          </w:p>
        </w:tc>
        <w:tc>
          <w:tcPr>
            <w:tcW w:w="1696" w:type="dxa"/>
            <w:vAlign w:val="center"/>
          </w:tcPr>
          <w:p w14:paraId="48FB7BDB" w14:textId="2737CF16" w:rsidR="003A3A6C" w:rsidRDefault="003A3A6C" w:rsidP="003A3A6C">
            <w:pPr>
              <w:jc w:val="center"/>
              <w:rPr>
                <w:sz w:val="24"/>
              </w:rPr>
            </w:pPr>
            <w:r>
              <w:rPr>
                <w:rFonts w:hint="eastAsia"/>
                <w:sz w:val="24"/>
              </w:rPr>
              <w:t>水量</w:t>
            </w:r>
          </w:p>
        </w:tc>
        <w:tc>
          <w:tcPr>
            <w:tcW w:w="2381" w:type="dxa"/>
            <w:vAlign w:val="center"/>
          </w:tcPr>
          <w:p w14:paraId="72CB4BB5" w14:textId="422497F8" w:rsidR="003A3A6C" w:rsidRDefault="003A3A6C" w:rsidP="003A3A6C">
            <w:pPr>
              <w:adjustRightInd w:val="0"/>
              <w:snapToGrid w:val="0"/>
              <w:jc w:val="center"/>
              <w:rPr>
                <w:sz w:val="24"/>
              </w:rPr>
            </w:pPr>
            <w:r>
              <w:rPr>
                <w:sz w:val="24"/>
              </w:rPr>
              <w:t>720</w:t>
            </w:r>
            <w:r>
              <w:rPr>
                <w:rFonts w:hint="eastAsia"/>
                <w:sz w:val="24"/>
              </w:rPr>
              <w:t>t/a</w:t>
            </w:r>
          </w:p>
        </w:tc>
        <w:tc>
          <w:tcPr>
            <w:tcW w:w="2572" w:type="dxa"/>
            <w:vAlign w:val="center"/>
          </w:tcPr>
          <w:p w14:paraId="7C246612" w14:textId="03F7C904" w:rsidR="003A3A6C" w:rsidRDefault="003A3A6C" w:rsidP="003A3A6C">
            <w:pPr>
              <w:adjustRightInd w:val="0"/>
              <w:snapToGrid w:val="0"/>
              <w:jc w:val="center"/>
              <w:rPr>
                <w:sz w:val="24"/>
              </w:rPr>
            </w:pPr>
            <w:r>
              <w:rPr>
                <w:sz w:val="24"/>
              </w:rPr>
              <w:t>0</w:t>
            </w:r>
          </w:p>
        </w:tc>
      </w:tr>
      <w:tr w:rsidR="003A3A6C" w14:paraId="168CF9B7" w14:textId="77777777" w:rsidTr="003A3A6C">
        <w:trPr>
          <w:trHeight w:val="454"/>
          <w:jc w:val="center"/>
        </w:trPr>
        <w:tc>
          <w:tcPr>
            <w:tcW w:w="1135" w:type="dxa"/>
            <w:vMerge/>
            <w:vAlign w:val="center"/>
          </w:tcPr>
          <w:p w14:paraId="367007AB" w14:textId="77777777" w:rsidR="003A3A6C" w:rsidRDefault="003A3A6C" w:rsidP="003A3A6C">
            <w:pPr>
              <w:jc w:val="center"/>
              <w:rPr>
                <w:sz w:val="24"/>
              </w:rPr>
            </w:pPr>
          </w:p>
        </w:tc>
        <w:tc>
          <w:tcPr>
            <w:tcW w:w="1376" w:type="dxa"/>
            <w:vMerge/>
            <w:vAlign w:val="center"/>
          </w:tcPr>
          <w:p w14:paraId="02E2F54E" w14:textId="77777777" w:rsidR="003A3A6C" w:rsidRDefault="003A3A6C" w:rsidP="003A3A6C">
            <w:pPr>
              <w:jc w:val="center"/>
              <w:rPr>
                <w:sz w:val="24"/>
              </w:rPr>
            </w:pPr>
          </w:p>
        </w:tc>
        <w:tc>
          <w:tcPr>
            <w:tcW w:w="1696" w:type="dxa"/>
            <w:vAlign w:val="center"/>
          </w:tcPr>
          <w:p w14:paraId="57E95E11" w14:textId="6EA60D74" w:rsidR="003A3A6C" w:rsidRDefault="003A3A6C" w:rsidP="003A3A6C">
            <w:pPr>
              <w:jc w:val="center"/>
              <w:rPr>
                <w:sz w:val="24"/>
              </w:rPr>
            </w:pPr>
            <w:r>
              <w:rPr>
                <w:sz w:val="24"/>
              </w:rPr>
              <w:t>COD</w:t>
            </w:r>
          </w:p>
        </w:tc>
        <w:tc>
          <w:tcPr>
            <w:tcW w:w="2381" w:type="dxa"/>
            <w:vAlign w:val="center"/>
          </w:tcPr>
          <w:p w14:paraId="2ECA9CE1" w14:textId="22A8D0B8" w:rsidR="003A3A6C" w:rsidRDefault="003A3A6C" w:rsidP="003A3A6C">
            <w:pPr>
              <w:adjustRightInd w:val="0"/>
              <w:snapToGrid w:val="0"/>
              <w:jc w:val="center"/>
              <w:rPr>
                <w:sz w:val="24"/>
              </w:rPr>
            </w:pPr>
            <w:r>
              <w:rPr>
                <w:sz w:val="24"/>
              </w:rPr>
              <w:t>300mg/l</w:t>
            </w:r>
            <w:r>
              <w:rPr>
                <w:sz w:val="24"/>
              </w:rPr>
              <w:t>；</w:t>
            </w:r>
            <w:r>
              <w:rPr>
                <w:sz w:val="24"/>
              </w:rPr>
              <w:t>0.216t/a</w:t>
            </w:r>
          </w:p>
        </w:tc>
        <w:tc>
          <w:tcPr>
            <w:tcW w:w="2572" w:type="dxa"/>
            <w:vAlign w:val="center"/>
          </w:tcPr>
          <w:p w14:paraId="2DF12108" w14:textId="7C36CE14" w:rsidR="003A3A6C" w:rsidRDefault="003A3A6C" w:rsidP="003A3A6C">
            <w:pPr>
              <w:adjustRightInd w:val="0"/>
              <w:snapToGrid w:val="0"/>
              <w:jc w:val="center"/>
              <w:rPr>
                <w:sz w:val="24"/>
              </w:rPr>
            </w:pPr>
            <w:r>
              <w:rPr>
                <w:rFonts w:hint="eastAsia"/>
                <w:sz w:val="24"/>
              </w:rPr>
              <w:t>0</w:t>
            </w:r>
          </w:p>
        </w:tc>
      </w:tr>
      <w:tr w:rsidR="003A3A6C" w14:paraId="34F35EA0" w14:textId="77777777" w:rsidTr="003A3A6C">
        <w:trPr>
          <w:trHeight w:val="454"/>
          <w:jc w:val="center"/>
        </w:trPr>
        <w:tc>
          <w:tcPr>
            <w:tcW w:w="1135" w:type="dxa"/>
            <w:vMerge/>
            <w:vAlign w:val="center"/>
          </w:tcPr>
          <w:p w14:paraId="395491BC" w14:textId="77777777" w:rsidR="003A3A6C" w:rsidRDefault="003A3A6C" w:rsidP="003A3A6C">
            <w:pPr>
              <w:jc w:val="center"/>
              <w:rPr>
                <w:sz w:val="24"/>
              </w:rPr>
            </w:pPr>
          </w:p>
        </w:tc>
        <w:tc>
          <w:tcPr>
            <w:tcW w:w="1376" w:type="dxa"/>
            <w:vMerge/>
            <w:vAlign w:val="center"/>
          </w:tcPr>
          <w:p w14:paraId="7C67B23C" w14:textId="77777777" w:rsidR="003A3A6C" w:rsidRDefault="003A3A6C" w:rsidP="003A3A6C">
            <w:pPr>
              <w:jc w:val="center"/>
              <w:rPr>
                <w:sz w:val="24"/>
              </w:rPr>
            </w:pPr>
          </w:p>
        </w:tc>
        <w:tc>
          <w:tcPr>
            <w:tcW w:w="1696" w:type="dxa"/>
            <w:vAlign w:val="center"/>
          </w:tcPr>
          <w:p w14:paraId="312D98F1" w14:textId="7C3A0D1E" w:rsidR="003A3A6C" w:rsidRDefault="003A3A6C" w:rsidP="003A3A6C">
            <w:pPr>
              <w:jc w:val="center"/>
              <w:rPr>
                <w:sz w:val="24"/>
              </w:rPr>
            </w:pPr>
            <w:r>
              <w:rPr>
                <w:sz w:val="24"/>
              </w:rPr>
              <w:t>BOD</w:t>
            </w:r>
            <w:r>
              <w:rPr>
                <w:sz w:val="24"/>
                <w:vertAlign w:val="subscript"/>
              </w:rPr>
              <w:t>5</w:t>
            </w:r>
          </w:p>
        </w:tc>
        <w:tc>
          <w:tcPr>
            <w:tcW w:w="2381" w:type="dxa"/>
            <w:vAlign w:val="center"/>
          </w:tcPr>
          <w:p w14:paraId="3D5113D1" w14:textId="1FEF0094" w:rsidR="003A3A6C" w:rsidRDefault="003A3A6C" w:rsidP="003A3A6C">
            <w:pPr>
              <w:adjustRightInd w:val="0"/>
              <w:snapToGrid w:val="0"/>
              <w:jc w:val="center"/>
              <w:rPr>
                <w:sz w:val="24"/>
              </w:rPr>
            </w:pPr>
            <w:r>
              <w:rPr>
                <w:sz w:val="24"/>
              </w:rPr>
              <w:t>200mg/l</w:t>
            </w:r>
            <w:r>
              <w:rPr>
                <w:sz w:val="24"/>
              </w:rPr>
              <w:t>；</w:t>
            </w:r>
            <w:r>
              <w:rPr>
                <w:sz w:val="24"/>
              </w:rPr>
              <w:t>0.144t/a</w:t>
            </w:r>
          </w:p>
        </w:tc>
        <w:tc>
          <w:tcPr>
            <w:tcW w:w="2572" w:type="dxa"/>
            <w:vAlign w:val="center"/>
          </w:tcPr>
          <w:p w14:paraId="6A721097" w14:textId="2CA058BC" w:rsidR="003A3A6C" w:rsidRDefault="003A3A6C" w:rsidP="003A3A6C">
            <w:pPr>
              <w:adjustRightInd w:val="0"/>
              <w:snapToGrid w:val="0"/>
              <w:jc w:val="center"/>
              <w:rPr>
                <w:sz w:val="24"/>
              </w:rPr>
            </w:pPr>
            <w:r>
              <w:rPr>
                <w:rFonts w:hint="eastAsia"/>
                <w:sz w:val="24"/>
              </w:rPr>
              <w:t>0</w:t>
            </w:r>
          </w:p>
        </w:tc>
      </w:tr>
      <w:tr w:rsidR="003A3A6C" w14:paraId="119BECEC" w14:textId="77777777" w:rsidTr="003A3A6C">
        <w:trPr>
          <w:trHeight w:val="454"/>
          <w:jc w:val="center"/>
        </w:trPr>
        <w:tc>
          <w:tcPr>
            <w:tcW w:w="1135" w:type="dxa"/>
            <w:vMerge/>
            <w:vAlign w:val="center"/>
          </w:tcPr>
          <w:p w14:paraId="7781FDEF" w14:textId="77777777" w:rsidR="003A3A6C" w:rsidRDefault="003A3A6C" w:rsidP="003A3A6C">
            <w:pPr>
              <w:jc w:val="center"/>
              <w:rPr>
                <w:sz w:val="24"/>
              </w:rPr>
            </w:pPr>
          </w:p>
        </w:tc>
        <w:tc>
          <w:tcPr>
            <w:tcW w:w="1376" w:type="dxa"/>
            <w:vMerge/>
            <w:vAlign w:val="center"/>
          </w:tcPr>
          <w:p w14:paraId="50F7A38C" w14:textId="77777777" w:rsidR="003A3A6C" w:rsidRDefault="003A3A6C" w:rsidP="003A3A6C">
            <w:pPr>
              <w:jc w:val="center"/>
              <w:rPr>
                <w:sz w:val="24"/>
              </w:rPr>
            </w:pPr>
          </w:p>
        </w:tc>
        <w:tc>
          <w:tcPr>
            <w:tcW w:w="1696" w:type="dxa"/>
            <w:vAlign w:val="center"/>
          </w:tcPr>
          <w:p w14:paraId="474A1716" w14:textId="22DFB4B5" w:rsidR="003A3A6C" w:rsidRDefault="003A3A6C" w:rsidP="003A3A6C">
            <w:pPr>
              <w:jc w:val="center"/>
              <w:rPr>
                <w:sz w:val="24"/>
              </w:rPr>
            </w:pPr>
            <w:r>
              <w:rPr>
                <w:sz w:val="24"/>
              </w:rPr>
              <w:t>SS</w:t>
            </w:r>
          </w:p>
        </w:tc>
        <w:tc>
          <w:tcPr>
            <w:tcW w:w="2381" w:type="dxa"/>
            <w:vAlign w:val="center"/>
          </w:tcPr>
          <w:p w14:paraId="0064900C" w14:textId="3ACE9CEC" w:rsidR="003A3A6C" w:rsidRDefault="003A3A6C" w:rsidP="003A3A6C">
            <w:pPr>
              <w:adjustRightInd w:val="0"/>
              <w:snapToGrid w:val="0"/>
              <w:jc w:val="center"/>
              <w:rPr>
                <w:sz w:val="24"/>
              </w:rPr>
            </w:pPr>
            <w:r>
              <w:rPr>
                <w:sz w:val="24"/>
              </w:rPr>
              <w:t>180mg/l</w:t>
            </w:r>
            <w:r>
              <w:rPr>
                <w:sz w:val="24"/>
              </w:rPr>
              <w:t>；</w:t>
            </w:r>
            <w:r>
              <w:rPr>
                <w:sz w:val="24"/>
              </w:rPr>
              <w:t>0.130t/a</w:t>
            </w:r>
          </w:p>
        </w:tc>
        <w:tc>
          <w:tcPr>
            <w:tcW w:w="2572" w:type="dxa"/>
            <w:vAlign w:val="center"/>
          </w:tcPr>
          <w:p w14:paraId="2CF6C2CD" w14:textId="39FF3510" w:rsidR="003A3A6C" w:rsidRDefault="003A3A6C" w:rsidP="003A3A6C">
            <w:pPr>
              <w:adjustRightInd w:val="0"/>
              <w:snapToGrid w:val="0"/>
              <w:jc w:val="center"/>
              <w:rPr>
                <w:sz w:val="24"/>
              </w:rPr>
            </w:pPr>
            <w:r>
              <w:rPr>
                <w:rFonts w:hint="eastAsia"/>
                <w:sz w:val="24"/>
              </w:rPr>
              <w:t>0</w:t>
            </w:r>
          </w:p>
        </w:tc>
      </w:tr>
      <w:tr w:rsidR="003A3A6C" w14:paraId="2D5CE961" w14:textId="77777777" w:rsidTr="003A3A6C">
        <w:trPr>
          <w:trHeight w:val="454"/>
          <w:jc w:val="center"/>
        </w:trPr>
        <w:tc>
          <w:tcPr>
            <w:tcW w:w="1135" w:type="dxa"/>
            <w:vMerge/>
            <w:vAlign w:val="center"/>
          </w:tcPr>
          <w:p w14:paraId="25DCCF4F" w14:textId="77777777" w:rsidR="003A3A6C" w:rsidRDefault="003A3A6C" w:rsidP="003A3A6C">
            <w:pPr>
              <w:jc w:val="center"/>
              <w:rPr>
                <w:sz w:val="24"/>
              </w:rPr>
            </w:pPr>
          </w:p>
        </w:tc>
        <w:tc>
          <w:tcPr>
            <w:tcW w:w="1376" w:type="dxa"/>
            <w:vMerge/>
            <w:vAlign w:val="center"/>
          </w:tcPr>
          <w:p w14:paraId="2309DEAC" w14:textId="77777777" w:rsidR="003A3A6C" w:rsidRDefault="003A3A6C" w:rsidP="003A3A6C">
            <w:pPr>
              <w:jc w:val="center"/>
              <w:rPr>
                <w:sz w:val="24"/>
              </w:rPr>
            </w:pPr>
          </w:p>
        </w:tc>
        <w:tc>
          <w:tcPr>
            <w:tcW w:w="1696" w:type="dxa"/>
            <w:vAlign w:val="center"/>
          </w:tcPr>
          <w:p w14:paraId="4CB01F36" w14:textId="2FE1EB7B" w:rsidR="003A3A6C" w:rsidRDefault="003A3A6C" w:rsidP="003A3A6C">
            <w:pPr>
              <w:jc w:val="center"/>
              <w:rPr>
                <w:sz w:val="24"/>
              </w:rPr>
            </w:pPr>
            <w:r>
              <w:rPr>
                <w:sz w:val="24"/>
              </w:rPr>
              <w:t>NH</w:t>
            </w:r>
            <w:r>
              <w:rPr>
                <w:sz w:val="24"/>
                <w:vertAlign w:val="subscript"/>
              </w:rPr>
              <w:t>3</w:t>
            </w:r>
            <w:r>
              <w:rPr>
                <w:sz w:val="24"/>
              </w:rPr>
              <w:t>-N</w:t>
            </w:r>
          </w:p>
        </w:tc>
        <w:tc>
          <w:tcPr>
            <w:tcW w:w="2381" w:type="dxa"/>
            <w:vAlign w:val="center"/>
          </w:tcPr>
          <w:p w14:paraId="1BAA3356" w14:textId="5167D8DA" w:rsidR="003A3A6C" w:rsidRDefault="003A3A6C" w:rsidP="003A3A6C">
            <w:pPr>
              <w:adjustRightInd w:val="0"/>
              <w:snapToGrid w:val="0"/>
              <w:jc w:val="center"/>
              <w:rPr>
                <w:sz w:val="24"/>
              </w:rPr>
            </w:pPr>
            <w:r>
              <w:rPr>
                <w:sz w:val="24"/>
              </w:rPr>
              <w:t>25mg/l</w:t>
            </w:r>
            <w:r>
              <w:rPr>
                <w:sz w:val="24"/>
              </w:rPr>
              <w:t>；</w:t>
            </w:r>
            <w:r>
              <w:rPr>
                <w:sz w:val="24"/>
              </w:rPr>
              <w:t>0.018t/a</w:t>
            </w:r>
          </w:p>
        </w:tc>
        <w:tc>
          <w:tcPr>
            <w:tcW w:w="2572" w:type="dxa"/>
            <w:vAlign w:val="center"/>
          </w:tcPr>
          <w:p w14:paraId="6B80201D" w14:textId="7A980574" w:rsidR="003A3A6C" w:rsidRDefault="003A3A6C" w:rsidP="003A3A6C">
            <w:pPr>
              <w:adjustRightInd w:val="0"/>
              <w:snapToGrid w:val="0"/>
              <w:jc w:val="center"/>
              <w:rPr>
                <w:sz w:val="24"/>
              </w:rPr>
            </w:pPr>
            <w:r>
              <w:rPr>
                <w:rFonts w:hint="eastAsia"/>
                <w:sz w:val="24"/>
              </w:rPr>
              <w:t>0</w:t>
            </w:r>
          </w:p>
        </w:tc>
      </w:tr>
      <w:tr w:rsidR="007503CC" w14:paraId="04837DF6" w14:textId="77777777" w:rsidTr="003A3A6C">
        <w:trPr>
          <w:trHeight w:val="454"/>
          <w:jc w:val="center"/>
        </w:trPr>
        <w:tc>
          <w:tcPr>
            <w:tcW w:w="1135" w:type="dxa"/>
            <w:vMerge w:val="restart"/>
            <w:vAlign w:val="center"/>
          </w:tcPr>
          <w:p w14:paraId="5DE434E0" w14:textId="77777777" w:rsidR="007503CC" w:rsidRDefault="00E4099D" w:rsidP="003A3A6C">
            <w:pPr>
              <w:jc w:val="center"/>
              <w:rPr>
                <w:sz w:val="24"/>
              </w:rPr>
            </w:pPr>
            <w:r>
              <w:rPr>
                <w:sz w:val="24"/>
              </w:rPr>
              <w:t>固废</w:t>
            </w:r>
          </w:p>
        </w:tc>
        <w:tc>
          <w:tcPr>
            <w:tcW w:w="1376" w:type="dxa"/>
            <w:vAlign w:val="center"/>
          </w:tcPr>
          <w:p w14:paraId="16CD5C41" w14:textId="77777777" w:rsidR="007503CC" w:rsidRDefault="00E4099D" w:rsidP="003A3A6C">
            <w:pPr>
              <w:ind w:leftChars="-50" w:left="-105" w:rightChars="-50" w:right="-105"/>
              <w:jc w:val="center"/>
              <w:rPr>
                <w:bCs/>
                <w:sz w:val="24"/>
              </w:rPr>
            </w:pPr>
            <w:r>
              <w:rPr>
                <w:color w:val="000000"/>
                <w:sz w:val="24"/>
              </w:rPr>
              <w:t>员工生活</w:t>
            </w:r>
          </w:p>
        </w:tc>
        <w:tc>
          <w:tcPr>
            <w:tcW w:w="1696" w:type="dxa"/>
            <w:vAlign w:val="center"/>
          </w:tcPr>
          <w:p w14:paraId="5F58EC26" w14:textId="77777777" w:rsidR="007503CC" w:rsidRDefault="00E4099D" w:rsidP="003A3A6C">
            <w:pPr>
              <w:ind w:leftChars="-50" w:left="-105" w:rightChars="-50" w:right="-105"/>
              <w:jc w:val="center"/>
              <w:rPr>
                <w:bCs/>
                <w:sz w:val="24"/>
              </w:rPr>
            </w:pPr>
            <w:r>
              <w:rPr>
                <w:color w:val="000000"/>
                <w:sz w:val="24"/>
              </w:rPr>
              <w:t>生活垃圾</w:t>
            </w:r>
          </w:p>
        </w:tc>
        <w:tc>
          <w:tcPr>
            <w:tcW w:w="2381" w:type="dxa"/>
            <w:vAlign w:val="center"/>
          </w:tcPr>
          <w:p w14:paraId="71685308" w14:textId="77777777" w:rsidR="007503CC" w:rsidRDefault="00E4099D" w:rsidP="003A3A6C">
            <w:pPr>
              <w:ind w:leftChars="-50" w:left="-105" w:rightChars="-50" w:right="-105"/>
              <w:jc w:val="center"/>
              <w:rPr>
                <w:bCs/>
                <w:sz w:val="24"/>
              </w:rPr>
            </w:pPr>
            <w:r>
              <w:rPr>
                <w:rFonts w:hint="eastAsia"/>
                <w:bCs/>
                <w:sz w:val="24"/>
              </w:rPr>
              <w:t>4</w:t>
            </w:r>
            <w:r>
              <w:rPr>
                <w:bCs/>
                <w:sz w:val="24"/>
              </w:rPr>
              <w:t>.5t/a</w:t>
            </w:r>
          </w:p>
        </w:tc>
        <w:tc>
          <w:tcPr>
            <w:tcW w:w="2572" w:type="dxa"/>
            <w:vAlign w:val="center"/>
          </w:tcPr>
          <w:p w14:paraId="4A4642F5" w14:textId="77777777" w:rsidR="007503CC" w:rsidRDefault="00E4099D" w:rsidP="003A3A6C">
            <w:pPr>
              <w:adjustRightInd w:val="0"/>
              <w:snapToGrid w:val="0"/>
              <w:jc w:val="center"/>
              <w:rPr>
                <w:bCs/>
                <w:sz w:val="24"/>
              </w:rPr>
            </w:pPr>
            <w:r>
              <w:rPr>
                <w:bCs/>
                <w:sz w:val="24"/>
              </w:rPr>
              <w:t>0t/a</w:t>
            </w:r>
          </w:p>
        </w:tc>
      </w:tr>
      <w:tr w:rsidR="007503CC" w14:paraId="0DC1FCC7" w14:textId="77777777" w:rsidTr="003A3A6C">
        <w:trPr>
          <w:trHeight w:val="454"/>
          <w:jc w:val="center"/>
        </w:trPr>
        <w:tc>
          <w:tcPr>
            <w:tcW w:w="1135" w:type="dxa"/>
            <w:vMerge/>
            <w:vAlign w:val="center"/>
          </w:tcPr>
          <w:p w14:paraId="4383E862" w14:textId="77777777" w:rsidR="007503CC" w:rsidRDefault="007503CC" w:rsidP="003A3A6C">
            <w:pPr>
              <w:jc w:val="center"/>
              <w:rPr>
                <w:sz w:val="24"/>
              </w:rPr>
            </w:pPr>
          </w:p>
        </w:tc>
        <w:tc>
          <w:tcPr>
            <w:tcW w:w="1376" w:type="dxa"/>
            <w:vAlign w:val="center"/>
          </w:tcPr>
          <w:p w14:paraId="3676E346" w14:textId="77777777" w:rsidR="007503CC" w:rsidRDefault="00E4099D" w:rsidP="003A3A6C">
            <w:pPr>
              <w:ind w:leftChars="-50" w:left="-105" w:rightChars="-50" w:right="-105"/>
              <w:jc w:val="center"/>
              <w:rPr>
                <w:bCs/>
                <w:sz w:val="24"/>
              </w:rPr>
            </w:pPr>
            <w:r>
              <w:rPr>
                <w:color w:val="000000"/>
                <w:sz w:val="24"/>
              </w:rPr>
              <w:t>生产</w:t>
            </w:r>
          </w:p>
        </w:tc>
        <w:tc>
          <w:tcPr>
            <w:tcW w:w="1696" w:type="dxa"/>
            <w:vAlign w:val="center"/>
          </w:tcPr>
          <w:p w14:paraId="09F9CEF2" w14:textId="5451B53D" w:rsidR="007503CC" w:rsidRDefault="003A3A6C" w:rsidP="003A3A6C">
            <w:pPr>
              <w:ind w:leftChars="-50" w:left="-105" w:rightChars="-50" w:right="-105"/>
              <w:jc w:val="center"/>
              <w:rPr>
                <w:bCs/>
                <w:sz w:val="24"/>
              </w:rPr>
            </w:pPr>
            <w:r>
              <w:rPr>
                <w:rFonts w:hint="eastAsia"/>
                <w:color w:val="000000"/>
                <w:sz w:val="24"/>
              </w:rPr>
              <w:t>废原料包装袋</w:t>
            </w:r>
          </w:p>
        </w:tc>
        <w:tc>
          <w:tcPr>
            <w:tcW w:w="2381" w:type="dxa"/>
            <w:vAlign w:val="center"/>
          </w:tcPr>
          <w:p w14:paraId="4F84DD93" w14:textId="28B2D005" w:rsidR="007503CC" w:rsidRDefault="003A3A6C" w:rsidP="003A3A6C">
            <w:pPr>
              <w:ind w:leftChars="-50" w:left="-105" w:rightChars="-50" w:right="-105"/>
              <w:jc w:val="center"/>
              <w:rPr>
                <w:bCs/>
                <w:sz w:val="24"/>
              </w:rPr>
            </w:pPr>
            <w:r>
              <w:rPr>
                <w:bCs/>
                <w:sz w:val="24"/>
              </w:rPr>
              <w:t>0.2</w:t>
            </w:r>
            <w:r w:rsidR="00E4099D">
              <w:rPr>
                <w:bCs/>
                <w:sz w:val="24"/>
              </w:rPr>
              <w:t>t/a</w:t>
            </w:r>
          </w:p>
        </w:tc>
        <w:tc>
          <w:tcPr>
            <w:tcW w:w="2572" w:type="dxa"/>
            <w:vAlign w:val="center"/>
          </w:tcPr>
          <w:p w14:paraId="37352B11" w14:textId="77777777" w:rsidR="007503CC" w:rsidRDefault="00E4099D" w:rsidP="003A3A6C">
            <w:pPr>
              <w:adjustRightInd w:val="0"/>
              <w:snapToGrid w:val="0"/>
              <w:jc w:val="center"/>
              <w:rPr>
                <w:bCs/>
                <w:sz w:val="24"/>
              </w:rPr>
            </w:pPr>
            <w:r>
              <w:rPr>
                <w:bCs/>
                <w:sz w:val="24"/>
              </w:rPr>
              <w:t>0t/a</w:t>
            </w:r>
          </w:p>
        </w:tc>
      </w:tr>
      <w:tr w:rsidR="007503CC" w14:paraId="100234A6" w14:textId="77777777" w:rsidTr="003A3A6C">
        <w:trPr>
          <w:trHeight w:val="454"/>
          <w:jc w:val="center"/>
        </w:trPr>
        <w:tc>
          <w:tcPr>
            <w:tcW w:w="1135" w:type="dxa"/>
            <w:vMerge/>
            <w:vAlign w:val="center"/>
          </w:tcPr>
          <w:p w14:paraId="660B0A59" w14:textId="77777777" w:rsidR="007503CC" w:rsidRDefault="007503CC" w:rsidP="003A3A6C">
            <w:pPr>
              <w:jc w:val="center"/>
              <w:rPr>
                <w:sz w:val="24"/>
              </w:rPr>
            </w:pPr>
          </w:p>
        </w:tc>
        <w:tc>
          <w:tcPr>
            <w:tcW w:w="1376" w:type="dxa"/>
            <w:vAlign w:val="center"/>
          </w:tcPr>
          <w:p w14:paraId="5098F10A" w14:textId="071A69B2" w:rsidR="007503CC" w:rsidRDefault="003A3A6C" w:rsidP="003A3A6C">
            <w:pPr>
              <w:ind w:leftChars="-50" w:left="-105" w:rightChars="-50" w:right="-105"/>
              <w:jc w:val="center"/>
              <w:rPr>
                <w:color w:val="000000"/>
                <w:sz w:val="24"/>
              </w:rPr>
            </w:pPr>
            <w:r>
              <w:rPr>
                <w:rFonts w:hint="eastAsia"/>
                <w:color w:val="000000"/>
                <w:sz w:val="24"/>
              </w:rPr>
              <w:t>废气处理</w:t>
            </w:r>
          </w:p>
        </w:tc>
        <w:tc>
          <w:tcPr>
            <w:tcW w:w="1696" w:type="dxa"/>
            <w:vAlign w:val="center"/>
          </w:tcPr>
          <w:p w14:paraId="1663FE60" w14:textId="2CC4DFBA" w:rsidR="007503CC" w:rsidRDefault="003A3A6C" w:rsidP="003A3A6C">
            <w:pPr>
              <w:ind w:leftChars="-50" w:left="-105" w:rightChars="-50" w:right="-105"/>
              <w:jc w:val="center"/>
              <w:rPr>
                <w:color w:val="000000"/>
                <w:sz w:val="24"/>
              </w:rPr>
            </w:pPr>
            <w:r>
              <w:rPr>
                <w:rFonts w:hint="eastAsia"/>
                <w:color w:val="000000"/>
                <w:sz w:val="24"/>
              </w:rPr>
              <w:t>废活性炭</w:t>
            </w:r>
          </w:p>
        </w:tc>
        <w:tc>
          <w:tcPr>
            <w:tcW w:w="2381" w:type="dxa"/>
            <w:vAlign w:val="center"/>
          </w:tcPr>
          <w:p w14:paraId="15227860" w14:textId="27C6B33F" w:rsidR="007503CC" w:rsidRDefault="003A3A6C" w:rsidP="003A3A6C">
            <w:pPr>
              <w:ind w:leftChars="-50" w:left="-105" w:rightChars="-50" w:right="-105"/>
              <w:jc w:val="center"/>
              <w:rPr>
                <w:bCs/>
                <w:sz w:val="24"/>
              </w:rPr>
            </w:pPr>
            <w:r>
              <w:rPr>
                <w:bCs/>
                <w:sz w:val="24"/>
              </w:rPr>
              <w:t>0.505</w:t>
            </w:r>
            <w:r w:rsidR="00E4099D">
              <w:rPr>
                <w:rFonts w:hint="eastAsia"/>
                <w:bCs/>
                <w:sz w:val="24"/>
              </w:rPr>
              <w:t>t/a</w:t>
            </w:r>
          </w:p>
        </w:tc>
        <w:tc>
          <w:tcPr>
            <w:tcW w:w="2572" w:type="dxa"/>
            <w:vAlign w:val="center"/>
          </w:tcPr>
          <w:p w14:paraId="6670C9FF" w14:textId="77777777" w:rsidR="007503CC" w:rsidRDefault="00E4099D" w:rsidP="003A3A6C">
            <w:pPr>
              <w:adjustRightInd w:val="0"/>
              <w:snapToGrid w:val="0"/>
              <w:jc w:val="center"/>
              <w:rPr>
                <w:bCs/>
                <w:sz w:val="24"/>
              </w:rPr>
            </w:pPr>
            <w:r>
              <w:rPr>
                <w:rFonts w:hint="eastAsia"/>
                <w:bCs/>
                <w:sz w:val="24"/>
              </w:rPr>
              <w:t>0t/a</w:t>
            </w:r>
          </w:p>
        </w:tc>
      </w:tr>
      <w:tr w:rsidR="007503CC" w14:paraId="4F94816A" w14:textId="77777777" w:rsidTr="003A3A6C">
        <w:trPr>
          <w:trHeight w:val="454"/>
          <w:jc w:val="center"/>
        </w:trPr>
        <w:tc>
          <w:tcPr>
            <w:tcW w:w="1135" w:type="dxa"/>
            <w:vMerge/>
            <w:vAlign w:val="center"/>
          </w:tcPr>
          <w:p w14:paraId="3FAA8531" w14:textId="77777777" w:rsidR="007503CC" w:rsidRDefault="007503CC" w:rsidP="003A3A6C">
            <w:pPr>
              <w:jc w:val="center"/>
              <w:rPr>
                <w:sz w:val="24"/>
              </w:rPr>
            </w:pPr>
          </w:p>
        </w:tc>
        <w:tc>
          <w:tcPr>
            <w:tcW w:w="1376" w:type="dxa"/>
            <w:vAlign w:val="center"/>
          </w:tcPr>
          <w:p w14:paraId="0BC48E2F" w14:textId="06745637" w:rsidR="007503CC" w:rsidRDefault="00E4099D" w:rsidP="003A3A6C">
            <w:pPr>
              <w:ind w:leftChars="-50" w:left="-105" w:rightChars="-50" w:right="-105"/>
              <w:jc w:val="center"/>
              <w:rPr>
                <w:color w:val="000000"/>
                <w:sz w:val="24"/>
              </w:rPr>
            </w:pPr>
            <w:r>
              <w:rPr>
                <w:rFonts w:hint="eastAsia"/>
                <w:color w:val="000000"/>
                <w:sz w:val="24"/>
              </w:rPr>
              <w:t>包装</w:t>
            </w:r>
          </w:p>
        </w:tc>
        <w:tc>
          <w:tcPr>
            <w:tcW w:w="1696" w:type="dxa"/>
            <w:vAlign w:val="center"/>
          </w:tcPr>
          <w:p w14:paraId="0E8F4B56" w14:textId="77777777" w:rsidR="007503CC" w:rsidRDefault="00E4099D" w:rsidP="003A3A6C">
            <w:pPr>
              <w:ind w:leftChars="-50" w:left="-105" w:rightChars="-50" w:right="-105"/>
              <w:jc w:val="center"/>
              <w:rPr>
                <w:color w:val="000000"/>
                <w:sz w:val="24"/>
              </w:rPr>
            </w:pPr>
            <w:r>
              <w:rPr>
                <w:rFonts w:hint="eastAsia"/>
                <w:color w:val="000000"/>
                <w:sz w:val="24"/>
              </w:rPr>
              <w:t>原料废包装</w:t>
            </w:r>
          </w:p>
        </w:tc>
        <w:tc>
          <w:tcPr>
            <w:tcW w:w="2381" w:type="dxa"/>
            <w:vAlign w:val="center"/>
          </w:tcPr>
          <w:p w14:paraId="2A49E6CE" w14:textId="37D5075E" w:rsidR="007503CC" w:rsidRDefault="00E4099D" w:rsidP="003A3A6C">
            <w:pPr>
              <w:ind w:leftChars="-50" w:left="-105" w:rightChars="-50" w:right="-105"/>
              <w:jc w:val="center"/>
              <w:rPr>
                <w:bCs/>
                <w:sz w:val="24"/>
              </w:rPr>
            </w:pPr>
            <w:r>
              <w:rPr>
                <w:rFonts w:hint="eastAsia"/>
                <w:bCs/>
                <w:sz w:val="24"/>
              </w:rPr>
              <w:t>0.</w:t>
            </w:r>
            <w:r w:rsidR="003A3A6C">
              <w:rPr>
                <w:bCs/>
                <w:sz w:val="24"/>
              </w:rPr>
              <w:t>6</w:t>
            </w:r>
            <w:r>
              <w:rPr>
                <w:rFonts w:hint="eastAsia"/>
                <w:bCs/>
                <w:sz w:val="24"/>
              </w:rPr>
              <w:t>t/a</w:t>
            </w:r>
          </w:p>
        </w:tc>
        <w:tc>
          <w:tcPr>
            <w:tcW w:w="2572" w:type="dxa"/>
            <w:vAlign w:val="center"/>
          </w:tcPr>
          <w:p w14:paraId="70282807" w14:textId="77777777" w:rsidR="007503CC" w:rsidRDefault="00E4099D" w:rsidP="003A3A6C">
            <w:pPr>
              <w:adjustRightInd w:val="0"/>
              <w:snapToGrid w:val="0"/>
              <w:jc w:val="center"/>
              <w:rPr>
                <w:bCs/>
                <w:sz w:val="24"/>
              </w:rPr>
            </w:pPr>
            <w:r>
              <w:rPr>
                <w:rFonts w:hint="eastAsia"/>
                <w:bCs/>
                <w:sz w:val="24"/>
              </w:rPr>
              <w:t>0t/a</w:t>
            </w:r>
          </w:p>
        </w:tc>
      </w:tr>
      <w:tr w:rsidR="007503CC" w14:paraId="2113F0E9" w14:textId="77777777" w:rsidTr="003A3A6C">
        <w:trPr>
          <w:trHeight w:val="454"/>
          <w:jc w:val="center"/>
        </w:trPr>
        <w:tc>
          <w:tcPr>
            <w:tcW w:w="1135" w:type="dxa"/>
            <w:vAlign w:val="center"/>
          </w:tcPr>
          <w:p w14:paraId="0F359681" w14:textId="77777777" w:rsidR="007503CC" w:rsidRDefault="00E4099D" w:rsidP="003A3A6C">
            <w:pPr>
              <w:jc w:val="center"/>
              <w:rPr>
                <w:sz w:val="24"/>
              </w:rPr>
            </w:pPr>
            <w:r>
              <w:rPr>
                <w:sz w:val="24"/>
              </w:rPr>
              <w:t>噪声</w:t>
            </w:r>
          </w:p>
        </w:tc>
        <w:tc>
          <w:tcPr>
            <w:tcW w:w="8025" w:type="dxa"/>
            <w:gridSpan w:val="4"/>
            <w:vAlign w:val="center"/>
          </w:tcPr>
          <w:p w14:paraId="15DB81EC" w14:textId="77777777" w:rsidR="007503CC" w:rsidRDefault="00E4099D" w:rsidP="003A3A6C">
            <w:pPr>
              <w:adjustRightInd w:val="0"/>
              <w:snapToGrid w:val="0"/>
              <w:jc w:val="left"/>
              <w:rPr>
                <w:bCs/>
                <w:sz w:val="24"/>
              </w:rPr>
            </w:pPr>
            <w:r>
              <w:rPr>
                <w:bCs/>
                <w:sz w:val="24"/>
              </w:rPr>
              <w:t>项目主要噪声源为生产设备产生的机械噪声，根据资料类比分析，其产生的噪声值一般在</w:t>
            </w:r>
            <w:r>
              <w:rPr>
                <w:rFonts w:hint="eastAsia"/>
                <w:bCs/>
                <w:sz w:val="24"/>
              </w:rPr>
              <w:t>60~65</w:t>
            </w:r>
            <w:r>
              <w:rPr>
                <w:bCs/>
                <w:sz w:val="24"/>
              </w:rPr>
              <w:t>dB(A)</w:t>
            </w:r>
            <w:r>
              <w:rPr>
                <w:rFonts w:hint="eastAsia"/>
                <w:bCs/>
                <w:sz w:val="24"/>
              </w:rPr>
              <w:t>左右</w:t>
            </w:r>
            <w:r>
              <w:rPr>
                <w:bCs/>
                <w:sz w:val="24"/>
              </w:rPr>
              <w:t>。</w:t>
            </w:r>
          </w:p>
        </w:tc>
      </w:tr>
      <w:tr w:rsidR="007503CC" w14:paraId="62E859F4" w14:textId="77777777">
        <w:trPr>
          <w:trHeight w:val="23"/>
          <w:jc w:val="center"/>
        </w:trPr>
        <w:tc>
          <w:tcPr>
            <w:tcW w:w="9160" w:type="dxa"/>
            <w:gridSpan w:val="5"/>
            <w:vAlign w:val="center"/>
          </w:tcPr>
          <w:p w14:paraId="150DDAA3" w14:textId="77777777" w:rsidR="007503CC" w:rsidRDefault="00E4099D">
            <w:pPr>
              <w:spacing w:line="360" w:lineRule="auto"/>
              <w:rPr>
                <w:b/>
                <w:bCs/>
                <w:sz w:val="24"/>
              </w:rPr>
            </w:pPr>
            <w:r>
              <w:rPr>
                <w:b/>
                <w:bCs/>
                <w:sz w:val="24"/>
              </w:rPr>
              <w:t>主要生态影响</w:t>
            </w:r>
          </w:p>
          <w:p w14:paraId="6C1FF399" w14:textId="77777777" w:rsidR="007503CC" w:rsidRDefault="00E4099D">
            <w:pPr>
              <w:spacing w:line="360" w:lineRule="auto"/>
              <w:ind w:firstLineChars="200" w:firstLine="480"/>
              <w:rPr>
                <w:sz w:val="24"/>
              </w:rPr>
            </w:pPr>
            <w:r>
              <w:rPr>
                <w:sz w:val="24"/>
              </w:rPr>
              <w:t>项目建设区域为池州市</w:t>
            </w:r>
            <w:r>
              <w:rPr>
                <w:rFonts w:hint="eastAsia"/>
                <w:sz w:val="24"/>
              </w:rPr>
              <w:t>贵池区</w:t>
            </w:r>
            <w:r w:rsidR="003A3A6C">
              <w:rPr>
                <w:rFonts w:hint="eastAsia"/>
                <w:sz w:val="24"/>
              </w:rPr>
              <w:t>秋江街道办事处</w:t>
            </w:r>
            <w:r>
              <w:rPr>
                <w:rFonts w:hint="eastAsia"/>
                <w:sz w:val="24"/>
              </w:rPr>
              <w:t>莲台村</w:t>
            </w:r>
            <w:r>
              <w:rPr>
                <w:sz w:val="24"/>
              </w:rPr>
              <w:t>，不属于敏感或脆弱生态系统。该项目生产过程产生的污染物在采取有效的控制和处理后，不会对当地动植物的生长、局部小气候、水土保持造成影响，因此本项目的建设不会对当地生态环境带来不利影响。</w:t>
            </w:r>
          </w:p>
          <w:p w14:paraId="11FD3623" w14:textId="77777777" w:rsidR="003A3A6C" w:rsidRDefault="003A3A6C">
            <w:pPr>
              <w:spacing w:line="360" w:lineRule="auto"/>
              <w:ind w:firstLineChars="200" w:firstLine="480"/>
              <w:rPr>
                <w:sz w:val="24"/>
              </w:rPr>
            </w:pPr>
          </w:p>
          <w:p w14:paraId="7488E11A" w14:textId="77777777" w:rsidR="003A3A6C" w:rsidRDefault="003A3A6C">
            <w:pPr>
              <w:spacing w:line="360" w:lineRule="auto"/>
              <w:ind w:firstLineChars="200" w:firstLine="480"/>
              <w:rPr>
                <w:sz w:val="24"/>
              </w:rPr>
            </w:pPr>
          </w:p>
          <w:p w14:paraId="5AFCD8BE" w14:textId="77777777" w:rsidR="003A3A6C" w:rsidRDefault="003A3A6C">
            <w:pPr>
              <w:spacing w:line="360" w:lineRule="auto"/>
              <w:ind w:firstLineChars="200" w:firstLine="480"/>
              <w:rPr>
                <w:sz w:val="24"/>
              </w:rPr>
            </w:pPr>
          </w:p>
          <w:p w14:paraId="61B8D6AB" w14:textId="77777777" w:rsidR="003A3A6C" w:rsidRDefault="003A3A6C">
            <w:pPr>
              <w:spacing w:line="360" w:lineRule="auto"/>
              <w:ind w:firstLineChars="200" w:firstLine="480"/>
              <w:rPr>
                <w:sz w:val="24"/>
              </w:rPr>
            </w:pPr>
          </w:p>
          <w:p w14:paraId="0A19F4B4" w14:textId="77777777" w:rsidR="003A3A6C" w:rsidRDefault="003A3A6C">
            <w:pPr>
              <w:spacing w:line="360" w:lineRule="auto"/>
              <w:ind w:firstLineChars="200" w:firstLine="480"/>
              <w:rPr>
                <w:sz w:val="24"/>
              </w:rPr>
            </w:pPr>
          </w:p>
          <w:p w14:paraId="4F895756" w14:textId="20CD5AFC" w:rsidR="003A3A6C" w:rsidRDefault="003A3A6C" w:rsidP="003A3A6C">
            <w:pPr>
              <w:spacing w:line="360" w:lineRule="auto"/>
              <w:rPr>
                <w:sz w:val="24"/>
              </w:rPr>
            </w:pPr>
          </w:p>
        </w:tc>
      </w:tr>
    </w:tbl>
    <w:p w14:paraId="0649B325" w14:textId="77777777" w:rsidR="007503CC" w:rsidRDefault="00E4099D">
      <w:r>
        <w:br w:type="page"/>
      </w:r>
    </w:p>
    <w:p w14:paraId="546A54FA" w14:textId="77777777" w:rsidR="007503CC" w:rsidRDefault="00E4099D">
      <w:pPr>
        <w:jc w:val="left"/>
        <w:outlineLvl w:val="0"/>
        <w:rPr>
          <w:b/>
          <w:sz w:val="32"/>
          <w:szCs w:val="32"/>
        </w:rPr>
      </w:pPr>
      <w:r>
        <w:rPr>
          <w:b/>
          <w:sz w:val="32"/>
          <w:szCs w:val="32"/>
        </w:rPr>
        <w:lastRenderedPageBreak/>
        <w:t>环境影响分析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196"/>
      </w:tblGrid>
      <w:tr w:rsidR="007503CC" w14:paraId="00733FA7" w14:textId="77777777" w:rsidTr="000D4F1B">
        <w:trPr>
          <w:trHeight w:val="68"/>
          <w:jc w:val="center"/>
        </w:trPr>
        <w:tc>
          <w:tcPr>
            <w:tcW w:w="5000" w:type="pct"/>
          </w:tcPr>
          <w:p w14:paraId="0E4AE00D" w14:textId="77777777" w:rsidR="007503CC" w:rsidRDefault="00E4099D">
            <w:pPr>
              <w:spacing w:line="360" w:lineRule="auto"/>
              <w:textAlignment w:val="baseline"/>
              <w:rPr>
                <w:b/>
                <w:sz w:val="28"/>
                <w:szCs w:val="28"/>
              </w:rPr>
            </w:pPr>
            <w:r>
              <w:rPr>
                <w:b/>
                <w:sz w:val="28"/>
                <w:szCs w:val="28"/>
              </w:rPr>
              <w:t>1.</w:t>
            </w:r>
            <w:r>
              <w:rPr>
                <w:b/>
                <w:sz w:val="28"/>
                <w:szCs w:val="28"/>
              </w:rPr>
              <w:t>施工期环境影响分析</w:t>
            </w:r>
          </w:p>
          <w:p w14:paraId="69821568" w14:textId="77777777" w:rsidR="007503CC" w:rsidRDefault="00E4099D">
            <w:pPr>
              <w:spacing w:line="360" w:lineRule="auto"/>
              <w:ind w:firstLineChars="200" w:firstLine="480"/>
              <w:jc w:val="left"/>
              <w:rPr>
                <w:sz w:val="24"/>
              </w:rPr>
            </w:pPr>
            <w:r>
              <w:rPr>
                <w:rFonts w:hint="eastAsia"/>
                <w:sz w:val="24"/>
              </w:rPr>
              <w:t>施工期已结束，不作环境影响分析。</w:t>
            </w:r>
          </w:p>
          <w:p w14:paraId="3E7C29F2" w14:textId="77777777" w:rsidR="007503CC" w:rsidRDefault="00E4099D">
            <w:pPr>
              <w:spacing w:line="360" w:lineRule="auto"/>
              <w:jc w:val="left"/>
              <w:textAlignment w:val="baseline"/>
              <w:rPr>
                <w:b/>
                <w:sz w:val="28"/>
                <w:szCs w:val="28"/>
              </w:rPr>
            </w:pPr>
            <w:r>
              <w:rPr>
                <w:b/>
                <w:sz w:val="28"/>
                <w:szCs w:val="28"/>
              </w:rPr>
              <w:t>2.</w:t>
            </w:r>
            <w:r>
              <w:rPr>
                <w:b/>
                <w:sz w:val="28"/>
                <w:szCs w:val="28"/>
              </w:rPr>
              <w:t>营运期环境影响分析</w:t>
            </w:r>
          </w:p>
          <w:p w14:paraId="181BCBC3" w14:textId="77777777" w:rsidR="007503CC" w:rsidRDefault="00E4099D">
            <w:pPr>
              <w:spacing w:line="360" w:lineRule="auto"/>
              <w:textAlignment w:val="baseline"/>
              <w:rPr>
                <w:b/>
                <w:sz w:val="24"/>
              </w:rPr>
            </w:pPr>
            <w:r>
              <w:rPr>
                <w:b/>
                <w:sz w:val="24"/>
              </w:rPr>
              <w:t>2.1</w:t>
            </w:r>
            <w:r>
              <w:rPr>
                <w:b/>
                <w:sz w:val="24"/>
              </w:rPr>
              <w:t>水环境影响分析</w:t>
            </w:r>
          </w:p>
          <w:p w14:paraId="26F384F2" w14:textId="586D8786" w:rsidR="003A3A6C" w:rsidRDefault="003A3A6C" w:rsidP="000D4F1B">
            <w:pPr>
              <w:spacing w:line="360" w:lineRule="auto"/>
              <w:ind w:firstLineChars="200" w:firstLine="480"/>
              <w:rPr>
                <w:sz w:val="24"/>
              </w:rPr>
            </w:pPr>
            <w:r>
              <w:rPr>
                <w:rFonts w:hint="eastAsia"/>
                <w:sz w:val="24"/>
              </w:rPr>
              <w:t>项目排水采用雨污分流制，雨水进入厂区雨水管网。根据工程分析，项目废水主要为员工生活污水和洗缸废水。生活污水经化粪池进行处理</w:t>
            </w:r>
            <w:r w:rsidR="000D4F1B">
              <w:rPr>
                <w:rFonts w:hint="eastAsia"/>
                <w:sz w:val="24"/>
              </w:rPr>
              <w:t>，处理后生活污水用于周边农田灌溉，不外排</w:t>
            </w:r>
            <w:r w:rsidRPr="0093050C">
              <w:rPr>
                <w:rFonts w:hint="eastAsia"/>
                <w:sz w:val="24"/>
              </w:rPr>
              <w:t>。</w:t>
            </w:r>
            <w:r w:rsidR="000D4F1B">
              <w:rPr>
                <w:rFonts w:hint="eastAsia"/>
                <w:sz w:val="24"/>
              </w:rPr>
              <w:t>洗缸废水留存于拉缸中用于下次生产用水。</w:t>
            </w:r>
          </w:p>
          <w:p w14:paraId="12B7555A" w14:textId="77777777" w:rsidR="007503CC" w:rsidRDefault="00E4099D">
            <w:pPr>
              <w:spacing w:line="360" w:lineRule="auto"/>
              <w:ind w:firstLineChars="200" w:firstLine="480"/>
              <w:rPr>
                <w:sz w:val="24"/>
                <w:szCs w:val="20"/>
                <w:lang w:bidi="ar"/>
              </w:rPr>
            </w:pPr>
            <w:r>
              <w:rPr>
                <w:sz w:val="24"/>
                <w:szCs w:val="20"/>
                <w:lang w:bidi="ar"/>
              </w:rPr>
              <w:t>综上所述，项目运营期产生的废水只要采取上述相应措施后，对区域水环境影响小。</w:t>
            </w:r>
          </w:p>
          <w:p w14:paraId="1E52185E" w14:textId="77777777" w:rsidR="007503CC" w:rsidRDefault="00E4099D">
            <w:pPr>
              <w:spacing w:line="360" w:lineRule="auto"/>
              <w:textAlignment w:val="baseline"/>
              <w:rPr>
                <w:b/>
                <w:sz w:val="24"/>
              </w:rPr>
            </w:pPr>
            <w:r>
              <w:rPr>
                <w:b/>
                <w:sz w:val="24"/>
              </w:rPr>
              <w:t>2.</w:t>
            </w:r>
            <w:r>
              <w:rPr>
                <w:rFonts w:hint="eastAsia"/>
                <w:b/>
                <w:sz w:val="24"/>
              </w:rPr>
              <w:t>2</w:t>
            </w:r>
            <w:r>
              <w:rPr>
                <w:b/>
                <w:sz w:val="24"/>
              </w:rPr>
              <w:t>大气环境影响分析</w:t>
            </w:r>
          </w:p>
          <w:p w14:paraId="4E7D8A3E" w14:textId="31236FF9" w:rsidR="007503CC" w:rsidRDefault="00E4099D" w:rsidP="000D4F1B">
            <w:pPr>
              <w:pStyle w:val="ac"/>
              <w:spacing w:line="360" w:lineRule="auto"/>
              <w:ind w:firstLineChars="200" w:firstLine="480"/>
              <w:rPr>
                <w:rFonts w:ascii="Times New Roman"/>
                <w:sz w:val="24"/>
              </w:rPr>
            </w:pPr>
            <w:r>
              <w:rPr>
                <w:rFonts w:ascii="Times New Roman"/>
                <w:sz w:val="24"/>
              </w:rPr>
              <w:t>项目大气污染物主要为</w:t>
            </w:r>
            <w:r>
              <w:rPr>
                <w:rFonts w:ascii="Times New Roman" w:hint="eastAsia"/>
                <w:sz w:val="24"/>
              </w:rPr>
              <w:t>粉尘和</w:t>
            </w:r>
            <w:r w:rsidR="000D4F1B">
              <w:rPr>
                <w:rFonts w:ascii="Times New Roman" w:hint="eastAsia"/>
                <w:sz w:val="24"/>
              </w:rPr>
              <w:t>非甲烷总烃</w:t>
            </w:r>
            <w:r>
              <w:rPr>
                <w:rFonts w:ascii="Times New Roman" w:hint="eastAsia"/>
                <w:sz w:val="24"/>
              </w:rPr>
              <w:t>。</w:t>
            </w:r>
          </w:p>
          <w:p w14:paraId="7BA9316B" w14:textId="77777777" w:rsidR="000D4F1B" w:rsidRPr="00BD332F" w:rsidRDefault="000D4F1B" w:rsidP="000D4F1B">
            <w:pPr>
              <w:spacing w:line="360" w:lineRule="auto"/>
              <w:ind w:firstLineChars="200" w:firstLine="482"/>
              <w:textAlignment w:val="baseline"/>
              <w:rPr>
                <w:b/>
                <w:sz w:val="24"/>
              </w:rPr>
            </w:pPr>
            <w:r w:rsidRPr="00BD332F">
              <w:rPr>
                <w:rFonts w:hint="eastAsia"/>
                <w:b/>
                <w:sz w:val="24"/>
              </w:rPr>
              <w:t>1</w:t>
            </w:r>
            <w:r w:rsidRPr="00BD332F">
              <w:rPr>
                <w:rFonts w:hint="eastAsia"/>
                <w:b/>
                <w:sz w:val="24"/>
              </w:rPr>
              <w:t>、预测模式</w:t>
            </w:r>
          </w:p>
          <w:p w14:paraId="24D9D1BB" w14:textId="57133047" w:rsidR="000D4F1B" w:rsidRDefault="000D4F1B" w:rsidP="000D4F1B">
            <w:pPr>
              <w:spacing w:line="360" w:lineRule="auto"/>
              <w:ind w:firstLineChars="200" w:firstLine="480"/>
              <w:textAlignment w:val="baseline"/>
              <w:rPr>
                <w:sz w:val="24"/>
              </w:rPr>
            </w:pPr>
            <w:r w:rsidRPr="00B94FF2">
              <w:rPr>
                <w:rFonts w:hint="eastAsia"/>
                <w:sz w:val="24"/>
              </w:rPr>
              <w:t>根据《环境影响评价影响导则</w:t>
            </w:r>
            <w:r w:rsidRPr="00B94FF2">
              <w:rPr>
                <w:rFonts w:hint="eastAsia"/>
                <w:sz w:val="24"/>
              </w:rPr>
              <w:t xml:space="preserve"> </w:t>
            </w:r>
            <w:r w:rsidRPr="00B94FF2">
              <w:rPr>
                <w:rFonts w:hint="eastAsia"/>
                <w:sz w:val="24"/>
              </w:rPr>
              <w:t>大气环境》（</w:t>
            </w:r>
            <w:r w:rsidRPr="00B94FF2">
              <w:rPr>
                <w:rFonts w:hint="eastAsia"/>
                <w:sz w:val="24"/>
              </w:rPr>
              <w:t>HJ2.2-2018</w:t>
            </w:r>
            <w:r w:rsidRPr="00B94FF2">
              <w:rPr>
                <w:rFonts w:hint="eastAsia"/>
                <w:sz w:val="24"/>
              </w:rPr>
              <w:t>）中推荐模式中的估算模式对项目排放的废气污染物的最大影响程度进行预测。估算模型参数见表</w:t>
            </w:r>
            <w:r>
              <w:rPr>
                <w:sz w:val="24"/>
              </w:rPr>
              <w:t>7-1</w:t>
            </w:r>
            <w:r w:rsidRPr="00B94FF2">
              <w:rPr>
                <w:rFonts w:hint="eastAsia"/>
                <w:sz w:val="24"/>
              </w:rPr>
              <w:t>。</w:t>
            </w:r>
          </w:p>
          <w:p w14:paraId="534FB026" w14:textId="38DD9D48" w:rsidR="000D4F1B" w:rsidRPr="00FA4428" w:rsidRDefault="000D4F1B" w:rsidP="000D4F1B">
            <w:pPr>
              <w:pStyle w:val="-Jin"/>
            </w:pPr>
            <w:r w:rsidRPr="00FA4428">
              <w:t>表</w:t>
            </w:r>
            <w:r w:rsidRPr="00FA4428">
              <w:t>7-</w:t>
            </w:r>
            <w:r>
              <w:t>1</w:t>
            </w:r>
            <w:r w:rsidRPr="00FA4428">
              <w:t xml:space="preserve">  </w:t>
            </w:r>
            <w:r w:rsidRPr="00FA4428">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3612"/>
              <w:gridCol w:w="3132"/>
            </w:tblGrid>
            <w:tr w:rsidR="000D4F1B" w:rsidRPr="00B94FF2" w14:paraId="72093E02" w14:textId="77777777" w:rsidTr="000D4F1B">
              <w:trPr>
                <w:trHeight w:val="340"/>
                <w:jc w:val="center"/>
              </w:trPr>
              <w:tc>
                <w:tcPr>
                  <w:tcW w:w="3263" w:type="pct"/>
                  <w:gridSpan w:val="2"/>
                  <w:vAlign w:val="center"/>
                </w:tcPr>
                <w:p w14:paraId="33258B01" w14:textId="77777777" w:rsidR="000D4F1B" w:rsidRPr="00B94FF2" w:rsidRDefault="000D4F1B" w:rsidP="000D4F1B">
                  <w:pPr>
                    <w:pStyle w:val="22"/>
                    <w:spacing w:line="240" w:lineRule="auto"/>
                    <w:ind w:firstLineChars="0" w:firstLine="0"/>
                    <w:jc w:val="center"/>
                    <w:rPr>
                      <w:rFonts w:cs="Times New Roman"/>
                      <w:bCs/>
                      <w:sz w:val="21"/>
                      <w:szCs w:val="21"/>
                    </w:rPr>
                  </w:pPr>
                  <w:r w:rsidRPr="00B94FF2">
                    <w:rPr>
                      <w:rFonts w:cs="Times New Roman"/>
                      <w:bCs/>
                      <w:sz w:val="21"/>
                      <w:szCs w:val="21"/>
                    </w:rPr>
                    <w:t>参数</w:t>
                  </w:r>
                </w:p>
              </w:tc>
              <w:tc>
                <w:tcPr>
                  <w:tcW w:w="1737" w:type="pct"/>
                  <w:vAlign w:val="center"/>
                </w:tcPr>
                <w:p w14:paraId="4252801A" w14:textId="77777777" w:rsidR="000D4F1B" w:rsidRPr="00B94FF2" w:rsidRDefault="000D4F1B" w:rsidP="000D4F1B">
                  <w:pPr>
                    <w:pStyle w:val="22"/>
                    <w:spacing w:line="240" w:lineRule="auto"/>
                    <w:ind w:firstLineChars="0" w:firstLine="0"/>
                    <w:jc w:val="center"/>
                    <w:rPr>
                      <w:rFonts w:cs="Times New Roman"/>
                      <w:bCs/>
                      <w:sz w:val="21"/>
                      <w:szCs w:val="21"/>
                    </w:rPr>
                  </w:pPr>
                  <w:r w:rsidRPr="00B94FF2">
                    <w:rPr>
                      <w:rFonts w:cs="Times New Roman"/>
                      <w:bCs/>
                      <w:sz w:val="21"/>
                      <w:szCs w:val="21"/>
                    </w:rPr>
                    <w:t>取值</w:t>
                  </w:r>
                </w:p>
              </w:tc>
            </w:tr>
            <w:tr w:rsidR="000D4F1B" w:rsidRPr="00B94FF2" w14:paraId="558F74EA" w14:textId="77777777" w:rsidTr="000D4F1B">
              <w:trPr>
                <w:trHeight w:val="340"/>
                <w:jc w:val="center"/>
              </w:trPr>
              <w:tc>
                <w:tcPr>
                  <w:tcW w:w="1260" w:type="pct"/>
                  <w:vMerge w:val="restart"/>
                  <w:vAlign w:val="center"/>
                </w:tcPr>
                <w:p w14:paraId="679CC763"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城市</w:t>
                  </w:r>
                  <w:r w:rsidRPr="00B94FF2">
                    <w:rPr>
                      <w:rFonts w:cs="Times New Roman"/>
                      <w:sz w:val="21"/>
                      <w:szCs w:val="21"/>
                    </w:rPr>
                    <w:t>/</w:t>
                  </w:r>
                  <w:r w:rsidRPr="00B94FF2">
                    <w:rPr>
                      <w:rFonts w:cs="Times New Roman"/>
                      <w:sz w:val="21"/>
                      <w:szCs w:val="21"/>
                    </w:rPr>
                    <w:t>农村选项</w:t>
                  </w:r>
                </w:p>
              </w:tc>
              <w:tc>
                <w:tcPr>
                  <w:tcW w:w="2003" w:type="pct"/>
                  <w:vAlign w:val="center"/>
                </w:tcPr>
                <w:p w14:paraId="049A1A21"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城市</w:t>
                  </w:r>
                  <w:r w:rsidRPr="00B94FF2">
                    <w:rPr>
                      <w:rFonts w:cs="Times New Roman"/>
                      <w:sz w:val="21"/>
                      <w:szCs w:val="21"/>
                    </w:rPr>
                    <w:t>/</w:t>
                  </w:r>
                  <w:r w:rsidRPr="00B94FF2">
                    <w:rPr>
                      <w:rFonts w:cs="Times New Roman"/>
                      <w:sz w:val="21"/>
                      <w:szCs w:val="21"/>
                    </w:rPr>
                    <w:t>农村</w:t>
                  </w:r>
                </w:p>
              </w:tc>
              <w:tc>
                <w:tcPr>
                  <w:tcW w:w="1737" w:type="pct"/>
                  <w:vAlign w:val="center"/>
                </w:tcPr>
                <w:p w14:paraId="26E90C74" w14:textId="2BB724BD" w:rsidR="000D4F1B" w:rsidRPr="00B94FF2" w:rsidRDefault="000D4F1B" w:rsidP="000D4F1B">
                  <w:pPr>
                    <w:pStyle w:val="22"/>
                    <w:spacing w:line="240" w:lineRule="auto"/>
                    <w:ind w:firstLineChars="0" w:firstLine="0"/>
                    <w:jc w:val="center"/>
                    <w:rPr>
                      <w:rFonts w:cs="Times New Roman"/>
                      <w:sz w:val="21"/>
                      <w:szCs w:val="21"/>
                    </w:rPr>
                  </w:pPr>
                  <w:r>
                    <w:rPr>
                      <w:rFonts w:cs="Times New Roman" w:hint="eastAsia"/>
                      <w:sz w:val="21"/>
                      <w:szCs w:val="21"/>
                    </w:rPr>
                    <w:t>农村</w:t>
                  </w:r>
                  <w:r w:rsidRPr="00B94FF2">
                    <w:rPr>
                      <w:rFonts w:cs="Times New Roman"/>
                      <w:sz w:val="21"/>
                      <w:szCs w:val="21"/>
                    </w:rPr>
                    <w:t>（</w:t>
                  </w:r>
                  <w:r>
                    <w:rPr>
                      <w:rFonts w:cs="Times New Roman" w:hint="eastAsia"/>
                      <w:sz w:val="21"/>
                      <w:szCs w:val="21"/>
                    </w:rPr>
                    <w:t>R</w:t>
                  </w:r>
                  <w:r w:rsidRPr="00B94FF2">
                    <w:rPr>
                      <w:rFonts w:cs="Times New Roman"/>
                      <w:sz w:val="21"/>
                      <w:szCs w:val="21"/>
                    </w:rPr>
                    <w:t>）</w:t>
                  </w:r>
                </w:p>
              </w:tc>
            </w:tr>
            <w:tr w:rsidR="000D4F1B" w:rsidRPr="00B94FF2" w14:paraId="278E86CC" w14:textId="77777777" w:rsidTr="000D4F1B">
              <w:trPr>
                <w:trHeight w:val="340"/>
                <w:jc w:val="center"/>
              </w:trPr>
              <w:tc>
                <w:tcPr>
                  <w:tcW w:w="1260" w:type="pct"/>
                  <w:vMerge/>
                  <w:vAlign w:val="center"/>
                </w:tcPr>
                <w:p w14:paraId="7B850660" w14:textId="77777777" w:rsidR="000D4F1B" w:rsidRPr="00B94FF2" w:rsidRDefault="000D4F1B" w:rsidP="000D4F1B">
                  <w:pPr>
                    <w:pStyle w:val="22"/>
                    <w:spacing w:line="240" w:lineRule="auto"/>
                    <w:ind w:firstLineChars="0" w:firstLine="0"/>
                    <w:jc w:val="center"/>
                    <w:rPr>
                      <w:rFonts w:cs="Times New Roman"/>
                      <w:sz w:val="21"/>
                      <w:szCs w:val="21"/>
                    </w:rPr>
                  </w:pPr>
                </w:p>
              </w:tc>
              <w:tc>
                <w:tcPr>
                  <w:tcW w:w="2003" w:type="pct"/>
                  <w:vAlign w:val="center"/>
                </w:tcPr>
                <w:p w14:paraId="39529B1E"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人口数（城市选项时）</w:t>
                  </w:r>
                </w:p>
              </w:tc>
              <w:tc>
                <w:tcPr>
                  <w:tcW w:w="1737" w:type="pct"/>
                  <w:vAlign w:val="center"/>
                </w:tcPr>
                <w:p w14:paraId="3115ACAF" w14:textId="0B6384E4" w:rsidR="000D4F1B" w:rsidRPr="00B94FF2" w:rsidRDefault="000D4F1B" w:rsidP="000D4F1B">
                  <w:pPr>
                    <w:pStyle w:val="22"/>
                    <w:spacing w:line="240" w:lineRule="auto"/>
                    <w:ind w:firstLineChars="0" w:firstLine="0"/>
                    <w:jc w:val="center"/>
                    <w:rPr>
                      <w:rFonts w:cs="Times New Roman"/>
                      <w:sz w:val="21"/>
                      <w:szCs w:val="21"/>
                    </w:rPr>
                  </w:pPr>
                  <w:r>
                    <w:rPr>
                      <w:rFonts w:cs="Times New Roman"/>
                      <w:sz w:val="21"/>
                      <w:szCs w:val="21"/>
                    </w:rPr>
                    <w:t>/</w:t>
                  </w:r>
                </w:p>
              </w:tc>
            </w:tr>
            <w:tr w:rsidR="000D4F1B" w:rsidRPr="00B94FF2" w14:paraId="2D16D15B" w14:textId="77777777" w:rsidTr="000D4F1B">
              <w:trPr>
                <w:trHeight w:val="340"/>
                <w:jc w:val="center"/>
              </w:trPr>
              <w:tc>
                <w:tcPr>
                  <w:tcW w:w="3263" w:type="pct"/>
                  <w:gridSpan w:val="2"/>
                  <w:vAlign w:val="center"/>
                </w:tcPr>
                <w:p w14:paraId="21D6160E"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最高环境温度</w:t>
                  </w:r>
                  <w:r w:rsidRPr="00B94FF2">
                    <w:rPr>
                      <w:rFonts w:cs="Times New Roman"/>
                      <w:sz w:val="21"/>
                      <w:szCs w:val="21"/>
                    </w:rPr>
                    <w:t>/℃</w:t>
                  </w:r>
                </w:p>
              </w:tc>
              <w:tc>
                <w:tcPr>
                  <w:tcW w:w="1737" w:type="pct"/>
                  <w:vAlign w:val="center"/>
                </w:tcPr>
                <w:p w14:paraId="2D18D7AD" w14:textId="1C77FE89" w:rsidR="000D4F1B" w:rsidRDefault="000D4F1B" w:rsidP="000D4F1B">
                  <w:pPr>
                    <w:pStyle w:val="22"/>
                    <w:spacing w:line="240" w:lineRule="auto"/>
                    <w:ind w:firstLineChars="0" w:firstLine="0"/>
                    <w:jc w:val="center"/>
                    <w:rPr>
                      <w:rFonts w:cs="Times New Roman"/>
                      <w:sz w:val="21"/>
                      <w:szCs w:val="21"/>
                    </w:rPr>
                  </w:pPr>
                  <w:r>
                    <w:rPr>
                      <w:rFonts w:cs="Times New Roman"/>
                      <w:sz w:val="21"/>
                      <w:szCs w:val="21"/>
                    </w:rPr>
                    <w:t>40.6</w:t>
                  </w:r>
                  <w:r>
                    <w:rPr>
                      <w:rFonts w:cs="Times New Roman" w:hint="eastAsia"/>
                      <w:sz w:val="21"/>
                      <w:szCs w:val="21"/>
                    </w:rPr>
                    <w:t>℃</w:t>
                  </w:r>
                </w:p>
              </w:tc>
            </w:tr>
            <w:tr w:rsidR="000D4F1B" w:rsidRPr="00B94FF2" w14:paraId="0D04D7D7" w14:textId="77777777" w:rsidTr="000D4F1B">
              <w:trPr>
                <w:trHeight w:val="340"/>
                <w:jc w:val="center"/>
              </w:trPr>
              <w:tc>
                <w:tcPr>
                  <w:tcW w:w="3263" w:type="pct"/>
                  <w:gridSpan w:val="2"/>
                  <w:vAlign w:val="center"/>
                </w:tcPr>
                <w:p w14:paraId="5F6A4ACD"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最低环境温度</w:t>
                  </w:r>
                  <w:r w:rsidRPr="00B94FF2">
                    <w:rPr>
                      <w:rFonts w:cs="Times New Roman"/>
                      <w:sz w:val="21"/>
                      <w:szCs w:val="21"/>
                    </w:rPr>
                    <w:t>/℃</w:t>
                  </w:r>
                </w:p>
              </w:tc>
              <w:tc>
                <w:tcPr>
                  <w:tcW w:w="1737" w:type="pct"/>
                  <w:vAlign w:val="center"/>
                </w:tcPr>
                <w:p w14:paraId="0BC483E6" w14:textId="612F7F8A" w:rsidR="000D4F1B" w:rsidRDefault="000D4F1B" w:rsidP="000D4F1B">
                  <w:pPr>
                    <w:pStyle w:val="22"/>
                    <w:spacing w:line="240" w:lineRule="auto"/>
                    <w:ind w:firstLineChars="0" w:firstLine="0"/>
                    <w:jc w:val="center"/>
                    <w:rPr>
                      <w:rFonts w:cs="Times New Roman"/>
                      <w:sz w:val="21"/>
                      <w:szCs w:val="21"/>
                    </w:rPr>
                  </w:pPr>
                  <w:r>
                    <w:rPr>
                      <w:rFonts w:cs="Times New Roman"/>
                      <w:sz w:val="21"/>
                      <w:szCs w:val="21"/>
                    </w:rPr>
                    <w:t>-15.6</w:t>
                  </w:r>
                  <w:r>
                    <w:rPr>
                      <w:rFonts w:cs="Times New Roman" w:hint="eastAsia"/>
                      <w:sz w:val="21"/>
                      <w:szCs w:val="21"/>
                    </w:rPr>
                    <w:t>℃</w:t>
                  </w:r>
                </w:p>
              </w:tc>
            </w:tr>
            <w:tr w:rsidR="000D4F1B" w:rsidRPr="00B94FF2" w14:paraId="5B3270C3" w14:textId="77777777" w:rsidTr="000D4F1B">
              <w:trPr>
                <w:trHeight w:val="340"/>
                <w:jc w:val="center"/>
              </w:trPr>
              <w:tc>
                <w:tcPr>
                  <w:tcW w:w="3263" w:type="pct"/>
                  <w:gridSpan w:val="2"/>
                  <w:vAlign w:val="center"/>
                </w:tcPr>
                <w:p w14:paraId="0DD8F8F3"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土地利用类型</w:t>
                  </w:r>
                </w:p>
              </w:tc>
              <w:tc>
                <w:tcPr>
                  <w:tcW w:w="1737" w:type="pct"/>
                  <w:vAlign w:val="center"/>
                </w:tcPr>
                <w:p w14:paraId="57D32B56" w14:textId="3DD35726" w:rsidR="000D4F1B" w:rsidRPr="00B94FF2" w:rsidRDefault="000D4F1B" w:rsidP="000D4F1B">
                  <w:pPr>
                    <w:pStyle w:val="22"/>
                    <w:spacing w:line="240" w:lineRule="auto"/>
                    <w:ind w:firstLineChars="0" w:firstLine="0"/>
                    <w:jc w:val="center"/>
                    <w:rPr>
                      <w:rFonts w:cs="Times New Roman"/>
                      <w:sz w:val="21"/>
                      <w:szCs w:val="21"/>
                    </w:rPr>
                  </w:pPr>
                  <w:r>
                    <w:rPr>
                      <w:rFonts w:cs="Times New Roman" w:hint="eastAsia"/>
                      <w:sz w:val="21"/>
                      <w:szCs w:val="21"/>
                    </w:rPr>
                    <w:t>草地</w:t>
                  </w:r>
                </w:p>
              </w:tc>
            </w:tr>
            <w:tr w:rsidR="000D4F1B" w:rsidRPr="00B94FF2" w14:paraId="65AEE7F9" w14:textId="77777777" w:rsidTr="000D4F1B">
              <w:trPr>
                <w:trHeight w:val="340"/>
                <w:jc w:val="center"/>
              </w:trPr>
              <w:tc>
                <w:tcPr>
                  <w:tcW w:w="3263" w:type="pct"/>
                  <w:gridSpan w:val="2"/>
                  <w:vAlign w:val="center"/>
                </w:tcPr>
                <w:p w14:paraId="391CBF9C"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区域湿度条件</w:t>
                  </w:r>
                </w:p>
              </w:tc>
              <w:tc>
                <w:tcPr>
                  <w:tcW w:w="1737" w:type="pct"/>
                  <w:vAlign w:val="center"/>
                </w:tcPr>
                <w:p w14:paraId="1EEF8430"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潮湿</w:t>
                  </w:r>
                </w:p>
              </w:tc>
            </w:tr>
            <w:tr w:rsidR="000D4F1B" w:rsidRPr="00B94FF2" w14:paraId="33E2BBE9" w14:textId="77777777" w:rsidTr="000D4F1B">
              <w:trPr>
                <w:trHeight w:val="340"/>
                <w:jc w:val="center"/>
              </w:trPr>
              <w:tc>
                <w:tcPr>
                  <w:tcW w:w="1260" w:type="pct"/>
                  <w:vMerge w:val="restart"/>
                  <w:vAlign w:val="center"/>
                </w:tcPr>
                <w:p w14:paraId="020620B0"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是否考虑地形</w:t>
                  </w:r>
                </w:p>
              </w:tc>
              <w:tc>
                <w:tcPr>
                  <w:tcW w:w="2003" w:type="pct"/>
                  <w:vAlign w:val="center"/>
                </w:tcPr>
                <w:p w14:paraId="4020C2A0"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考虑地形</w:t>
                  </w:r>
                </w:p>
              </w:tc>
              <w:tc>
                <w:tcPr>
                  <w:tcW w:w="1737" w:type="pct"/>
                  <w:vAlign w:val="center"/>
                </w:tcPr>
                <w:p w14:paraId="43D740EE" w14:textId="11D743F5" w:rsidR="000D4F1B" w:rsidRPr="00B94FF2" w:rsidRDefault="000D4F1B" w:rsidP="000D4F1B">
                  <w:pPr>
                    <w:pStyle w:val="22"/>
                    <w:spacing w:line="240" w:lineRule="auto"/>
                    <w:ind w:firstLineChars="0" w:firstLine="0"/>
                    <w:jc w:val="center"/>
                    <w:rPr>
                      <w:rFonts w:cs="Times New Roman"/>
                      <w:sz w:val="21"/>
                      <w:szCs w:val="21"/>
                    </w:rPr>
                  </w:pPr>
                  <w:r>
                    <w:rPr>
                      <w:rFonts w:cs="Times New Roman"/>
                      <w:sz w:val="21"/>
                      <w:szCs w:val="21"/>
                    </w:rPr>
                    <w:sym w:font="Wingdings" w:char="F0A8"/>
                  </w:r>
                  <w:r w:rsidRPr="00B94FF2">
                    <w:rPr>
                      <w:rFonts w:cs="Times New Roman"/>
                      <w:sz w:val="21"/>
                      <w:szCs w:val="21"/>
                    </w:rPr>
                    <w:t>是</w:t>
                  </w:r>
                  <w:r w:rsidRPr="00B94FF2">
                    <w:rPr>
                      <w:rFonts w:cs="Times New Roman"/>
                      <w:sz w:val="21"/>
                      <w:szCs w:val="21"/>
                    </w:rPr>
                    <w:t xml:space="preserve">    </w:t>
                  </w:r>
                  <w:r>
                    <w:rPr>
                      <w:rFonts w:cs="Times New Roman"/>
                      <w:sz w:val="21"/>
                      <w:szCs w:val="21"/>
                    </w:rPr>
                    <w:sym w:font="Wingdings" w:char="F0FE"/>
                  </w:r>
                  <w:r w:rsidRPr="00B94FF2">
                    <w:rPr>
                      <w:rFonts w:cs="Times New Roman"/>
                      <w:sz w:val="21"/>
                      <w:szCs w:val="21"/>
                    </w:rPr>
                    <w:t>否</w:t>
                  </w:r>
                </w:p>
              </w:tc>
            </w:tr>
            <w:tr w:rsidR="000D4F1B" w:rsidRPr="00B94FF2" w14:paraId="3B33533C" w14:textId="77777777" w:rsidTr="000D4F1B">
              <w:trPr>
                <w:trHeight w:val="340"/>
                <w:jc w:val="center"/>
              </w:trPr>
              <w:tc>
                <w:tcPr>
                  <w:tcW w:w="1260" w:type="pct"/>
                  <w:vMerge/>
                  <w:vAlign w:val="center"/>
                </w:tcPr>
                <w:p w14:paraId="1C4F9E22" w14:textId="77777777" w:rsidR="000D4F1B" w:rsidRPr="00B94FF2" w:rsidRDefault="000D4F1B" w:rsidP="000D4F1B">
                  <w:pPr>
                    <w:pStyle w:val="22"/>
                    <w:spacing w:line="240" w:lineRule="auto"/>
                    <w:ind w:firstLineChars="0" w:firstLine="0"/>
                    <w:jc w:val="center"/>
                    <w:rPr>
                      <w:rFonts w:cs="Times New Roman"/>
                      <w:sz w:val="21"/>
                      <w:szCs w:val="21"/>
                    </w:rPr>
                  </w:pPr>
                </w:p>
              </w:tc>
              <w:tc>
                <w:tcPr>
                  <w:tcW w:w="2003" w:type="pct"/>
                  <w:vAlign w:val="center"/>
                </w:tcPr>
                <w:p w14:paraId="35723294"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地形数据分辨率</w:t>
                  </w:r>
                  <w:r w:rsidRPr="00B94FF2">
                    <w:rPr>
                      <w:rFonts w:cs="Times New Roman"/>
                      <w:sz w:val="21"/>
                      <w:szCs w:val="21"/>
                    </w:rPr>
                    <w:t>/m</w:t>
                  </w:r>
                </w:p>
              </w:tc>
              <w:tc>
                <w:tcPr>
                  <w:tcW w:w="1737" w:type="pct"/>
                  <w:vAlign w:val="center"/>
                </w:tcPr>
                <w:p w14:paraId="790B2264"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hint="eastAsia"/>
                      <w:sz w:val="21"/>
                      <w:szCs w:val="21"/>
                    </w:rPr>
                    <w:t>/</w:t>
                  </w:r>
                </w:p>
              </w:tc>
            </w:tr>
            <w:tr w:rsidR="000D4F1B" w:rsidRPr="00B94FF2" w14:paraId="51B5F7C5" w14:textId="77777777" w:rsidTr="000D4F1B">
              <w:trPr>
                <w:trHeight w:val="340"/>
                <w:jc w:val="center"/>
              </w:trPr>
              <w:tc>
                <w:tcPr>
                  <w:tcW w:w="1260" w:type="pct"/>
                  <w:vMerge w:val="restart"/>
                  <w:vAlign w:val="center"/>
                </w:tcPr>
                <w:p w14:paraId="3B0CF6D8"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是否考虑岸线熏烟</w:t>
                  </w:r>
                </w:p>
              </w:tc>
              <w:tc>
                <w:tcPr>
                  <w:tcW w:w="2003" w:type="pct"/>
                  <w:vAlign w:val="center"/>
                </w:tcPr>
                <w:p w14:paraId="7B669255"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考虑岸线熏烟</w:t>
                  </w:r>
                </w:p>
              </w:tc>
              <w:tc>
                <w:tcPr>
                  <w:tcW w:w="1737" w:type="pct"/>
                  <w:vAlign w:val="center"/>
                </w:tcPr>
                <w:p w14:paraId="2908CD3A"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sym w:font="Wingdings" w:char="00A8"/>
                  </w:r>
                  <w:r w:rsidRPr="00B94FF2">
                    <w:rPr>
                      <w:rFonts w:cs="Times New Roman"/>
                      <w:sz w:val="21"/>
                      <w:szCs w:val="21"/>
                    </w:rPr>
                    <w:t>是</w:t>
                  </w:r>
                  <w:r w:rsidRPr="00B94FF2">
                    <w:rPr>
                      <w:rFonts w:cs="Times New Roman"/>
                      <w:sz w:val="21"/>
                      <w:szCs w:val="21"/>
                    </w:rPr>
                    <w:t xml:space="preserve">    </w:t>
                  </w:r>
                  <w:r w:rsidRPr="00B94FF2">
                    <w:rPr>
                      <w:rFonts w:cs="Times New Roman"/>
                      <w:sz w:val="21"/>
                      <w:szCs w:val="21"/>
                    </w:rPr>
                    <w:sym w:font="Wingdings" w:char="00FE"/>
                  </w:r>
                  <w:r w:rsidRPr="00B94FF2">
                    <w:rPr>
                      <w:rFonts w:cs="Times New Roman"/>
                      <w:sz w:val="21"/>
                      <w:szCs w:val="21"/>
                    </w:rPr>
                    <w:t>否</w:t>
                  </w:r>
                </w:p>
              </w:tc>
            </w:tr>
            <w:tr w:rsidR="000D4F1B" w:rsidRPr="00B94FF2" w14:paraId="2957F525" w14:textId="77777777" w:rsidTr="000D4F1B">
              <w:trPr>
                <w:trHeight w:val="340"/>
                <w:jc w:val="center"/>
              </w:trPr>
              <w:tc>
                <w:tcPr>
                  <w:tcW w:w="1260" w:type="pct"/>
                  <w:vMerge/>
                  <w:vAlign w:val="center"/>
                </w:tcPr>
                <w:p w14:paraId="4CEF2844" w14:textId="77777777" w:rsidR="000D4F1B" w:rsidRPr="00B94FF2" w:rsidRDefault="000D4F1B" w:rsidP="000D4F1B">
                  <w:pPr>
                    <w:pStyle w:val="22"/>
                    <w:spacing w:line="240" w:lineRule="auto"/>
                    <w:ind w:firstLineChars="0" w:firstLine="0"/>
                    <w:jc w:val="center"/>
                    <w:rPr>
                      <w:rFonts w:cs="Times New Roman"/>
                      <w:sz w:val="21"/>
                      <w:szCs w:val="21"/>
                    </w:rPr>
                  </w:pPr>
                </w:p>
              </w:tc>
              <w:tc>
                <w:tcPr>
                  <w:tcW w:w="2003" w:type="pct"/>
                  <w:vAlign w:val="center"/>
                </w:tcPr>
                <w:p w14:paraId="0DE8A188"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sz w:val="21"/>
                      <w:szCs w:val="21"/>
                    </w:rPr>
                    <w:t>岸线距离</w:t>
                  </w:r>
                  <w:r w:rsidRPr="00B94FF2">
                    <w:rPr>
                      <w:rFonts w:cs="Times New Roman"/>
                      <w:sz w:val="21"/>
                      <w:szCs w:val="21"/>
                    </w:rPr>
                    <w:t>/km</w:t>
                  </w:r>
                </w:p>
              </w:tc>
              <w:tc>
                <w:tcPr>
                  <w:tcW w:w="1737" w:type="pct"/>
                  <w:vAlign w:val="center"/>
                </w:tcPr>
                <w:p w14:paraId="3089964E" w14:textId="77777777" w:rsidR="000D4F1B" w:rsidRPr="00B94FF2" w:rsidRDefault="000D4F1B" w:rsidP="000D4F1B">
                  <w:pPr>
                    <w:pStyle w:val="22"/>
                    <w:spacing w:line="240" w:lineRule="auto"/>
                    <w:ind w:firstLineChars="0" w:firstLine="0"/>
                    <w:jc w:val="center"/>
                    <w:rPr>
                      <w:rFonts w:cs="Times New Roman"/>
                      <w:sz w:val="21"/>
                      <w:szCs w:val="21"/>
                    </w:rPr>
                  </w:pPr>
                  <w:r w:rsidRPr="00B94FF2">
                    <w:rPr>
                      <w:rFonts w:cs="Times New Roman" w:hint="eastAsia"/>
                      <w:sz w:val="21"/>
                      <w:szCs w:val="21"/>
                    </w:rPr>
                    <w:t>/</w:t>
                  </w:r>
                </w:p>
              </w:tc>
            </w:tr>
          </w:tbl>
          <w:p w14:paraId="31854A1B" w14:textId="77777777" w:rsidR="000D4F1B" w:rsidRPr="00BD332F" w:rsidRDefault="000D4F1B" w:rsidP="000D4F1B">
            <w:pPr>
              <w:spacing w:line="360" w:lineRule="auto"/>
              <w:ind w:firstLineChars="200" w:firstLine="482"/>
              <w:textAlignment w:val="baseline"/>
              <w:rPr>
                <w:b/>
                <w:sz w:val="24"/>
              </w:rPr>
            </w:pPr>
            <w:r w:rsidRPr="00BD332F">
              <w:rPr>
                <w:rFonts w:hint="eastAsia"/>
                <w:b/>
                <w:sz w:val="24"/>
              </w:rPr>
              <w:t>2</w:t>
            </w:r>
            <w:r w:rsidRPr="00BD332F">
              <w:rPr>
                <w:rFonts w:hint="eastAsia"/>
                <w:b/>
                <w:sz w:val="24"/>
              </w:rPr>
              <w:t>、预测源强</w:t>
            </w:r>
          </w:p>
          <w:p w14:paraId="6178B54A" w14:textId="3FCC541B" w:rsidR="000D4F1B" w:rsidRDefault="000D4F1B" w:rsidP="000D4F1B">
            <w:pPr>
              <w:spacing w:line="360" w:lineRule="auto"/>
              <w:ind w:firstLineChars="200" w:firstLine="480"/>
              <w:textAlignment w:val="baseline"/>
              <w:rPr>
                <w:sz w:val="24"/>
              </w:rPr>
            </w:pPr>
            <w:r>
              <w:rPr>
                <w:rFonts w:hint="eastAsia"/>
                <w:sz w:val="24"/>
              </w:rPr>
              <w:t>项目</w:t>
            </w:r>
            <w:r w:rsidRPr="007355DC">
              <w:rPr>
                <w:rFonts w:hint="eastAsia"/>
                <w:sz w:val="24"/>
              </w:rPr>
              <w:t>有组织排放源</w:t>
            </w:r>
            <w:r>
              <w:rPr>
                <w:rFonts w:hint="eastAsia"/>
                <w:sz w:val="24"/>
              </w:rPr>
              <w:t>及无组织源强</w:t>
            </w:r>
            <w:r w:rsidRPr="007355DC">
              <w:rPr>
                <w:rFonts w:hint="eastAsia"/>
                <w:sz w:val="24"/>
              </w:rPr>
              <w:t>参数见表</w:t>
            </w:r>
            <w:r w:rsidRPr="007355DC">
              <w:rPr>
                <w:rFonts w:hint="eastAsia"/>
                <w:sz w:val="24"/>
              </w:rPr>
              <w:t>7-</w:t>
            </w:r>
            <w:r>
              <w:rPr>
                <w:sz w:val="24"/>
              </w:rPr>
              <w:t>2</w:t>
            </w:r>
            <w:r>
              <w:rPr>
                <w:rFonts w:hint="eastAsia"/>
                <w:sz w:val="24"/>
              </w:rPr>
              <w:t>和表</w:t>
            </w:r>
            <w:r>
              <w:rPr>
                <w:rFonts w:hint="eastAsia"/>
                <w:sz w:val="24"/>
              </w:rPr>
              <w:t>7</w:t>
            </w:r>
            <w:r>
              <w:rPr>
                <w:sz w:val="24"/>
              </w:rPr>
              <w:t>-3</w:t>
            </w:r>
            <w:r w:rsidRPr="007355DC">
              <w:rPr>
                <w:rFonts w:hint="eastAsia"/>
                <w:sz w:val="24"/>
              </w:rPr>
              <w:t>。</w:t>
            </w:r>
          </w:p>
          <w:p w14:paraId="6ECFBCA9" w14:textId="31495C2A" w:rsidR="000D4F1B" w:rsidRPr="000D4F1B" w:rsidRDefault="000D4F1B" w:rsidP="000D4F1B">
            <w:pPr>
              <w:pStyle w:val="-Jin"/>
            </w:pPr>
            <w:r w:rsidRPr="000D4F1B">
              <w:rPr>
                <w:rFonts w:hint="eastAsia"/>
              </w:rPr>
              <w:t>表</w:t>
            </w:r>
            <w:r w:rsidRPr="000D4F1B">
              <w:rPr>
                <w:rFonts w:hint="eastAsia"/>
              </w:rPr>
              <w:t>7-</w:t>
            </w:r>
            <w:r w:rsidRPr="000D4F1B">
              <w:t xml:space="preserve">2 </w:t>
            </w:r>
            <w:r w:rsidRPr="000D4F1B">
              <w:rPr>
                <w:rFonts w:hint="eastAsia"/>
              </w:rPr>
              <w:t xml:space="preserve"> </w:t>
            </w:r>
            <w:r w:rsidRPr="000D4F1B">
              <w:rPr>
                <w:rFonts w:hint="eastAsia"/>
              </w:rPr>
              <w:t>有组织排放源参数调查清单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47"/>
              <w:gridCol w:w="1206"/>
              <w:gridCol w:w="1109"/>
              <w:gridCol w:w="704"/>
              <w:gridCol w:w="544"/>
              <w:gridCol w:w="678"/>
              <w:gridCol w:w="940"/>
              <w:gridCol w:w="490"/>
              <w:gridCol w:w="636"/>
              <w:gridCol w:w="426"/>
              <w:gridCol w:w="1010"/>
            </w:tblGrid>
            <w:tr w:rsidR="00160825" w14:paraId="015D747B" w14:textId="77777777" w:rsidTr="000D4F1B">
              <w:trPr>
                <w:trHeight w:val="340"/>
                <w:jc w:val="center"/>
              </w:trPr>
              <w:tc>
                <w:tcPr>
                  <w:tcW w:w="327" w:type="pct"/>
                  <w:vMerge w:val="restart"/>
                  <w:vAlign w:val="center"/>
                </w:tcPr>
                <w:p w14:paraId="32858500" w14:textId="77777777" w:rsidR="000D4F1B" w:rsidRDefault="000D4F1B" w:rsidP="000D4F1B">
                  <w:pPr>
                    <w:jc w:val="center"/>
                    <w:rPr>
                      <w:bCs/>
                      <w:color w:val="000000"/>
                      <w:szCs w:val="21"/>
                    </w:rPr>
                  </w:pPr>
                  <w:r>
                    <w:rPr>
                      <w:bCs/>
                      <w:color w:val="000000"/>
                      <w:szCs w:val="21"/>
                    </w:rPr>
                    <w:t>编号</w:t>
                  </w:r>
                </w:p>
              </w:tc>
              <w:tc>
                <w:tcPr>
                  <w:tcW w:w="460" w:type="pct"/>
                  <w:vMerge w:val="restart"/>
                  <w:vAlign w:val="center"/>
                </w:tcPr>
                <w:p w14:paraId="474C102A" w14:textId="77777777" w:rsidR="000D4F1B" w:rsidRDefault="000D4F1B" w:rsidP="000D4F1B">
                  <w:pPr>
                    <w:jc w:val="center"/>
                    <w:rPr>
                      <w:bCs/>
                      <w:color w:val="000000"/>
                      <w:szCs w:val="21"/>
                    </w:rPr>
                  </w:pPr>
                  <w:r>
                    <w:rPr>
                      <w:bCs/>
                      <w:color w:val="000000"/>
                      <w:szCs w:val="21"/>
                    </w:rPr>
                    <w:t>名称</w:t>
                  </w:r>
                </w:p>
              </w:tc>
              <w:tc>
                <w:tcPr>
                  <w:tcW w:w="664" w:type="pct"/>
                  <w:gridSpan w:val="2"/>
                  <w:vAlign w:val="center"/>
                </w:tcPr>
                <w:p w14:paraId="4C14F9D1" w14:textId="2187A37E" w:rsidR="000D4F1B" w:rsidRDefault="000D4F1B" w:rsidP="000D4F1B">
                  <w:pPr>
                    <w:jc w:val="center"/>
                    <w:rPr>
                      <w:bCs/>
                      <w:color w:val="000000"/>
                      <w:szCs w:val="21"/>
                    </w:rPr>
                  </w:pPr>
                  <w:r>
                    <w:rPr>
                      <w:bCs/>
                      <w:color w:val="000000"/>
                      <w:szCs w:val="21"/>
                    </w:rPr>
                    <w:t>排气筒底部中心坐标</w:t>
                  </w:r>
                  <w:r>
                    <w:rPr>
                      <w:bCs/>
                      <w:color w:val="000000"/>
                      <w:szCs w:val="21"/>
                    </w:rPr>
                    <w:t>/</w:t>
                  </w:r>
                  <w:r w:rsidR="00160825">
                    <w:rPr>
                      <w:rFonts w:hint="eastAsia"/>
                      <w:bCs/>
                      <w:color w:val="000000"/>
                      <w:szCs w:val="21"/>
                    </w:rPr>
                    <w:t>°</w:t>
                  </w:r>
                </w:p>
              </w:tc>
              <w:tc>
                <w:tcPr>
                  <w:tcW w:w="483" w:type="pct"/>
                  <w:vMerge w:val="restart"/>
                  <w:vAlign w:val="center"/>
                </w:tcPr>
                <w:p w14:paraId="5BC0A99B" w14:textId="77777777" w:rsidR="000D4F1B" w:rsidRDefault="000D4F1B" w:rsidP="000D4F1B">
                  <w:pPr>
                    <w:jc w:val="center"/>
                    <w:rPr>
                      <w:bCs/>
                      <w:color w:val="000000"/>
                      <w:szCs w:val="21"/>
                    </w:rPr>
                  </w:pPr>
                  <w:r>
                    <w:rPr>
                      <w:bCs/>
                      <w:color w:val="000000"/>
                      <w:szCs w:val="21"/>
                    </w:rPr>
                    <w:t>排气筒底部海</w:t>
                  </w:r>
                  <w:r>
                    <w:rPr>
                      <w:bCs/>
                      <w:color w:val="000000"/>
                      <w:szCs w:val="21"/>
                    </w:rPr>
                    <w:lastRenderedPageBreak/>
                    <w:t>拔高度</w:t>
                  </w:r>
                  <w:r>
                    <w:rPr>
                      <w:bCs/>
                      <w:color w:val="000000"/>
                      <w:szCs w:val="21"/>
                    </w:rPr>
                    <w:t>/m</w:t>
                  </w:r>
                </w:p>
              </w:tc>
              <w:tc>
                <w:tcPr>
                  <w:tcW w:w="393" w:type="pct"/>
                  <w:vMerge w:val="restart"/>
                  <w:vAlign w:val="center"/>
                </w:tcPr>
                <w:p w14:paraId="0937819E" w14:textId="77777777" w:rsidR="000D4F1B" w:rsidRDefault="000D4F1B" w:rsidP="000D4F1B">
                  <w:pPr>
                    <w:jc w:val="center"/>
                    <w:rPr>
                      <w:bCs/>
                      <w:color w:val="000000"/>
                    </w:rPr>
                  </w:pPr>
                  <w:r>
                    <w:rPr>
                      <w:bCs/>
                      <w:color w:val="000000"/>
                    </w:rPr>
                    <w:lastRenderedPageBreak/>
                    <w:t>排气筒</w:t>
                  </w:r>
                  <w:r>
                    <w:rPr>
                      <w:bCs/>
                      <w:color w:val="000000"/>
                    </w:rPr>
                    <w:lastRenderedPageBreak/>
                    <w:t>高度</w:t>
                  </w:r>
                  <w:r>
                    <w:rPr>
                      <w:bCs/>
                      <w:color w:val="000000"/>
                    </w:rPr>
                    <w:t>/m</w:t>
                  </w:r>
                </w:p>
              </w:tc>
              <w:tc>
                <w:tcPr>
                  <w:tcW w:w="467" w:type="pct"/>
                  <w:vMerge w:val="restart"/>
                  <w:vAlign w:val="center"/>
                </w:tcPr>
                <w:p w14:paraId="317449DD" w14:textId="77777777" w:rsidR="000D4F1B" w:rsidRDefault="000D4F1B" w:rsidP="000D4F1B">
                  <w:pPr>
                    <w:jc w:val="center"/>
                    <w:rPr>
                      <w:bCs/>
                      <w:color w:val="000000"/>
                      <w:szCs w:val="21"/>
                    </w:rPr>
                  </w:pPr>
                  <w:r>
                    <w:rPr>
                      <w:bCs/>
                      <w:color w:val="000000"/>
                      <w:szCs w:val="21"/>
                    </w:rPr>
                    <w:lastRenderedPageBreak/>
                    <w:t>排气筒出口内</w:t>
                  </w:r>
                  <w:r>
                    <w:rPr>
                      <w:bCs/>
                      <w:color w:val="000000"/>
                      <w:szCs w:val="21"/>
                    </w:rPr>
                    <w:lastRenderedPageBreak/>
                    <w:t>径</w:t>
                  </w:r>
                  <w:r>
                    <w:rPr>
                      <w:bCs/>
                      <w:color w:val="000000"/>
                      <w:szCs w:val="21"/>
                    </w:rPr>
                    <w:t>/m</w:t>
                  </w:r>
                </w:p>
              </w:tc>
              <w:tc>
                <w:tcPr>
                  <w:tcW w:w="536" w:type="pct"/>
                  <w:vMerge w:val="restart"/>
                  <w:vAlign w:val="center"/>
                </w:tcPr>
                <w:p w14:paraId="5542775B" w14:textId="77777777" w:rsidR="000D4F1B" w:rsidRDefault="000D4F1B" w:rsidP="000D4F1B">
                  <w:pPr>
                    <w:jc w:val="center"/>
                    <w:rPr>
                      <w:bCs/>
                      <w:color w:val="000000"/>
                      <w:spacing w:val="-20"/>
                      <w:szCs w:val="21"/>
                    </w:rPr>
                  </w:pPr>
                  <w:r>
                    <w:rPr>
                      <w:bCs/>
                      <w:color w:val="000000"/>
                      <w:spacing w:val="-20"/>
                      <w:szCs w:val="21"/>
                    </w:rPr>
                    <w:lastRenderedPageBreak/>
                    <w:t>烟气流速</w:t>
                  </w:r>
                </w:p>
                <w:p w14:paraId="71E9B041" w14:textId="77777777" w:rsidR="000D4F1B" w:rsidRDefault="000D4F1B" w:rsidP="000D4F1B">
                  <w:pPr>
                    <w:jc w:val="center"/>
                    <w:rPr>
                      <w:bCs/>
                      <w:color w:val="000000"/>
                      <w:szCs w:val="21"/>
                    </w:rPr>
                  </w:pPr>
                  <w:r>
                    <w:rPr>
                      <w:bCs/>
                      <w:color w:val="000000"/>
                      <w:szCs w:val="21"/>
                    </w:rPr>
                    <w:t>/</w:t>
                  </w:r>
                  <w:r>
                    <w:rPr>
                      <w:bCs/>
                      <w:color w:val="000000"/>
                      <w:szCs w:val="21"/>
                    </w:rPr>
                    <w:t>（</w:t>
                  </w:r>
                  <w:r>
                    <w:rPr>
                      <w:bCs/>
                      <w:color w:val="000000"/>
                      <w:szCs w:val="21"/>
                    </w:rPr>
                    <w:t>m/s</w:t>
                  </w:r>
                  <w:r>
                    <w:rPr>
                      <w:bCs/>
                      <w:color w:val="000000"/>
                      <w:szCs w:val="21"/>
                    </w:rPr>
                    <w:t>）</w:t>
                  </w:r>
                </w:p>
              </w:tc>
              <w:tc>
                <w:tcPr>
                  <w:tcW w:w="332" w:type="pct"/>
                  <w:vMerge w:val="restart"/>
                  <w:vAlign w:val="center"/>
                </w:tcPr>
                <w:p w14:paraId="2D1B916B" w14:textId="77777777" w:rsidR="000D4F1B" w:rsidRDefault="000D4F1B" w:rsidP="000D4F1B">
                  <w:pPr>
                    <w:jc w:val="center"/>
                    <w:rPr>
                      <w:bCs/>
                      <w:color w:val="000000"/>
                      <w:szCs w:val="21"/>
                    </w:rPr>
                  </w:pPr>
                  <w:r>
                    <w:rPr>
                      <w:bCs/>
                      <w:color w:val="000000"/>
                      <w:szCs w:val="21"/>
                    </w:rPr>
                    <w:t>烟气温</w:t>
                  </w:r>
                  <w:r>
                    <w:rPr>
                      <w:bCs/>
                      <w:color w:val="000000"/>
                      <w:szCs w:val="21"/>
                    </w:rPr>
                    <w:lastRenderedPageBreak/>
                    <w:t>度</w:t>
                  </w:r>
                  <w:r>
                    <w:rPr>
                      <w:bCs/>
                      <w:color w:val="000000"/>
                      <w:szCs w:val="21"/>
                    </w:rPr>
                    <w:t>/℃</w:t>
                  </w:r>
                </w:p>
              </w:tc>
              <w:tc>
                <w:tcPr>
                  <w:tcW w:w="423" w:type="pct"/>
                  <w:vMerge w:val="restart"/>
                  <w:vAlign w:val="center"/>
                </w:tcPr>
                <w:p w14:paraId="15A68D9D" w14:textId="77777777" w:rsidR="000D4F1B" w:rsidRDefault="000D4F1B" w:rsidP="000D4F1B">
                  <w:pPr>
                    <w:jc w:val="center"/>
                    <w:rPr>
                      <w:bCs/>
                      <w:color w:val="000000"/>
                      <w:szCs w:val="21"/>
                    </w:rPr>
                  </w:pPr>
                  <w:r>
                    <w:rPr>
                      <w:bCs/>
                      <w:color w:val="000000"/>
                      <w:szCs w:val="21"/>
                    </w:rPr>
                    <w:lastRenderedPageBreak/>
                    <w:t>年排放小时数</w:t>
                  </w:r>
                  <w:r>
                    <w:rPr>
                      <w:bCs/>
                      <w:color w:val="000000"/>
                      <w:szCs w:val="21"/>
                    </w:rPr>
                    <w:lastRenderedPageBreak/>
                    <w:t>/h</w:t>
                  </w:r>
                </w:p>
              </w:tc>
              <w:tc>
                <w:tcPr>
                  <w:tcW w:w="259" w:type="pct"/>
                  <w:vMerge w:val="restart"/>
                  <w:vAlign w:val="center"/>
                </w:tcPr>
                <w:p w14:paraId="31938E69" w14:textId="77777777" w:rsidR="000D4F1B" w:rsidRDefault="000D4F1B" w:rsidP="000D4F1B">
                  <w:pPr>
                    <w:jc w:val="center"/>
                    <w:rPr>
                      <w:bCs/>
                      <w:color w:val="000000"/>
                      <w:szCs w:val="21"/>
                    </w:rPr>
                  </w:pPr>
                  <w:r>
                    <w:rPr>
                      <w:bCs/>
                      <w:color w:val="000000"/>
                      <w:szCs w:val="21"/>
                    </w:rPr>
                    <w:lastRenderedPageBreak/>
                    <w:t>排放工</w:t>
                  </w:r>
                  <w:r>
                    <w:rPr>
                      <w:bCs/>
                      <w:color w:val="000000"/>
                      <w:szCs w:val="21"/>
                    </w:rPr>
                    <w:lastRenderedPageBreak/>
                    <w:t>况</w:t>
                  </w:r>
                </w:p>
              </w:tc>
              <w:tc>
                <w:tcPr>
                  <w:tcW w:w="655" w:type="pct"/>
                  <w:vMerge w:val="restart"/>
                  <w:vAlign w:val="center"/>
                </w:tcPr>
                <w:p w14:paraId="04CB2BD6" w14:textId="77777777" w:rsidR="000D4F1B" w:rsidRDefault="000D4F1B" w:rsidP="000D4F1B">
                  <w:pPr>
                    <w:jc w:val="center"/>
                    <w:rPr>
                      <w:bCs/>
                      <w:color w:val="000000"/>
                      <w:szCs w:val="21"/>
                    </w:rPr>
                  </w:pPr>
                  <w:r>
                    <w:rPr>
                      <w:bCs/>
                      <w:color w:val="000000"/>
                      <w:szCs w:val="21"/>
                    </w:rPr>
                    <w:lastRenderedPageBreak/>
                    <w:t>污染物排放速率</w:t>
                  </w:r>
                  <w:r>
                    <w:rPr>
                      <w:bCs/>
                      <w:color w:val="000000"/>
                      <w:szCs w:val="21"/>
                    </w:rPr>
                    <w:t>/</w:t>
                  </w:r>
                  <w:r>
                    <w:rPr>
                      <w:bCs/>
                      <w:color w:val="000000"/>
                      <w:szCs w:val="21"/>
                    </w:rPr>
                    <w:lastRenderedPageBreak/>
                    <w:t>（</w:t>
                  </w:r>
                  <w:r>
                    <w:rPr>
                      <w:bCs/>
                      <w:color w:val="000000"/>
                      <w:szCs w:val="21"/>
                    </w:rPr>
                    <w:t>kg/h</w:t>
                  </w:r>
                  <w:r>
                    <w:rPr>
                      <w:bCs/>
                      <w:color w:val="000000"/>
                      <w:szCs w:val="21"/>
                    </w:rPr>
                    <w:t>）</w:t>
                  </w:r>
                </w:p>
              </w:tc>
            </w:tr>
            <w:tr w:rsidR="00160825" w14:paraId="1D441556" w14:textId="77777777" w:rsidTr="000D4F1B">
              <w:trPr>
                <w:trHeight w:val="340"/>
                <w:jc w:val="center"/>
              </w:trPr>
              <w:tc>
                <w:tcPr>
                  <w:tcW w:w="327" w:type="pct"/>
                  <w:vMerge/>
                  <w:vAlign w:val="center"/>
                </w:tcPr>
                <w:p w14:paraId="794A4DF3" w14:textId="77777777" w:rsidR="000D4F1B" w:rsidRDefault="000D4F1B" w:rsidP="000D4F1B">
                  <w:pPr>
                    <w:jc w:val="center"/>
                    <w:rPr>
                      <w:b/>
                      <w:color w:val="000000"/>
                      <w:spacing w:val="-20"/>
                      <w:szCs w:val="21"/>
                    </w:rPr>
                  </w:pPr>
                </w:p>
              </w:tc>
              <w:tc>
                <w:tcPr>
                  <w:tcW w:w="460" w:type="pct"/>
                  <w:vMerge/>
                  <w:vAlign w:val="center"/>
                </w:tcPr>
                <w:p w14:paraId="329D571E" w14:textId="77777777" w:rsidR="000D4F1B" w:rsidRDefault="000D4F1B" w:rsidP="000D4F1B">
                  <w:pPr>
                    <w:jc w:val="center"/>
                    <w:rPr>
                      <w:b/>
                      <w:color w:val="000000"/>
                      <w:szCs w:val="21"/>
                    </w:rPr>
                  </w:pPr>
                </w:p>
              </w:tc>
              <w:tc>
                <w:tcPr>
                  <w:tcW w:w="347" w:type="pct"/>
                  <w:vAlign w:val="center"/>
                </w:tcPr>
                <w:p w14:paraId="5923F83B" w14:textId="77777777" w:rsidR="000D4F1B" w:rsidRPr="00725C80" w:rsidRDefault="000D4F1B" w:rsidP="000D4F1B">
                  <w:pPr>
                    <w:jc w:val="center"/>
                    <w:rPr>
                      <w:color w:val="000000"/>
                      <w:szCs w:val="21"/>
                    </w:rPr>
                  </w:pPr>
                  <w:r w:rsidRPr="00725C80">
                    <w:rPr>
                      <w:color w:val="000000"/>
                      <w:szCs w:val="21"/>
                    </w:rPr>
                    <w:t>X</w:t>
                  </w:r>
                </w:p>
              </w:tc>
              <w:tc>
                <w:tcPr>
                  <w:tcW w:w="317" w:type="pct"/>
                  <w:vAlign w:val="center"/>
                </w:tcPr>
                <w:p w14:paraId="53F6E392" w14:textId="77777777" w:rsidR="000D4F1B" w:rsidRPr="00725C80" w:rsidRDefault="000D4F1B" w:rsidP="000D4F1B">
                  <w:pPr>
                    <w:jc w:val="center"/>
                    <w:rPr>
                      <w:color w:val="000000"/>
                      <w:szCs w:val="21"/>
                    </w:rPr>
                  </w:pPr>
                  <w:r w:rsidRPr="00725C80">
                    <w:rPr>
                      <w:color w:val="000000"/>
                      <w:szCs w:val="21"/>
                    </w:rPr>
                    <w:t>Y</w:t>
                  </w:r>
                </w:p>
              </w:tc>
              <w:tc>
                <w:tcPr>
                  <w:tcW w:w="483" w:type="pct"/>
                  <w:vMerge/>
                  <w:vAlign w:val="center"/>
                </w:tcPr>
                <w:p w14:paraId="418546B5" w14:textId="77777777" w:rsidR="000D4F1B" w:rsidRDefault="000D4F1B" w:rsidP="000D4F1B">
                  <w:pPr>
                    <w:jc w:val="center"/>
                    <w:rPr>
                      <w:b/>
                      <w:color w:val="000000"/>
                      <w:spacing w:val="-20"/>
                      <w:szCs w:val="21"/>
                    </w:rPr>
                  </w:pPr>
                </w:p>
              </w:tc>
              <w:tc>
                <w:tcPr>
                  <w:tcW w:w="393" w:type="pct"/>
                  <w:vMerge/>
                  <w:vAlign w:val="center"/>
                </w:tcPr>
                <w:p w14:paraId="30F67275" w14:textId="77777777" w:rsidR="000D4F1B" w:rsidRDefault="000D4F1B" w:rsidP="000D4F1B">
                  <w:pPr>
                    <w:jc w:val="center"/>
                    <w:rPr>
                      <w:b/>
                      <w:color w:val="000000"/>
                      <w:szCs w:val="21"/>
                    </w:rPr>
                  </w:pPr>
                </w:p>
              </w:tc>
              <w:tc>
                <w:tcPr>
                  <w:tcW w:w="467" w:type="pct"/>
                  <w:vMerge/>
                  <w:vAlign w:val="center"/>
                </w:tcPr>
                <w:p w14:paraId="7991D123" w14:textId="77777777" w:rsidR="000D4F1B" w:rsidRDefault="000D4F1B" w:rsidP="000D4F1B">
                  <w:pPr>
                    <w:jc w:val="center"/>
                    <w:rPr>
                      <w:b/>
                      <w:color w:val="000000"/>
                      <w:szCs w:val="21"/>
                    </w:rPr>
                  </w:pPr>
                </w:p>
              </w:tc>
              <w:tc>
                <w:tcPr>
                  <w:tcW w:w="536" w:type="pct"/>
                  <w:vMerge/>
                  <w:vAlign w:val="center"/>
                </w:tcPr>
                <w:p w14:paraId="6A11155D" w14:textId="77777777" w:rsidR="000D4F1B" w:rsidRDefault="000D4F1B" w:rsidP="000D4F1B">
                  <w:pPr>
                    <w:jc w:val="center"/>
                    <w:rPr>
                      <w:b/>
                      <w:color w:val="000000"/>
                      <w:spacing w:val="-20"/>
                      <w:szCs w:val="21"/>
                    </w:rPr>
                  </w:pPr>
                </w:p>
              </w:tc>
              <w:tc>
                <w:tcPr>
                  <w:tcW w:w="332" w:type="pct"/>
                  <w:vMerge/>
                  <w:vAlign w:val="center"/>
                </w:tcPr>
                <w:p w14:paraId="2C6D6F1F" w14:textId="77777777" w:rsidR="000D4F1B" w:rsidRDefault="000D4F1B" w:rsidP="000D4F1B">
                  <w:pPr>
                    <w:jc w:val="center"/>
                    <w:rPr>
                      <w:b/>
                      <w:color w:val="000000"/>
                      <w:spacing w:val="-20"/>
                      <w:szCs w:val="21"/>
                    </w:rPr>
                  </w:pPr>
                </w:p>
              </w:tc>
              <w:tc>
                <w:tcPr>
                  <w:tcW w:w="423" w:type="pct"/>
                  <w:vMerge/>
                  <w:vAlign w:val="center"/>
                </w:tcPr>
                <w:p w14:paraId="7D4CC609" w14:textId="77777777" w:rsidR="000D4F1B" w:rsidRDefault="000D4F1B" w:rsidP="000D4F1B">
                  <w:pPr>
                    <w:jc w:val="center"/>
                    <w:rPr>
                      <w:b/>
                      <w:color w:val="000000"/>
                      <w:szCs w:val="21"/>
                    </w:rPr>
                  </w:pPr>
                </w:p>
              </w:tc>
              <w:tc>
                <w:tcPr>
                  <w:tcW w:w="259" w:type="pct"/>
                  <w:vMerge/>
                  <w:vAlign w:val="center"/>
                </w:tcPr>
                <w:p w14:paraId="055635F1" w14:textId="77777777" w:rsidR="000D4F1B" w:rsidRDefault="000D4F1B" w:rsidP="000D4F1B">
                  <w:pPr>
                    <w:jc w:val="center"/>
                    <w:rPr>
                      <w:b/>
                      <w:color w:val="000000"/>
                      <w:szCs w:val="21"/>
                    </w:rPr>
                  </w:pPr>
                </w:p>
              </w:tc>
              <w:tc>
                <w:tcPr>
                  <w:tcW w:w="655" w:type="pct"/>
                  <w:vMerge/>
                  <w:vAlign w:val="center"/>
                </w:tcPr>
                <w:p w14:paraId="57601CF7" w14:textId="77777777" w:rsidR="000D4F1B" w:rsidRDefault="000D4F1B" w:rsidP="000D4F1B">
                  <w:pPr>
                    <w:jc w:val="center"/>
                    <w:rPr>
                      <w:b/>
                      <w:color w:val="000000"/>
                      <w:szCs w:val="21"/>
                    </w:rPr>
                  </w:pPr>
                </w:p>
              </w:tc>
            </w:tr>
            <w:tr w:rsidR="00160825" w14:paraId="0A381165" w14:textId="77777777" w:rsidTr="000D4F1B">
              <w:trPr>
                <w:trHeight w:val="340"/>
                <w:jc w:val="center"/>
              </w:trPr>
              <w:tc>
                <w:tcPr>
                  <w:tcW w:w="327" w:type="pct"/>
                  <w:vMerge w:val="restart"/>
                  <w:vAlign w:val="center"/>
                </w:tcPr>
                <w:p w14:paraId="0370ECFF" w14:textId="2061B457" w:rsidR="000D4F1B" w:rsidRDefault="000D4F1B" w:rsidP="000D4F1B">
                  <w:pPr>
                    <w:jc w:val="center"/>
                    <w:rPr>
                      <w:color w:val="000000"/>
                      <w:spacing w:val="-20"/>
                      <w:szCs w:val="21"/>
                    </w:rPr>
                  </w:pPr>
                  <w:r>
                    <w:rPr>
                      <w:color w:val="000000"/>
                      <w:spacing w:val="-20"/>
                      <w:szCs w:val="21"/>
                    </w:rPr>
                    <w:t>P</w:t>
                  </w:r>
                  <w:r w:rsidR="00160825">
                    <w:rPr>
                      <w:color w:val="000000"/>
                      <w:spacing w:val="-20"/>
                      <w:szCs w:val="21"/>
                    </w:rPr>
                    <w:t>1</w:t>
                  </w:r>
                </w:p>
              </w:tc>
              <w:tc>
                <w:tcPr>
                  <w:tcW w:w="460" w:type="pct"/>
                  <w:vAlign w:val="center"/>
                </w:tcPr>
                <w:p w14:paraId="1E40A48B" w14:textId="6331BC0E" w:rsidR="000D4F1B" w:rsidRDefault="000D4F1B" w:rsidP="000D4F1B">
                  <w:pPr>
                    <w:adjustRightInd w:val="0"/>
                    <w:snapToGrid w:val="0"/>
                    <w:jc w:val="center"/>
                    <w:rPr>
                      <w:szCs w:val="21"/>
                    </w:rPr>
                  </w:pPr>
                  <w:r>
                    <w:rPr>
                      <w:rFonts w:hint="eastAsia"/>
                      <w:szCs w:val="21"/>
                    </w:rPr>
                    <w:t>N</w:t>
                  </w:r>
                  <w:r w:rsidR="00160825">
                    <w:rPr>
                      <w:rFonts w:hint="eastAsia"/>
                      <w:szCs w:val="21"/>
                    </w:rPr>
                    <w:t>M</w:t>
                  </w:r>
                  <w:r>
                    <w:rPr>
                      <w:rFonts w:hint="eastAsia"/>
                      <w:szCs w:val="21"/>
                    </w:rPr>
                    <w:t>HC</w:t>
                  </w:r>
                </w:p>
              </w:tc>
              <w:tc>
                <w:tcPr>
                  <w:tcW w:w="347" w:type="pct"/>
                  <w:vMerge w:val="restart"/>
                  <w:vAlign w:val="center"/>
                </w:tcPr>
                <w:p w14:paraId="30F51AED" w14:textId="099F5E82" w:rsidR="000D4F1B" w:rsidRDefault="00160825" w:rsidP="000D4F1B">
                  <w:pPr>
                    <w:jc w:val="center"/>
                    <w:rPr>
                      <w:color w:val="000000"/>
                      <w:szCs w:val="21"/>
                    </w:rPr>
                  </w:pPr>
                  <w:r w:rsidRPr="00160825">
                    <w:rPr>
                      <w:color w:val="000000"/>
                      <w:szCs w:val="21"/>
                    </w:rPr>
                    <w:t>117.393810</w:t>
                  </w:r>
                </w:p>
              </w:tc>
              <w:tc>
                <w:tcPr>
                  <w:tcW w:w="317" w:type="pct"/>
                  <w:vMerge w:val="restart"/>
                  <w:vAlign w:val="center"/>
                </w:tcPr>
                <w:p w14:paraId="4616B2F0" w14:textId="12BC785C" w:rsidR="000D4F1B" w:rsidRDefault="00160825" w:rsidP="000D4F1B">
                  <w:pPr>
                    <w:jc w:val="center"/>
                    <w:rPr>
                      <w:color w:val="000000"/>
                      <w:szCs w:val="21"/>
                    </w:rPr>
                  </w:pPr>
                  <w:r w:rsidRPr="00160825">
                    <w:rPr>
                      <w:color w:val="000000"/>
                      <w:szCs w:val="21"/>
                    </w:rPr>
                    <w:t>30.653153</w:t>
                  </w:r>
                </w:p>
              </w:tc>
              <w:tc>
                <w:tcPr>
                  <w:tcW w:w="483" w:type="pct"/>
                  <w:vMerge w:val="restart"/>
                  <w:vAlign w:val="center"/>
                </w:tcPr>
                <w:p w14:paraId="6FDB8DE8" w14:textId="404EC693" w:rsidR="000D4F1B" w:rsidRDefault="00160825" w:rsidP="000D4F1B">
                  <w:pPr>
                    <w:adjustRightInd w:val="0"/>
                    <w:snapToGrid w:val="0"/>
                    <w:jc w:val="center"/>
                    <w:rPr>
                      <w:snapToGrid w:val="0"/>
                      <w:color w:val="000000"/>
                      <w:kern w:val="0"/>
                      <w:szCs w:val="21"/>
                    </w:rPr>
                  </w:pPr>
                  <w:r>
                    <w:rPr>
                      <w:snapToGrid w:val="0"/>
                      <w:color w:val="000000"/>
                      <w:kern w:val="0"/>
                      <w:szCs w:val="21"/>
                    </w:rPr>
                    <w:t>30.65</w:t>
                  </w:r>
                </w:p>
              </w:tc>
              <w:tc>
                <w:tcPr>
                  <w:tcW w:w="393" w:type="pct"/>
                  <w:vMerge w:val="restart"/>
                  <w:vAlign w:val="center"/>
                </w:tcPr>
                <w:p w14:paraId="54DFECA0" w14:textId="77777777" w:rsidR="000D4F1B" w:rsidRDefault="000D4F1B" w:rsidP="000D4F1B">
                  <w:pPr>
                    <w:adjustRightInd w:val="0"/>
                    <w:snapToGrid w:val="0"/>
                    <w:jc w:val="center"/>
                    <w:rPr>
                      <w:snapToGrid w:val="0"/>
                      <w:color w:val="000000"/>
                      <w:kern w:val="0"/>
                      <w:szCs w:val="21"/>
                    </w:rPr>
                  </w:pPr>
                  <w:r>
                    <w:rPr>
                      <w:rFonts w:hint="eastAsia"/>
                      <w:snapToGrid w:val="0"/>
                      <w:color w:val="000000"/>
                      <w:kern w:val="0"/>
                      <w:szCs w:val="21"/>
                    </w:rPr>
                    <w:t>1</w:t>
                  </w:r>
                  <w:r>
                    <w:rPr>
                      <w:snapToGrid w:val="0"/>
                      <w:color w:val="000000"/>
                      <w:kern w:val="0"/>
                      <w:szCs w:val="21"/>
                    </w:rPr>
                    <w:t>5</w:t>
                  </w:r>
                </w:p>
              </w:tc>
              <w:tc>
                <w:tcPr>
                  <w:tcW w:w="467" w:type="pct"/>
                  <w:vMerge w:val="restart"/>
                  <w:vAlign w:val="center"/>
                </w:tcPr>
                <w:p w14:paraId="2D858CF8" w14:textId="7807E2EF" w:rsidR="000D4F1B" w:rsidRDefault="00160825" w:rsidP="000D4F1B">
                  <w:pPr>
                    <w:jc w:val="center"/>
                    <w:rPr>
                      <w:snapToGrid w:val="0"/>
                      <w:color w:val="000000"/>
                      <w:kern w:val="0"/>
                      <w:szCs w:val="21"/>
                    </w:rPr>
                  </w:pPr>
                  <w:r>
                    <w:rPr>
                      <w:snapToGrid w:val="0"/>
                      <w:color w:val="000000"/>
                      <w:kern w:val="0"/>
                      <w:szCs w:val="21"/>
                    </w:rPr>
                    <w:t>0.2</w:t>
                  </w:r>
                </w:p>
              </w:tc>
              <w:tc>
                <w:tcPr>
                  <w:tcW w:w="536" w:type="pct"/>
                  <w:vMerge w:val="restart"/>
                  <w:vAlign w:val="center"/>
                </w:tcPr>
                <w:p w14:paraId="777DCD93" w14:textId="0A6CF736" w:rsidR="000D4F1B" w:rsidRDefault="00160825" w:rsidP="000D4F1B">
                  <w:pPr>
                    <w:jc w:val="center"/>
                    <w:rPr>
                      <w:snapToGrid w:val="0"/>
                      <w:color w:val="000000"/>
                      <w:kern w:val="0"/>
                      <w:szCs w:val="21"/>
                    </w:rPr>
                  </w:pPr>
                  <w:r>
                    <w:rPr>
                      <w:snapToGrid w:val="0"/>
                      <w:color w:val="000000"/>
                      <w:kern w:val="0"/>
                      <w:szCs w:val="21"/>
                    </w:rPr>
                    <w:t>11.06</w:t>
                  </w:r>
                </w:p>
              </w:tc>
              <w:tc>
                <w:tcPr>
                  <w:tcW w:w="332" w:type="pct"/>
                  <w:vMerge w:val="restart"/>
                  <w:vAlign w:val="center"/>
                </w:tcPr>
                <w:p w14:paraId="3044652F" w14:textId="77777777" w:rsidR="000D4F1B" w:rsidRDefault="000D4F1B" w:rsidP="000D4F1B">
                  <w:pPr>
                    <w:jc w:val="center"/>
                    <w:rPr>
                      <w:snapToGrid w:val="0"/>
                      <w:color w:val="000000"/>
                      <w:kern w:val="0"/>
                      <w:szCs w:val="21"/>
                    </w:rPr>
                  </w:pPr>
                  <w:r>
                    <w:rPr>
                      <w:rFonts w:hint="eastAsia"/>
                      <w:snapToGrid w:val="0"/>
                      <w:color w:val="000000"/>
                      <w:kern w:val="0"/>
                      <w:szCs w:val="21"/>
                    </w:rPr>
                    <w:t>2</w:t>
                  </w:r>
                  <w:r>
                    <w:rPr>
                      <w:snapToGrid w:val="0"/>
                      <w:color w:val="000000"/>
                      <w:kern w:val="0"/>
                      <w:szCs w:val="21"/>
                    </w:rPr>
                    <w:t>0</w:t>
                  </w:r>
                </w:p>
              </w:tc>
              <w:tc>
                <w:tcPr>
                  <w:tcW w:w="423" w:type="pct"/>
                  <w:vMerge w:val="restart"/>
                  <w:vAlign w:val="center"/>
                </w:tcPr>
                <w:p w14:paraId="4AEA7B63" w14:textId="77777777" w:rsidR="000D4F1B" w:rsidRDefault="000D4F1B" w:rsidP="000D4F1B">
                  <w:pPr>
                    <w:jc w:val="center"/>
                    <w:rPr>
                      <w:color w:val="000000"/>
                      <w:szCs w:val="21"/>
                    </w:rPr>
                  </w:pPr>
                  <w:r>
                    <w:rPr>
                      <w:color w:val="000000"/>
                      <w:szCs w:val="21"/>
                    </w:rPr>
                    <w:t>2400</w:t>
                  </w:r>
                </w:p>
              </w:tc>
              <w:tc>
                <w:tcPr>
                  <w:tcW w:w="259" w:type="pct"/>
                  <w:vMerge w:val="restart"/>
                  <w:vAlign w:val="center"/>
                </w:tcPr>
                <w:p w14:paraId="208C7177" w14:textId="77777777" w:rsidR="000D4F1B" w:rsidRDefault="000D4F1B" w:rsidP="000D4F1B">
                  <w:pPr>
                    <w:jc w:val="center"/>
                    <w:rPr>
                      <w:color w:val="000000"/>
                      <w:szCs w:val="21"/>
                    </w:rPr>
                  </w:pPr>
                  <w:r>
                    <w:rPr>
                      <w:color w:val="000000"/>
                      <w:szCs w:val="21"/>
                    </w:rPr>
                    <w:t>正常</w:t>
                  </w:r>
                </w:p>
              </w:tc>
              <w:tc>
                <w:tcPr>
                  <w:tcW w:w="655" w:type="pct"/>
                  <w:vAlign w:val="center"/>
                </w:tcPr>
                <w:p w14:paraId="46E9964E" w14:textId="3E4F2A43" w:rsidR="000D4F1B" w:rsidRDefault="00160825" w:rsidP="000D4F1B">
                  <w:pPr>
                    <w:tabs>
                      <w:tab w:val="left" w:pos="360"/>
                      <w:tab w:val="left" w:pos="540"/>
                    </w:tabs>
                    <w:adjustRightInd w:val="0"/>
                    <w:snapToGrid w:val="0"/>
                    <w:jc w:val="center"/>
                    <w:rPr>
                      <w:szCs w:val="21"/>
                    </w:rPr>
                  </w:pPr>
                  <w:r>
                    <w:rPr>
                      <w:rFonts w:hint="eastAsia"/>
                      <w:szCs w:val="21"/>
                    </w:rPr>
                    <w:t>0</w:t>
                  </w:r>
                  <w:r>
                    <w:rPr>
                      <w:szCs w:val="21"/>
                    </w:rPr>
                    <w:t>.0024</w:t>
                  </w:r>
                </w:p>
              </w:tc>
            </w:tr>
            <w:tr w:rsidR="00160825" w14:paraId="6D3FBEA5" w14:textId="77777777" w:rsidTr="000D4F1B">
              <w:trPr>
                <w:trHeight w:val="340"/>
                <w:jc w:val="center"/>
              </w:trPr>
              <w:tc>
                <w:tcPr>
                  <w:tcW w:w="327" w:type="pct"/>
                  <w:vMerge/>
                  <w:vAlign w:val="center"/>
                </w:tcPr>
                <w:p w14:paraId="2400081D" w14:textId="77777777" w:rsidR="000D4F1B" w:rsidRDefault="000D4F1B" w:rsidP="000D4F1B">
                  <w:pPr>
                    <w:jc w:val="center"/>
                    <w:rPr>
                      <w:color w:val="000000"/>
                      <w:spacing w:val="-20"/>
                      <w:szCs w:val="21"/>
                    </w:rPr>
                  </w:pPr>
                </w:p>
              </w:tc>
              <w:tc>
                <w:tcPr>
                  <w:tcW w:w="460" w:type="pct"/>
                  <w:vAlign w:val="center"/>
                </w:tcPr>
                <w:p w14:paraId="304411C2" w14:textId="35FCFF2C" w:rsidR="000D4F1B" w:rsidRDefault="000D4F1B" w:rsidP="000D4F1B">
                  <w:pPr>
                    <w:adjustRightInd w:val="0"/>
                    <w:snapToGrid w:val="0"/>
                    <w:jc w:val="center"/>
                    <w:rPr>
                      <w:szCs w:val="21"/>
                    </w:rPr>
                  </w:pPr>
                  <w:r>
                    <w:rPr>
                      <w:rFonts w:hint="eastAsia"/>
                      <w:szCs w:val="21"/>
                    </w:rPr>
                    <w:t>颗粒物</w:t>
                  </w:r>
                </w:p>
              </w:tc>
              <w:tc>
                <w:tcPr>
                  <w:tcW w:w="347" w:type="pct"/>
                  <w:vMerge/>
                  <w:vAlign w:val="center"/>
                </w:tcPr>
                <w:p w14:paraId="3E6A156B" w14:textId="77777777" w:rsidR="000D4F1B" w:rsidRDefault="000D4F1B" w:rsidP="000D4F1B">
                  <w:pPr>
                    <w:jc w:val="center"/>
                    <w:rPr>
                      <w:color w:val="000000"/>
                      <w:szCs w:val="21"/>
                    </w:rPr>
                  </w:pPr>
                </w:p>
              </w:tc>
              <w:tc>
                <w:tcPr>
                  <w:tcW w:w="317" w:type="pct"/>
                  <w:vMerge/>
                  <w:vAlign w:val="center"/>
                </w:tcPr>
                <w:p w14:paraId="06C490D4" w14:textId="77777777" w:rsidR="000D4F1B" w:rsidRDefault="000D4F1B" w:rsidP="000D4F1B">
                  <w:pPr>
                    <w:jc w:val="center"/>
                    <w:rPr>
                      <w:color w:val="000000"/>
                      <w:szCs w:val="21"/>
                    </w:rPr>
                  </w:pPr>
                </w:p>
              </w:tc>
              <w:tc>
                <w:tcPr>
                  <w:tcW w:w="483" w:type="pct"/>
                  <w:vMerge/>
                  <w:vAlign w:val="center"/>
                </w:tcPr>
                <w:p w14:paraId="3DF4B828" w14:textId="77777777" w:rsidR="000D4F1B" w:rsidRDefault="000D4F1B" w:rsidP="000D4F1B">
                  <w:pPr>
                    <w:adjustRightInd w:val="0"/>
                    <w:snapToGrid w:val="0"/>
                    <w:jc w:val="center"/>
                    <w:rPr>
                      <w:snapToGrid w:val="0"/>
                      <w:color w:val="000000"/>
                      <w:kern w:val="0"/>
                      <w:szCs w:val="21"/>
                    </w:rPr>
                  </w:pPr>
                </w:p>
              </w:tc>
              <w:tc>
                <w:tcPr>
                  <w:tcW w:w="393" w:type="pct"/>
                  <w:vMerge/>
                  <w:vAlign w:val="center"/>
                </w:tcPr>
                <w:p w14:paraId="7049B7A3" w14:textId="77777777" w:rsidR="000D4F1B" w:rsidRDefault="000D4F1B" w:rsidP="000D4F1B">
                  <w:pPr>
                    <w:adjustRightInd w:val="0"/>
                    <w:snapToGrid w:val="0"/>
                    <w:jc w:val="center"/>
                    <w:rPr>
                      <w:snapToGrid w:val="0"/>
                      <w:color w:val="000000"/>
                      <w:kern w:val="0"/>
                      <w:szCs w:val="21"/>
                    </w:rPr>
                  </w:pPr>
                </w:p>
              </w:tc>
              <w:tc>
                <w:tcPr>
                  <w:tcW w:w="467" w:type="pct"/>
                  <w:vMerge/>
                  <w:vAlign w:val="center"/>
                </w:tcPr>
                <w:p w14:paraId="5716D1A3" w14:textId="77777777" w:rsidR="000D4F1B" w:rsidRDefault="000D4F1B" w:rsidP="000D4F1B">
                  <w:pPr>
                    <w:jc w:val="center"/>
                    <w:rPr>
                      <w:color w:val="000000"/>
                      <w:szCs w:val="21"/>
                    </w:rPr>
                  </w:pPr>
                </w:p>
              </w:tc>
              <w:tc>
                <w:tcPr>
                  <w:tcW w:w="536" w:type="pct"/>
                  <w:vMerge/>
                  <w:vAlign w:val="center"/>
                </w:tcPr>
                <w:p w14:paraId="217549EF" w14:textId="77777777" w:rsidR="000D4F1B" w:rsidRDefault="000D4F1B" w:rsidP="000D4F1B">
                  <w:pPr>
                    <w:jc w:val="center"/>
                    <w:rPr>
                      <w:snapToGrid w:val="0"/>
                      <w:color w:val="000000"/>
                      <w:kern w:val="0"/>
                      <w:szCs w:val="21"/>
                    </w:rPr>
                  </w:pPr>
                </w:p>
              </w:tc>
              <w:tc>
                <w:tcPr>
                  <w:tcW w:w="332" w:type="pct"/>
                  <w:vMerge/>
                  <w:vAlign w:val="center"/>
                </w:tcPr>
                <w:p w14:paraId="2BA228FF" w14:textId="77777777" w:rsidR="000D4F1B" w:rsidRDefault="000D4F1B" w:rsidP="000D4F1B">
                  <w:pPr>
                    <w:jc w:val="center"/>
                    <w:rPr>
                      <w:color w:val="000000"/>
                      <w:szCs w:val="21"/>
                    </w:rPr>
                  </w:pPr>
                </w:p>
              </w:tc>
              <w:tc>
                <w:tcPr>
                  <w:tcW w:w="423" w:type="pct"/>
                  <w:vMerge/>
                  <w:vAlign w:val="center"/>
                </w:tcPr>
                <w:p w14:paraId="070B89F2" w14:textId="77777777" w:rsidR="000D4F1B" w:rsidRDefault="000D4F1B" w:rsidP="000D4F1B">
                  <w:pPr>
                    <w:jc w:val="center"/>
                    <w:rPr>
                      <w:color w:val="000000"/>
                      <w:szCs w:val="21"/>
                    </w:rPr>
                  </w:pPr>
                </w:p>
              </w:tc>
              <w:tc>
                <w:tcPr>
                  <w:tcW w:w="259" w:type="pct"/>
                  <w:vMerge/>
                  <w:vAlign w:val="center"/>
                </w:tcPr>
                <w:p w14:paraId="60B7AB14" w14:textId="77777777" w:rsidR="000D4F1B" w:rsidRDefault="000D4F1B" w:rsidP="000D4F1B">
                  <w:pPr>
                    <w:jc w:val="center"/>
                    <w:rPr>
                      <w:color w:val="000000"/>
                      <w:szCs w:val="21"/>
                    </w:rPr>
                  </w:pPr>
                </w:p>
              </w:tc>
              <w:tc>
                <w:tcPr>
                  <w:tcW w:w="655" w:type="pct"/>
                  <w:vAlign w:val="center"/>
                </w:tcPr>
                <w:p w14:paraId="012B17E1" w14:textId="3E563A24" w:rsidR="000D4F1B" w:rsidRDefault="00160825" w:rsidP="000D4F1B">
                  <w:pPr>
                    <w:tabs>
                      <w:tab w:val="left" w:pos="360"/>
                      <w:tab w:val="left" w:pos="540"/>
                    </w:tabs>
                    <w:adjustRightInd w:val="0"/>
                    <w:snapToGrid w:val="0"/>
                    <w:jc w:val="center"/>
                    <w:rPr>
                      <w:szCs w:val="21"/>
                    </w:rPr>
                  </w:pPr>
                  <w:r>
                    <w:rPr>
                      <w:rFonts w:hint="eastAsia"/>
                      <w:szCs w:val="21"/>
                    </w:rPr>
                    <w:t>0</w:t>
                  </w:r>
                  <w:r>
                    <w:rPr>
                      <w:szCs w:val="21"/>
                    </w:rPr>
                    <w:t>.0023</w:t>
                  </w:r>
                </w:p>
              </w:tc>
            </w:tr>
          </w:tbl>
          <w:p w14:paraId="4181AAB7" w14:textId="77777777" w:rsidR="000D4F1B" w:rsidRDefault="000D4F1B" w:rsidP="000D4F1B">
            <w:pPr>
              <w:pStyle w:val="aff"/>
            </w:pPr>
          </w:p>
          <w:p w14:paraId="267F0DB7" w14:textId="3BA6AF8E" w:rsidR="000D4F1B" w:rsidRDefault="000D4F1B" w:rsidP="000D4F1B">
            <w:pPr>
              <w:pStyle w:val="-Jin"/>
            </w:pPr>
            <w:r w:rsidRPr="0062445A">
              <w:rPr>
                <w:rFonts w:hint="eastAsia"/>
              </w:rPr>
              <w:t>表</w:t>
            </w:r>
            <w:r w:rsidRPr="0062445A">
              <w:rPr>
                <w:rFonts w:hint="eastAsia"/>
              </w:rPr>
              <w:t>7-</w:t>
            </w:r>
            <w:r>
              <w:t>3</w:t>
            </w:r>
            <w:r w:rsidRPr="0062445A">
              <w:rPr>
                <w:rFonts w:hint="eastAsia"/>
              </w:rPr>
              <w:t xml:space="preserve">  </w:t>
            </w:r>
            <w:r w:rsidRPr="0062445A">
              <w:rPr>
                <w:rFonts w:hint="eastAsia"/>
              </w:rPr>
              <w:t>无组织排放源参数调查清单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6"/>
              <w:gridCol w:w="1206"/>
              <w:gridCol w:w="1109"/>
              <w:gridCol w:w="571"/>
              <w:gridCol w:w="689"/>
              <w:gridCol w:w="689"/>
              <w:gridCol w:w="864"/>
              <w:gridCol w:w="438"/>
              <w:gridCol w:w="636"/>
              <w:gridCol w:w="426"/>
              <w:gridCol w:w="689"/>
              <w:gridCol w:w="847"/>
            </w:tblGrid>
            <w:tr w:rsidR="00160825" w14:paraId="38ECC0AE" w14:textId="77777777" w:rsidTr="00160825">
              <w:trPr>
                <w:trHeight w:val="340"/>
                <w:jc w:val="center"/>
              </w:trPr>
              <w:tc>
                <w:tcPr>
                  <w:tcW w:w="236" w:type="pct"/>
                  <w:vMerge w:val="restart"/>
                  <w:vAlign w:val="center"/>
                </w:tcPr>
                <w:p w14:paraId="733DFA26" w14:textId="77777777" w:rsidR="000D4F1B" w:rsidRDefault="000D4F1B" w:rsidP="000D4F1B">
                  <w:pPr>
                    <w:jc w:val="center"/>
                    <w:rPr>
                      <w:bCs/>
                      <w:color w:val="000000"/>
                      <w:szCs w:val="21"/>
                    </w:rPr>
                  </w:pPr>
                  <w:r>
                    <w:rPr>
                      <w:bCs/>
                      <w:color w:val="000000"/>
                      <w:szCs w:val="21"/>
                    </w:rPr>
                    <w:t>编号</w:t>
                  </w:r>
                </w:p>
              </w:tc>
              <w:tc>
                <w:tcPr>
                  <w:tcW w:w="335" w:type="pct"/>
                  <w:vMerge w:val="restart"/>
                  <w:vAlign w:val="center"/>
                </w:tcPr>
                <w:p w14:paraId="2BB26763" w14:textId="77777777" w:rsidR="000D4F1B" w:rsidRDefault="000D4F1B" w:rsidP="000D4F1B">
                  <w:pPr>
                    <w:jc w:val="center"/>
                    <w:rPr>
                      <w:bCs/>
                      <w:color w:val="000000"/>
                      <w:szCs w:val="21"/>
                    </w:rPr>
                  </w:pPr>
                  <w:r>
                    <w:rPr>
                      <w:bCs/>
                      <w:color w:val="000000"/>
                      <w:szCs w:val="21"/>
                    </w:rPr>
                    <w:t>名称</w:t>
                  </w:r>
                </w:p>
              </w:tc>
              <w:tc>
                <w:tcPr>
                  <w:tcW w:w="1156" w:type="pct"/>
                  <w:gridSpan w:val="2"/>
                  <w:vAlign w:val="center"/>
                </w:tcPr>
                <w:p w14:paraId="763503DF" w14:textId="03487E8D" w:rsidR="000D4F1B" w:rsidRDefault="000D4F1B" w:rsidP="000D4F1B">
                  <w:pPr>
                    <w:jc w:val="center"/>
                    <w:rPr>
                      <w:bCs/>
                      <w:color w:val="000000"/>
                      <w:szCs w:val="21"/>
                    </w:rPr>
                  </w:pPr>
                  <w:r>
                    <w:rPr>
                      <w:bCs/>
                      <w:color w:val="000000"/>
                      <w:szCs w:val="21"/>
                    </w:rPr>
                    <w:t>面源起点坐标</w:t>
                  </w:r>
                  <w:r>
                    <w:rPr>
                      <w:bCs/>
                      <w:color w:val="000000"/>
                      <w:szCs w:val="21"/>
                    </w:rPr>
                    <w:t>/</w:t>
                  </w:r>
                  <w:r w:rsidR="00160825">
                    <w:rPr>
                      <w:rFonts w:hint="eastAsia"/>
                      <w:bCs/>
                      <w:color w:val="000000"/>
                      <w:szCs w:val="21"/>
                    </w:rPr>
                    <w:t>°</w:t>
                  </w:r>
                </w:p>
              </w:tc>
              <w:tc>
                <w:tcPr>
                  <w:tcW w:w="467" w:type="pct"/>
                  <w:vMerge w:val="restart"/>
                  <w:vAlign w:val="center"/>
                </w:tcPr>
                <w:p w14:paraId="6AE28A14" w14:textId="77777777" w:rsidR="000D4F1B" w:rsidRDefault="000D4F1B" w:rsidP="000D4F1B">
                  <w:pPr>
                    <w:jc w:val="center"/>
                    <w:rPr>
                      <w:bCs/>
                      <w:color w:val="000000"/>
                      <w:szCs w:val="21"/>
                    </w:rPr>
                  </w:pPr>
                  <w:r>
                    <w:rPr>
                      <w:bCs/>
                      <w:color w:val="000000"/>
                      <w:szCs w:val="21"/>
                    </w:rPr>
                    <w:t>面源海拔高度</w:t>
                  </w:r>
                  <w:r>
                    <w:rPr>
                      <w:bCs/>
                      <w:color w:val="000000"/>
                      <w:szCs w:val="21"/>
                    </w:rPr>
                    <w:t>/m</w:t>
                  </w:r>
                </w:p>
              </w:tc>
              <w:tc>
                <w:tcPr>
                  <w:tcW w:w="359" w:type="pct"/>
                  <w:vMerge w:val="restart"/>
                  <w:vAlign w:val="center"/>
                </w:tcPr>
                <w:p w14:paraId="0FD81C14" w14:textId="77777777" w:rsidR="000D4F1B" w:rsidRDefault="000D4F1B" w:rsidP="000D4F1B">
                  <w:pPr>
                    <w:jc w:val="center"/>
                    <w:rPr>
                      <w:bCs/>
                      <w:color w:val="000000"/>
                      <w:szCs w:val="21"/>
                    </w:rPr>
                  </w:pPr>
                  <w:r>
                    <w:rPr>
                      <w:bCs/>
                      <w:color w:val="000000"/>
                      <w:szCs w:val="21"/>
                    </w:rPr>
                    <w:t>面源长度</w:t>
                  </w:r>
                  <w:r>
                    <w:rPr>
                      <w:bCs/>
                      <w:color w:val="000000"/>
                      <w:szCs w:val="21"/>
                    </w:rPr>
                    <w:t>/m</w:t>
                  </w:r>
                </w:p>
              </w:tc>
              <w:tc>
                <w:tcPr>
                  <w:tcW w:w="293" w:type="pct"/>
                  <w:vMerge w:val="restart"/>
                  <w:vAlign w:val="center"/>
                </w:tcPr>
                <w:p w14:paraId="70B9D3A6" w14:textId="77777777" w:rsidR="000D4F1B" w:rsidRDefault="000D4F1B" w:rsidP="000D4F1B">
                  <w:pPr>
                    <w:jc w:val="center"/>
                    <w:rPr>
                      <w:bCs/>
                      <w:color w:val="000000"/>
                      <w:szCs w:val="21"/>
                    </w:rPr>
                  </w:pPr>
                  <w:r>
                    <w:rPr>
                      <w:bCs/>
                      <w:color w:val="000000"/>
                      <w:szCs w:val="21"/>
                    </w:rPr>
                    <w:t>面源宽度</w:t>
                  </w:r>
                  <w:r>
                    <w:rPr>
                      <w:bCs/>
                      <w:color w:val="000000"/>
                      <w:szCs w:val="21"/>
                    </w:rPr>
                    <w:t>/m</w:t>
                  </w:r>
                </w:p>
              </w:tc>
              <w:tc>
                <w:tcPr>
                  <w:tcW w:w="334" w:type="pct"/>
                  <w:vMerge w:val="restart"/>
                  <w:vAlign w:val="center"/>
                </w:tcPr>
                <w:p w14:paraId="23F983D6" w14:textId="77777777" w:rsidR="000D4F1B" w:rsidRDefault="000D4F1B" w:rsidP="000D4F1B">
                  <w:pPr>
                    <w:jc w:val="center"/>
                    <w:rPr>
                      <w:bCs/>
                      <w:color w:val="000000"/>
                      <w:szCs w:val="21"/>
                    </w:rPr>
                  </w:pPr>
                  <w:r>
                    <w:rPr>
                      <w:bCs/>
                      <w:color w:val="000000"/>
                      <w:szCs w:val="21"/>
                    </w:rPr>
                    <w:t>与正北向夹角</w:t>
                  </w:r>
                  <w:r>
                    <w:rPr>
                      <w:bCs/>
                      <w:color w:val="000000"/>
                      <w:szCs w:val="21"/>
                    </w:rPr>
                    <w:t>/°</w:t>
                  </w:r>
                </w:p>
              </w:tc>
              <w:tc>
                <w:tcPr>
                  <w:tcW w:w="326" w:type="pct"/>
                  <w:vMerge w:val="restart"/>
                  <w:vAlign w:val="center"/>
                </w:tcPr>
                <w:p w14:paraId="36437E63" w14:textId="77777777" w:rsidR="000D4F1B" w:rsidRDefault="000D4F1B" w:rsidP="000D4F1B">
                  <w:pPr>
                    <w:jc w:val="center"/>
                    <w:rPr>
                      <w:bCs/>
                      <w:color w:val="000000"/>
                      <w:szCs w:val="21"/>
                    </w:rPr>
                  </w:pPr>
                  <w:r>
                    <w:rPr>
                      <w:bCs/>
                      <w:color w:val="000000"/>
                      <w:szCs w:val="21"/>
                    </w:rPr>
                    <w:t>面源有效高度</w:t>
                  </w:r>
                  <w:r>
                    <w:rPr>
                      <w:bCs/>
                      <w:color w:val="000000"/>
                      <w:szCs w:val="21"/>
                    </w:rPr>
                    <w:t>/m</w:t>
                  </w:r>
                </w:p>
              </w:tc>
              <w:tc>
                <w:tcPr>
                  <w:tcW w:w="455" w:type="pct"/>
                  <w:vMerge w:val="restart"/>
                  <w:vAlign w:val="center"/>
                </w:tcPr>
                <w:p w14:paraId="5654670B" w14:textId="77777777" w:rsidR="000D4F1B" w:rsidRDefault="000D4F1B" w:rsidP="000D4F1B">
                  <w:pPr>
                    <w:jc w:val="center"/>
                    <w:rPr>
                      <w:bCs/>
                      <w:color w:val="000000"/>
                      <w:szCs w:val="21"/>
                    </w:rPr>
                  </w:pPr>
                  <w:r>
                    <w:rPr>
                      <w:bCs/>
                      <w:color w:val="000000"/>
                      <w:szCs w:val="21"/>
                    </w:rPr>
                    <w:t>年排放小时数</w:t>
                  </w:r>
                  <w:r>
                    <w:rPr>
                      <w:bCs/>
                      <w:color w:val="000000"/>
                      <w:szCs w:val="21"/>
                    </w:rPr>
                    <w:t>/h</w:t>
                  </w:r>
                </w:p>
              </w:tc>
              <w:tc>
                <w:tcPr>
                  <w:tcW w:w="238" w:type="pct"/>
                  <w:vMerge w:val="restart"/>
                  <w:vAlign w:val="center"/>
                </w:tcPr>
                <w:p w14:paraId="7F01EAFB" w14:textId="77777777" w:rsidR="000D4F1B" w:rsidRDefault="000D4F1B" w:rsidP="000D4F1B">
                  <w:pPr>
                    <w:jc w:val="center"/>
                    <w:rPr>
                      <w:bCs/>
                      <w:color w:val="000000"/>
                      <w:szCs w:val="21"/>
                    </w:rPr>
                  </w:pPr>
                  <w:r>
                    <w:rPr>
                      <w:bCs/>
                      <w:color w:val="000000"/>
                      <w:szCs w:val="21"/>
                    </w:rPr>
                    <w:t>排放工况</w:t>
                  </w:r>
                </w:p>
              </w:tc>
              <w:tc>
                <w:tcPr>
                  <w:tcW w:w="801" w:type="pct"/>
                  <w:gridSpan w:val="2"/>
                  <w:vAlign w:val="center"/>
                </w:tcPr>
                <w:p w14:paraId="07A0A529" w14:textId="77777777" w:rsidR="000D4F1B" w:rsidRDefault="000D4F1B" w:rsidP="000D4F1B">
                  <w:pPr>
                    <w:jc w:val="center"/>
                    <w:rPr>
                      <w:bCs/>
                      <w:color w:val="000000"/>
                      <w:szCs w:val="21"/>
                    </w:rPr>
                  </w:pPr>
                  <w:r>
                    <w:rPr>
                      <w:bCs/>
                      <w:color w:val="000000"/>
                      <w:szCs w:val="21"/>
                    </w:rPr>
                    <w:t>污染物排放速率</w:t>
                  </w:r>
                  <w:r>
                    <w:rPr>
                      <w:bCs/>
                      <w:color w:val="000000"/>
                      <w:szCs w:val="21"/>
                    </w:rPr>
                    <w:t>/</w:t>
                  </w:r>
                  <w:r>
                    <w:rPr>
                      <w:bCs/>
                      <w:color w:val="000000"/>
                      <w:szCs w:val="21"/>
                    </w:rPr>
                    <w:t>（</w:t>
                  </w:r>
                  <w:r>
                    <w:rPr>
                      <w:rFonts w:hint="eastAsia"/>
                      <w:bCs/>
                      <w:color w:val="000000"/>
                      <w:szCs w:val="21"/>
                    </w:rPr>
                    <w:t>kg</w:t>
                  </w:r>
                  <w:r>
                    <w:rPr>
                      <w:bCs/>
                      <w:color w:val="000000"/>
                      <w:szCs w:val="21"/>
                    </w:rPr>
                    <w:t>/h</w:t>
                  </w:r>
                  <w:r>
                    <w:rPr>
                      <w:bCs/>
                      <w:color w:val="000000"/>
                      <w:szCs w:val="21"/>
                    </w:rPr>
                    <w:t>）</w:t>
                  </w:r>
                </w:p>
              </w:tc>
            </w:tr>
            <w:tr w:rsidR="00160825" w14:paraId="2F5FE9B4" w14:textId="77777777" w:rsidTr="00160825">
              <w:trPr>
                <w:trHeight w:val="340"/>
                <w:jc w:val="center"/>
              </w:trPr>
              <w:tc>
                <w:tcPr>
                  <w:tcW w:w="236" w:type="pct"/>
                  <w:vMerge/>
                  <w:vAlign w:val="center"/>
                </w:tcPr>
                <w:p w14:paraId="6DA8A22F" w14:textId="77777777" w:rsidR="000D4F1B" w:rsidRDefault="000D4F1B" w:rsidP="000D4F1B">
                  <w:pPr>
                    <w:jc w:val="center"/>
                    <w:rPr>
                      <w:bCs/>
                      <w:color w:val="000000"/>
                      <w:szCs w:val="21"/>
                    </w:rPr>
                  </w:pPr>
                </w:p>
              </w:tc>
              <w:tc>
                <w:tcPr>
                  <w:tcW w:w="335" w:type="pct"/>
                  <w:vMerge/>
                  <w:vAlign w:val="center"/>
                </w:tcPr>
                <w:p w14:paraId="7962D025" w14:textId="77777777" w:rsidR="000D4F1B" w:rsidRDefault="000D4F1B" w:rsidP="000D4F1B">
                  <w:pPr>
                    <w:jc w:val="center"/>
                    <w:rPr>
                      <w:bCs/>
                      <w:color w:val="000000"/>
                      <w:szCs w:val="21"/>
                    </w:rPr>
                  </w:pPr>
                </w:p>
              </w:tc>
              <w:tc>
                <w:tcPr>
                  <w:tcW w:w="669" w:type="pct"/>
                  <w:vAlign w:val="center"/>
                </w:tcPr>
                <w:p w14:paraId="5ED80B02" w14:textId="77777777" w:rsidR="000D4F1B" w:rsidRDefault="000D4F1B" w:rsidP="000D4F1B">
                  <w:pPr>
                    <w:jc w:val="center"/>
                    <w:rPr>
                      <w:bCs/>
                      <w:color w:val="000000"/>
                      <w:szCs w:val="21"/>
                    </w:rPr>
                  </w:pPr>
                  <w:r>
                    <w:rPr>
                      <w:bCs/>
                      <w:color w:val="000000"/>
                      <w:szCs w:val="21"/>
                    </w:rPr>
                    <w:t>X</w:t>
                  </w:r>
                </w:p>
              </w:tc>
              <w:tc>
                <w:tcPr>
                  <w:tcW w:w="487" w:type="pct"/>
                  <w:vAlign w:val="center"/>
                </w:tcPr>
                <w:p w14:paraId="212B3767" w14:textId="77777777" w:rsidR="000D4F1B" w:rsidRDefault="000D4F1B" w:rsidP="000D4F1B">
                  <w:pPr>
                    <w:jc w:val="center"/>
                    <w:rPr>
                      <w:bCs/>
                      <w:color w:val="000000"/>
                      <w:szCs w:val="21"/>
                    </w:rPr>
                  </w:pPr>
                  <w:r>
                    <w:rPr>
                      <w:bCs/>
                      <w:color w:val="000000"/>
                      <w:szCs w:val="21"/>
                    </w:rPr>
                    <w:t>Y</w:t>
                  </w:r>
                </w:p>
              </w:tc>
              <w:tc>
                <w:tcPr>
                  <w:tcW w:w="467" w:type="pct"/>
                  <w:vMerge/>
                  <w:vAlign w:val="center"/>
                </w:tcPr>
                <w:p w14:paraId="11F91E92" w14:textId="77777777" w:rsidR="000D4F1B" w:rsidRDefault="000D4F1B" w:rsidP="000D4F1B">
                  <w:pPr>
                    <w:jc w:val="center"/>
                    <w:rPr>
                      <w:bCs/>
                      <w:color w:val="000000"/>
                      <w:szCs w:val="21"/>
                    </w:rPr>
                  </w:pPr>
                </w:p>
              </w:tc>
              <w:tc>
                <w:tcPr>
                  <w:tcW w:w="359" w:type="pct"/>
                  <w:vMerge/>
                  <w:vAlign w:val="center"/>
                </w:tcPr>
                <w:p w14:paraId="1D168AB4" w14:textId="77777777" w:rsidR="000D4F1B" w:rsidRDefault="000D4F1B" w:rsidP="000D4F1B">
                  <w:pPr>
                    <w:jc w:val="center"/>
                    <w:rPr>
                      <w:bCs/>
                      <w:color w:val="000000"/>
                      <w:szCs w:val="21"/>
                    </w:rPr>
                  </w:pPr>
                </w:p>
              </w:tc>
              <w:tc>
                <w:tcPr>
                  <w:tcW w:w="293" w:type="pct"/>
                  <w:vMerge/>
                  <w:vAlign w:val="center"/>
                </w:tcPr>
                <w:p w14:paraId="04D3CFB2" w14:textId="77777777" w:rsidR="000D4F1B" w:rsidRDefault="000D4F1B" w:rsidP="000D4F1B">
                  <w:pPr>
                    <w:jc w:val="center"/>
                    <w:rPr>
                      <w:bCs/>
                      <w:color w:val="000000"/>
                      <w:szCs w:val="21"/>
                    </w:rPr>
                  </w:pPr>
                </w:p>
              </w:tc>
              <w:tc>
                <w:tcPr>
                  <w:tcW w:w="334" w:type="pct"/>
                  <w:vMerge/>
                  <w:vAlign w:val="center"/>
                </w:tcPr>
                <w:p w14:paraId="4CD38AE6" w14:textId="77777777" w:rsidR="000D4F1B" w:rsidRDefault="000D4F1B" w:rsidP="000D4F1B">
                  <w:pPr>
                    <w:jc w:val="center"/>
                    <w:rPr>
                      <w:bCs/>
                      <w:color w:val="000000"/>
                      <w:szCs w:val="21"/>
                    </w:rPr>
                  </w:pPr>
                </w:p>
              </w:tc>
              <w:tc>
                <w:tcPr>
                  <w:tcW w:w="326" w:type="pct"/>
                  <w:vMerge/>
                  <w:vAlign w:val="center"/>
                </w:tcPr>
                <w:p w14:paraId="6A846BF9" w14:textId="77777777" w:rsidR="000D4F1B" w:rsidRDefault="000D4F1B" w:rsidP="000D4F1B">
                  <w:pPr>
                    <w:jc w:val="center"/>
                    <w:rPr>
                      <w:bCs/>
                      <w:color w:val="000000"/>
                      <w:szCs w:val="21"/>
                    </w:rPr>
                  </w:pPr>
                </w:p>
              </w:tc>
              <w:tc>
                <w:tcPr>
                  <w:tcW w:w="455" w:type="pct"/>
                  <w:vMerge/>
                  <w:vAlign w:val="center"/>
                </w:tcPr>
                <w:p w14:paraId="752F282A" w14:textId="77777777" w:rsidR="000D4F1B" w:rsidRDefault="000D4F1B" w:rsidP="000D4F1B">
                  <w:pPr>
                    <w:jc w:val="center"/>
                    <w:rPr>
                      <w:bCs/>
                      <w:color w:val="000000"/>
                      <w:szCs w:val="21"/>
                    </w:rPr>
                  </w:pPr>
                </w:p>
              </w:tc>
              <w:tc>
                <w:tcPr>
                  <w:tcW w:w="238" w:type="pct"/>
                  <w:vMerge/>
                  <w:vAlign w:val="center"/>
                </w:tcPr>
                <w:p w14:paraId="2D24C500" w14:textId="77777777" w:rsidR="000D4F1B" w:rsidRDefault="000D4F1B" w:rsidP="000D4F1B">
                  <w:pPr>
                    <w:jc w:val="center"/>
                    <w:rPr>
                      <w:bCs/>
                      <w:color w:val="000000"/>
                      <w:szCs w:val="21"/>
                    </w:rPr>
                  </w:pPr>
                </w:p>
              </w:tc>
              <w:tc>
                <w:tcPr>
                  <w:tcW w:w="332" w:type="pct"/>
                  <w:vAlign w:val="center"/>
                </w:tcPr>
                <w:p w14:paraId="76A660A5" w14:textId="77777777" w:rsidR="000D4F1B" w:rsidRDefault="000D4F1B" w:rsidP="000D4F1B">
                  <w:pPr>
                    <w:jc w:val="center"/>
                    <w:rPr>
                      <w:bCs/>
                      <w:color w:val="000000"/>
                      <w:szCs w:val="21"/>
                      <w:vertAlign w:val="subscript"/>
                    </w:rPr>
                  </w:pPr>
                  <w:r>
                    <w:rPr>
                      <w:rFonts w:hint="eastAsia"/>
                      <w:bCs/>
                      <w:color w:val="000000"/>
                      <w:szCs w:val="21"/>
                    </w:rPr>
                    <w:t>颗粒物</w:t>
                  </w:r>
                </w:p>
              </w:tc>
              <w:tc>
                <w:tcPr>
                  <w:tcW w:w="470" w:type="pct"/>
                  <w:vAlign w:val="center"/>
                </w:tcPr>
                <w:p w14:paraId="67D69D5D" w14:textId="15C191A7" w:rsidR="000D4F1B" w:rsidRDefault="00160825" w:rsidP="000D4F1B">
                  <w:pPr>
                    <w:jc w:val="center"/>
                    <w:rPr>
                      <w:bCs/>
                      <w:color w:val="000000"/>
                      <w:szCs w:val="21"/>
                    </w:rPr>
                  </w:pPr>
                  <w:r>
                    <w:rPr>
                      <w:rFonts w:hint="eastAsia"/>
                      <w:bCs/>
                      <w:color w:val="000000"/>
                      <w:szCs w:val="21"/>
                    </w:rPr>
                    <w:t>NHMC</w:t>
                  </w:r>
                </w:p>
              </w:tc>
            </w:tr>
            <w:tr w:rsidR="00160825" w14:paraId="618A8AEA" w14:textId="77777777" w:rsidTr="00160825">
              <w:trPr>
                <w:trHeight w:val="340"/>
                <w:jc w:val="center"/>
              </w:trPr>
              <w:tc>
                <w:tcPr>
                  <w:tcW w:w="236" w:type="pct"/>
                  <w:vAlign w:val="center"/>
                </w:tcPr>
                <w:p w14:paraId="0D956DF8" w14:textId="77777777" w:rsidR="000D4F1B" w:rsidRDefault="000D4F1B" w:rsidP="000D4F1B">
                  <w:pPr>
                    <w:jc w:val="center"/>
                    <w:rPr>
                      <w:color w:val="000000"/>
                      <w:szCs w:val="21"/>
                    </w:rPr>
                  </w:pPr>
                  <w:r>
                    <w:rPr>
                      <w:color w:val="000000"/>
                      <w:szCs w:val="21"/>
                    </w:rPr>
                    <w:t>1</w:t>
                  </w:r>
                </w:p>
              </w:tc>
              <w:tc>
                <w:tcPr>
                  <w:tcW w:w="335" w:type="pct"/>
                  <w:vAlign w:val="center"/>
                </w:tcPr>
                <w:p w14:paraId="38A872D3" w14:textId="77777777" w:rsidR="000D4F1B" w:rsidRDefault="000D4F1B" w:rsidP="000D4F1B">
                  <w:pPr>
                    <w:jc w:val="center"/>
                    <w:rPr>
                      <w:color w:val="000000"/>
                      <w:szCs w:val="21"/>
                    </w:rPr>
                  </w:pPr>
                  <w:r>
                    <w:rPr>
                      <w:rFonts w:hint="eastAsia"/>
                      <w:color w:val="000000"/>
                      <w:szCs w:val="21"/>
                    </w:rPr>
                    <w:t>生产车间</w:t>
                  </w:r>
                </w:p>
              </w:tc>
              <w:tc>
                <w:tcPr>
                  <w:tcW w:w="669" w:type="pct"/>
                  <w:vAlign w:val="center"/>
                </w:tcPr>
                <w:p w14:paraId="3149D72E" w14:textId="2C3C27DD" w:rsidR="000D4F1B" w:rsidRDefault="00160825" w:rsidP="000D4F1B">
                  <w:pPr>
                    <w:jc w:val="center"/>
                    <w:rPr>
                      <w:color w:val="000000"/>
                    </w:rPr>
                  </w:pPr>
                  <w:r w:rsidRPr="00160825">
                    <w:rPr>
                      <w:color w:val="000000"/>
                    </w:rPr>
                    <w:t>117.393857</w:t>
                  </w:r>
                </w:p>
              </w:tc>
              <w:tc>
                <w:tcPr>
                  <w:tcW w:w="487" w:type="pct"/>
                  <w:vAlign w:val="center"/>
                </w:tcPr>
                <w:p w14:paraId="78D0C0F8" w14:textId="19C0D54D" w:rsidR="000D4F1B" w:rsidRDefault="00160825" w:rsidP="000D4F1B">
                  <w:pPr>
                    <w:jc w:val="center"/>
                    <w:rPr>
                      <w:color w:val="000000"/>
                    </w:rPr>
                  </w:pPr>
                  <w:r w:rsidRPr="00160825">
                    <w:rPr>
                      <w:color w:val="000000"/>
                    </w:rPr>
                    <w:t>30.653086</w:t>
                  </w:r>
                </w:p>
              </w:tc>
              <w:tc>
                <w:tcPr>
                  <w:tcW w:w="467" w:type="pct"/>
                  <w:vAlign w:val="center"/>
                </w:tcPr>
                <w:p w14:paraId="7B87F24F" w14:textId="73384FAB" w:rsidR="000D4F1B" w:rsidRDefault="00160825" w:rsidP="000D4F1B">
                  <w:pPr>
                    <w:jc w:val="center"/>
                    <w:rPr>
                      <w:color w:val="000000"/>
                    </w:rPr>
                  </w:pPr>
                  <w:r>
                    <w:rPr>
                      <w:color w:val="000000"/>
                    </w:rPr>
                    <w:t>11</w:t>
                  </w:r>
                </w:p>
              </w:tc>
              <w:tc>
                <w:tcPr>
                  <w:tcW w:w="359" w:type="pct"/>
                  <w:vAlign w:val="center"/>
                </w:tcPr>
                <w:p w14:paraId="2967C998" w14:textId="7F15A1D4" w:rsidR="000D4F1B" w:rsidRDefault="00160825" w:rsidP="000D4F1B">
                  <w:pPr>
                    <w:adjustRightInd w:val="0"/>
                    <w:snapToGrid w:val="0"/>
                    <w:jc w:val="center"/>
                    <w:rPr>
                      <w:color w:val="000000"/>
                    </w:rPr>
                  </w:pPr>
                  <w:r>
                    <w:rPr>
                      <w:color w:val="000000"/>
                    </w:rPr>
                    <w:t>23.37</w:t>
                  </w:r>
                </w:p>
              </w:tc>
              <w:tc>
                <w:tcPr>
                  <w:tcW w:w="293" w:type="pct"/>
                  <w:vAlign w:val="center"/>
                </w:tcPr>
                <w:p w14:paraId="0DADA0AB" w14:textId="68B54628" w:rsidR="000D4F1B" w:rsidRDefault="00160825" w:rsidP="000D4F1B">
                  <w:pPr>
                    <w:adjustRightInd w:val="0"/>
                    <w:snapToGrid w:val="0"/>
                    <w:jc w:val="center"/>
                    <w:rPr>
                      <w:color w:val="000000"/>
                    </w:rPr>
                  </w:pPr>
                  <w:r>
                    <w:rPr>
                      <w:snapToGrid w:val="0"/>
                      <w:color w:val="000000"/>
                      <w:kern w:val="0"/>
                      <w:szCs w:val="21"/>
                    </w:rPr>
                    <w:t>17.03</w:t>
                  </w:r>
                </w:p>
              </w:tc>
              <w:tc>
                <w:tcPr>
                  <w:tcW w:w="334" w:type="pct"/>
                  <w:vAlign w:val="center"/>
                </w:tcPr>
                <w:p w14:paraId="58F9686E" w14:textId="266A1FE6" w:rsidR="000D4F1B" w:rsidRDefault="00160825" w:rsidP="000D4F1B">
                  <w:pPr>
                    <w:adjustRightInd w:val="0"/>
                    <w:snapToGrid w:val="0"/>
                    <w:jc w:val="center"/>
                    <w:rPr>
                      <w:color w:val="000000"/>
                    </w:rPr>
                  </w:pPr>
                  <w:r>
                    <w:rPr>
                      <w:color w:val="000000"/>
                    </w:rPr>
                    <w:t>-167.55</w:t>
                  </w:r>
                </w:p>
              </w:tc>
              <w:tc>
                <w:tcPr>
                  <w:tcW w:w="326" w:type="pct"/>
                  <w:vAlign w:val="center"/>
                </w:tcPr>
                <w:p w14:paraId="73283985" w14:textId="77777777" w:rsidR="000D4F1B" w:rsidRDefault="000D4F1B" w:rsidP="000D4F1B">
                  <w:pPr>
                    <w:adjustRightInd w:val="0"/>
                    <w:snapToGrid w:val="0"/>
                    <w:jc w:val="center"/>
                    <w:rPr>
                      <w:color w:val="000000"/>
                    </w:rPr>
                  </w:pPr>
                  <w:r>
                    <w:rPr>
                      <w:rFonts w:hint="eastAsia"/>
                      <w:color w:val="000000"/>
                    </w:rPr>
                    <w:t>10</w:t>
                  </w:r>
                </w:p>
              </w:tc>
              <w:tc>
                <w:tcPr>
                  <w:tcW w:w="455" w:type="pct"/>
                  <w:vAlign w:val="center"/>
                </w:tcPr>
                <w:p w14:paraId="6933A34B" w14:textId="77777777" w:rsidR="000D4F1B" w:rsidRDefault="000D4F1B" w:rsidP="000D4F1B">
                  <w:pPr>
                    <w:adjustRightInd w:val="0"/>
                    <w:snapToGrid w:val="0"/>
                    <w:jc w:val="center"/>
                    <w:rPr>
                      <w:snapToGrid w:val="0"/>
                      <w:color w:val="000000"/>
                      <w:kern w:val="0"/>
                      <w:szCs w:val="21"/>
                    </w:rPr>
                  </w:pPr>
                  <w:r>
                    <w:rPr>
                      <w:rFonts w:hint="eastAsia"/>
                      <w:snapToGrid w:val="0"/>
                      <w:color w:val="000000"/>
                      <w:kern w:val="0"/>
                      <w:szCs w:val="21"/>
                    </w:rPr>
                    <w:t>24</w:t>
                  </w:r>
                  <w:r>
                    <w:rPr>
                      <w:snapToGrid w:val="0"/>
                      <w:color w:val="000000"/>
                      <w:kern w:val="0"/>
                      <w:szCs w:val="21"/>
                    </w:rPr>
                    <w:t>00</w:t>
                  </w:r>
                </w:p>
              </w:tc>
              <w:tc>
                <w:tcPr>
                  <w:tcW w:w="238" w:type="pct"/>
                  <w:vAlign w:val="center"/>
                </w:tcPr>
                <w:p w14:paraId="7D0C575F" w14:textId="77777777" w:rsidR="000D4F1B" w:rsidRDefault="000D4F1B" w:rsidP="000D4F1B">
                  <w:pPr>
                    <w:adjustRightInd w:val="0"/>
                    <w:snapToGrid w:val="0"/>
                    <w:jc w:val="center"/>
                    <w:rPr>
                      <w:snapToGrid w:val="0"/>
                      <w:color w:val="000000"/>
                      <w:kern w:val="0"/>
                      <w:szCs w:val="21"/>
                    </w:rPr>
                  </w:pPr>
                  <w:r>
                    <w:rPr>
                      <w:snapToGrid w:val="0"/>
                      <w:color w:val="000000"/>
                      <w:kern w:val="0"/>
                      <w:szCs w:val="21"/>
                    </w:rPr>
                    <w:t>正常</w:t>
                  </w:r>
                </w:p>
              </w:tc>
              <w:tc>
                <w:tcPr>
                  <w:tcW w:w="332" w:type="pct"/>
                  <w:vAlign w:val="center"/>
                </w:tcPr>
                <w:p w14:paraId="5D80E3A0" w14:textId="64678C94" w:rsidR="000D4F1B" w:rsidRDefault="00160825" w:rsidP="000D4F1B">
                  <w:pPr>
                    <w:pStyle w:val="a9"/>
                    <w:spacing w:after="0"/>
                    <w:jc w:val="center"/>
                    <w:rPr>
                      <w:snapToGrid w:val="0"/>
                      <w:color w:val="000000"/>
                      <w:szCs w:val="21"/>
                    </w:rPr>
                  </w:pPr>
                  <w:r>
                    <w:rPr>
                      <w:rFonts w:hint="eastAsia"/>
                      <w:snapToGrid w:val="0"/>
                      <w:color w:val="000000"/>
                      <w:szCs w:val="21"/>
                    </w:rPr>
                    <w:t>0</w:t>
                  </w:r>
                  <w:r>
                    <w:rPr>
                      <w:snapToGrid w:val="0"/>
                      <w:color w:val="000000"/>
                      <w:szCs w:val="21"/>
                    </w:rPr>
                    <w:t>.013</w:t>
                  </w:r>
                </w:p>
              </w:tc>
              <w:tc>
                <w:tcPr>
                  <w:tcW w:w="470" w:type="pct"/>
                  <w:vAlign w:val="center"/>
                </w:tcPr>
                <w:p w14:paraId="34A964BE" w14:textId="27C46DF3" w:rsidR="000D4F1B" w:rsidRDefault="00160825" w:rsidP="000D4F1B">
                  <w:pPr>
                    <w:pStyle w:val="a9"/>
                    <w:spacing w:after="0"/>
                    <w:jc w:val="center"/>
                    <w:rPr>
                      <w:szCs w:val="21"/>
                    </w:rPr>
                  </w:pPr>
                  <w:r>
                    <w:rPr>
                      <w:rFonts w:hint="eastAsia"/>
                      <w:szCs w:val="21"/>
                    </w:rPr>
                    <w:t>0</w:t>
                  </w:r>
                  <w:r>
                    <w:rPr>
                      <w:szCs w:val="21"/>
                    </w:rPr>
                    <w:t>.0025</w:t>
                  </w:r>
                </w:p>
              </w:tc>
            </w:tr>
          </w:tbl>
          <w:p w14:paraId="4F2AD2AC" w14:textId="77777777" w:rsidR="000B7460" w:rsidRPr="00BD332F" w:rsidRDefault="000B7460" w:rsidP="000B7460">
            <w:pPr>
              <w:spacing w:line="360" w:lineRule="auto"/>
              <w:ind w:firstLineChars="200" w:firstLine="482"/>
              <w:textAlignment w:val="baseline"/>
              <w:rPr>
                <w:b/>
                <w:sz w:val="24"/>
              </w:rPr>
            </w:pPr>
            <w:r w:rsidRPr="00BD332F">
              <w:rPr>
                <w:rFonts w:hint="eastAsia"/>
                <w:b/>
                <w:sz w:val="24"/>
              </w:rPr>
              <w:t>3</w:t>
            </w:r>
            <w:r w:rsidRPr="00BD332F">
              <w:rPr>
                <w:rFonts w:hint="eastAsia"/>
                <w:b/>
                <w:sz w:val="24"/>
              </w:rPr>
              <w:t>、预测结果</w:t>
            </w:r>
          </w:p>
          <w:p w14:paraId="38E0E78D" w14:textId="77777777" w:rsidR="000B7460" w:rsidRDefault="000B7460" w:rsidP="000B7460">
            <w:pPr>
              <w:spacing w:line="360" w:lineRule="auto"/>
              <w:ind w:firstLineChars="200" w:firstLine="480"/>
              <w:textAlignment w:val="baseline"/>
              <w:rPr>
                <w:sz w:val="24"/>
              </w:rPr>
            </w:pPr>
            <w:r>
              <w:rPr>
                <w:rFonts w:hint="eastAsia"/>
                <w:sz w:val="24"/>
              </w:rPr>
              <w:t>（</w:t>
            </w:r>
            <w:r>
              <w:rPr>
                <w:rFonts w:hint="eastAsia"/>
                <w:sz w:val="24"/>
              </w:rPr>
              <w:t>1</w:t>
            </w:r>
            <w:r>
              <w:rPr>
                <w:rFonts w:hint="eastAsia"/>
                <w:sz w:val="24"/>
              </w:rPr>
              <w:t>）有组织排放源预测结果</w:t>
            </w:r>
          </w:p>
          <w:p w14:paraId="271FE89C" w14:textId="57AD2A7B" w:rsidR="000B7460" w:rsidRPr="00C651CD" w:rsidRDefault="000B7460" w:rsidP="000B7460">
            <w:pPr>
              <w:spacing w:line="360" w:lineRule="auto"/>
              <w:ind w:firstLineChars="200" w:firstLine="480"/>
              <w:textAlignment w:val="baseline"/>
              <w:rPr>
                <w:sz w:val="24"/>
              </w:rPr>
            </w:pPr>
            <w:r w:rsidRPr="00C651CD">
              <w:rPr>
                <w:rFonts w:hint="eastAsia"/>
                <w:sz w:val="24"/>
              </w:rPr>
              <w:t>建设项目正常排放情况下</w:t>
            </w:r>
            <w:r>
              <w:rPr>
                <w:rFonts w:hint="eastAsia"/>
                <w:sz w:val="24"/>
              </w:rPr>
              <w:t>，</w:t>
            </w:r>
            <w:r w:rsidRPr="00C651CD">
              <w:rPr>
                <w:rFonts w:hint="eastAsia"/>
                <w:sz w:val="24"/>
              </w:rPr>
              <w:t>有组织排放源预测计算结果见表</w:t>
            </w:r>
            <w:r w:rsidRPr="00C651CD">
              <w:rPr>
                <w:rFonts w:hint="eastAsia"/>
                <w:sz w:val="24"/>
              </w:rPr>
              <w:t>7-</w:t>
            </w:r>
            <w:r>
              <w:rPr>
                <w:sz w:val="24"/>
              </w:rPr>
              <w:t>4</w:t>
            </w:r>
            <w:r w:rsidRPr="00C651CD">
              <w:rPr>
                <w:rFonts w:hint="eastAsia"/>
                <w:sz w:val="24"/>
              </w:rPr>
              <w:t>。</w:t>
            </w:r>
          </w:p>
          <w:p w14:paraId="0E2B8117" w14:textId="781AA3D5" w:rsidR="000B7460" w:rsidRDefault="000B7460" w:rsidP="000B7460">
            <w:pPr>
              <w:pStyle w:val="-Jin"/>
            </w:pPr>
            <w:r w:rsidRPr="00C651CD">
              <w:rPr>
                <w:rFonts w:hint="eastAsia"/>
              </w:rPr>
              <w:t>表</w:t>
            </w:r>
            <w:r w:rsidRPr="00C651CD">
              <w:rPr>
                <w:rFonts w:hint="eastAsia"/>
              </w:rPr>
              <w:t>7-</w:t>
            </w:r>
            <w:r>
              <w:t>4</w:t>
            </w:r>
            <w:r w:rsidRPr="00C651CD">
              <w:rPr>
                <w:rFonts w:hint="eastAsia"/>
              </w:rPr>
              <w:t xml:space="preserve">  </w:t>
            </w:r>
            <w:r w:rsidRPr="00C651CD">
              <w:rPr>
                <w:rFonts w:hint="eastAsia"/>
              </w:rPr>
              <w:t>有组织排放源强小时浓度随距离分布情况</w:t>
            </w:r>
          </w:p>
          <w:tbl>
            <w:tblPr>
              <w:tblW w:w="5000" w:type="pct"/>
              <w:jc w:val="center"/>
              <w:tblLook w:val="0000" w:firstRow="0" w:lastRow="0" w:firstColumn="0" w:lastColumn="0" w:noHBand="0" w:noVBand="0"/>
            </w:tblPr>
            <w:tblGrid>
              <w:gridCol w:w="2589"/>
              <w:gridCol w:w="1827"/>
              <w:gridCol w:w="1522"/>
              <w:gridCol w:w="1886"/>
              <w:gridCol w:w="1192"/>
            </w:tblGrid>
            <w:tr w:rsidR="000B7460" w14:paraId="124C2C4F" w14:textId="77777777" w:rsidTr="000B7460">
              <w:trPr>
                <w:trHeight w:val="274"/>
                <w:jc w:val="center"/>
              </w:trPr>
              <w:tc>
                <w:tcPr>
                  <w:tcW w:w="1436" w:type="pct"/>
                  <w:vMerge w:val="restart"/>
                  <w:tcBorders>
                    <w:top w:val="single" w:sz="4" w:space="0" w:color="auto"/>
                    <w:left w:val="single" w:sz="4" w:space="0" w:color="auto"/>
                    <w:right w:val="single" w:sz="4" w:space="0" w:color="auto"/>
                  </w:tcBorders>
                  <w:vAlign w:val="center"/>
                </w:tcPr>
                <w:p w14:paraId="36040FB8" w14:textId="77777777" w:rsidR="000B7460" w:rsidRDefault="000B7460" w:rsidP="000B7460">
                  <w:pPr>
                    <w:jc w:val="center"/>
                    <w:rPr>
                      <w:color w:val="000000"/>
                      <w:kern w:val="0"/>
                      <w:szCs w:val="21"/>
                    </w:rPr>
                  </w:pPr>
                  <w:r w:rsidRPr="00F6071C">
                    <w:t>距离中心下风向距离</w:t>
                  </w:r>
                  <w:r w:rsidRPr="00F6071C">
                    <w:t>D</w:t>
                  </w:r>
                  <w:r w:rsidRPr="00F6071C">
                    <w:rPr>
                      <w:rFonts w:hint="eastAsia"/>
                    </w:rPr>
                    <w:t>（</w:t>
                  </w:r>
                  <w:r w:rsidRPr="00F6071C">
                    <w:rPr>
                      <w:rFonts w:hint="eastAsia"/>
                    </w:rPr>
                    <w:t>m</w:t>
                  </w:r>
                  <w:r w:rsidRPr="00F6071C">
                    <w:rPr>
                      <w:rFonts w:ascii="宋体" w:hAnsi="宋体" w:hint="eastAsia"/>
                    </w:rPr>
                    <w:t>）</w:t>
                  </w:r>
                </w:p>
              </w:tc>
              <w:tc>
                <w:tcPr>
                  <w:tcW w:w="3564" w:type="pct"/>
                  <w:gridSpan w:val="4"/>
                  <w:tcBorders>
                    <w:top w:val="single" w:sz="4" w:space="0" w:color="auto"/>
                    <w:left w:val="nil"/>
                    <w:bottom w:val="single" w:sz="4" w:space="0" w:color="auto"/>
                    <w:right w:val="single" w:sz="4" w:space="0" w:color="auto"/>
                  </w:tcBorders>
                  <w:vAlign w:val="center"/>
                </w:tcPr>
                <w:p w14:paraId="54DBE0CE" w14:textId="77777777" w:rsidR="000B7460" w:rsidRDefault="000B7460" w:rsidP="000B7460">
                  <w:pPr>
                    <w:widowControl/>
                    <w:jc w:val="center"/>
                    <w:rPr>
                      <w:snapToGrid w:val="0"/>
                      <w:spacing w:val="-2"/>
                      <w:szCs w:val="21"/>
                    </w:rPr>
                  </w:pPr>
                  <w:r>
                    <w:rPr>
                      <w:rFonts w:hint="eastAsia"/>
                      <w:snapToGrid w:val="0"/>
                      <w:spacing w:val="-2"/>
                      <w:szCs w:val="21"/>
                    </w:rPr>
                    <w:t>P</w:t>
                  </w:r>
                  <w:r>
                    <w:rPr>
                      <w:snapToGrid w:val="0"/>
                      <w:spacing w:val="-2"/>
                      <w:szCs w:val="21"/>
                    </w:rPr>
                    <w:t>1</w:t>
                  </w:r>
                </w:p>
              </w:tc>
            </w:tr>
            <w:tr w:rsidR="000B7460" w14:paraId="1B1E799E" w14:textId="77777777" w:rsidTr="000B7460">
              <w:trPr>
                <w:trHeight w:val="274"/>
                <w:jc w:val="center"/>
              </w:trPr>
              <w:tc>
                <w:tcPr>
                  <w:tcW w:w="1436" w:type="pct"/>
                  <w:vMerge/>
                  <w:tcBorders>
                    <w:left w:val="single" w:sz="4" w:space="0" w:color="auto"/>
                    <w:right w:val="single" w:sz="4" w:space="0" w:color="auto"/>
                  </w:tcBorders>
                  <w:vAlign w:val="center"/>
                </w:tcPr>
                <w:p w14:paraId="0F4C94A4" w14:textId="77777777" w:rsidR="000B7460" w:rsidRDefault="000B7460" w:rsidP="000B7460">
                  <w:pPr>
                    <w:widowControl/>
                    <w:jc w:val="center"/>
                    <w:rPr>
                      <w:color w:val="000000"/>
                      <w:kern w:val="0"/>
                      <w:szCs w:val="21"/>
                    </w:rPr>
                  </w:pPr>
                </w:p>
              </w:tc>
              <w:tc>
                <w:tcPr>
                  <w:tcW w:w="1857" w:type="pct"/>
                  <w:gridSpan w:val="2"/>
                  <w:tcBorders>
                    <w:top w:val="single" w:sz="4" w:space="0" w:color="auto"/>
                    <w:left w:val="nil"/>
                    <w:bottom w:val="single" w:sz="4" w:space="0" w:color="auto"/>
                    <w:right w:val="single" w:sz="4" w:space="0" w:color="auto"/>
                  </w:tcBorders>
                  <w:vAlign w:val="center"/>
                </w:tcPr>
                <w:p w14:paraId="07EF0510" w14:textId="26BAD111" w:rsidR="000B7460" w:rsidRDefault="000B7460" w:rsidP="000B7460">
                  <w:pPr>
                    <w:widowControl/>
                    <w:jc w:val="center"/>
                    <w:rPr>
                      <w:color w:val="000000"/>
                      <w:kern w:val="0"/>
                      <w:szCs w:val="21"/>
                    </w:rPr>
                  </w:pPr>
                  <w:r>
                    <w:rPr>
                      <w:rFonts w:hint="eastAsia"/>
                      <w:snapToGrid w:val="0"/>
                      <w:spacing w:val="-2"/>
                      <w:szCs w:val="21"/>
                    </w:rPr>
                    <w:t>NMHC</w:t>
                  </w:r>
                </w:p>
              </w:tc>
              <w:tc>
                <w:tcPr>
                  <w:tcW w:w="1707" w:type="pct"/>
                  <w:gridSpan w:val="2"/>
                  <w:tcBorders>
                    <w:top w:val="single" w:sz="4" w:space="0" w:color="auto"/>
                    <w:left w:val="nil"/>
                    <w:bottom w:val="single" w:sz="4" w:space="0" w:color="auto"/>
                    <w:right w:val="single" w:sz="4" w:space="0" w:color="auto"/>
                  </w:tcBorders>
                  <w:vAlign w:val="center"/>
                </w:tcPr>
                <w:p w14:paraId="77A1F41A" w14:textId="31F748AB" w:rsidR="000B7460" w:rsidRDefault="000B7460" w:rsidP="000B7460">
                  <w:pPr>
                    <w:widowControl/>
                    <w:jc w:val="center"/>
                    <w:rPr>
                      <w:color w:val="000000"/>
                      <w:kern w:val="0"/>
                      <w:szCs w:val="21"/>
                    </w:rPr>
                  </w:pPr>
                  <w:r>
                    <w:rPr>
                      <w:rFonts w:hint="eastAsia"/>
                      <w:snapToGrid w:val="0"/>
                      <w:spacing w:val="-2"/>
                      <w:szCs w:val="21"/>
                    </w:rPr>
                    <w:t>PM</w:t>
                  </w:r>
                  <w:r w:rsidRPr="000B7460">
                    <w:rPr>
                      <w:snapToGrid w:val="0"/>
                      <w:spacing w:val="-2"/>
                      <w:szCs w:val="21"/>
                      <w:vertAlign w:val="subscript"/>
                    </w:rPr>
                    <w:t>10</w:t>
                  </w:r>
                </w:p>
              </w:tc>
            </w:tr>
            <w:tr w:rsidR="000B7460" w14:paraId="40376533" w14:textId="77777777" w:rsidTr="000B7460">
              <w:trPr>
                <w:trHeight w:val="274"/>
                <w:jc w:val="center"/>
              </w:trPr>
              <w:tc>
                <w:tcPr>
                  <w:tcW w:w="1436" w:type="pct"/>
                  <w:vMerge/>
                  <w:tcBorders>
                    <w:left w:val="single" w:sz="4" w:space="0" w:color="auto"/>
                    <w:bottom w:val="single" w:sz="4" w:space="0" w:color="auto"/>
                    <w:right w:val="single" w:sz="4" w:space="0" w:color="auto"/>
                  </w:tcBorders>
                  <w:vAlign w:val="center"/>
                </w:tcPr>
                <w:p w14:paraId="7B2C52B9" w14:textId="77777777" w:rsidR="000B7460" w:rsidRDefault="000B7460" w:rsidP="000B7460">
                  <w:pPr>
                    <w:widowControl/>
                    <w:jc w:val="center"/>
                    <w:rPr>
                      <w:color w:val="000000"/>
                      <w:kern w:val="0"/>
                      <w:szCs w:val="21"/>
                    </w:rPr>
                  </w:pPr>
                </w:p>
              </w:tc>
              <w:tc>
                <w:tcPr>
                  <w:tcW w:w="1013" w:type="pct"/>
                  <w:tcBorders>
                    <w:top w:val="nil"/>
                    <w:left w:val="nil"/>
                    <w:bottom w:val="single" w:sz="4" w:space="0" w:color="auto"/>
                    <w:right w:val="single" w:sz="4" w:space="0" w:color="auto"/>
                  </w:tcBorders>
                  <w:vAlign w:val="center"/>
                </w:tcPr>
                <w:p w14:paraId="6E6E897A" w14:textId="77777777" w:rsidR="000B7460" w:rsidRDefault="000B7460" w:rsidP="000B7460">
                  <w:pPr>
                    <w:widowControl/>
                    <w:jc w:val="center"/>
                    <w:rPr>
                      <w:color w:val="000000"/>
                      <w:kern w:val="0"/>
                      <w:szCs w:val="21"/>
                    </w:rPr>
                  </w:pPr>
                  <w:r>
                    <w:rPr>
                      <w:color w:val="000000"/>
                      <w:kern w:val="0"/>
                      <w:szCs w:val="21"/>
                    </w:rPr>
                    <w:t>浓度（</w:t>
                  </w:r>
                  <w:r>
                    <w:rPr>
                      <w:kern w:val="0"/>
                      <w:szCs w:val="21"/>
                    </w:rPr>
                    <w:t>mg/m</w:t>
                  </w:r>
                  <w:r>
                    <w:rPr>
                      <w:kern w:val="0"/>
                      <w:szCs w:val="21"/>
                      <w:vertAlign w:val="superscript"/>
                    </w:rPr>
                    <w:t>3</w:t>
                  </w:r>
                  <w:r>
                    <w:rPr>
                      <w:kern w:val="0"/>
                      <w:szCs w:val="21"/>
                    </w:rPr>
                    <w:t>）</w:t>
                  </w:r>
                </w:p>
              </w:tc>
              <w:tc>
                <w:tcPr>
                  <w:tcW w:w="844" w:type="pct"/>
                  <w:tcBorders>
                    <w:top w:val="nil"/>
                    <w:left w:val="nil"/>
                    <w:bottom w:val="single" w:sz="4" w:space="0" w:color="auto"/>
                    <w:right w:val="single" w:sz="4" w:space="0" w:color="auto"/>
                  </w:tcBorders>
                  <w:vAlign w:val="center"/>
                </w:tcPr>
                <w:p w14:paraId="219CFA58" w14:textId="77777777" w:rsidR="000B7460" w:rsidRDefault="000B7460" w:rsidP="000B7460">
                  <w:pPr>
                    <w:widowControl/>
                    <w:jc w:val="center"/>
                    <w:rPr>
                      <w:color w:val="000000"/>
                      <w:kern w:val="0"/>
                      <w:szCs w:val="21"/>
                    </w:rPr>
                  </w:pPr>
                  <w:r>
                    <w:rPr>
                      <w:color w:val="000000"/>
                      <w:kern w:val="0"/>
                      <w:szCs w:val="21"/>
                    </w:rPr>
                    <w:t>占标率</w:t>
                  </w:r>
                  <w:r>
                    <w:rPr>
                      <w:color w:val="000000"/>
                      <w:kern w:val="0"/>
                      <w:szCs w:val="21"/>
                    </w:rPr>
                    <w:t>%</w:t>
                  </w:r>
                </w:p>
              </w:tc>
              <w:tc>
                <w:tcPr>
                  <w:tcW w:w="1046" w:type="pct"/>
                  <w:tcBorders>
                    <w:top w:val="nil"/>
                    <w:left w:val="nil"/>
                    <w:bottom w:val="single" w:sz="4" w:space="0" w:color="auto"/>
                    <w:right w:val="single" w:sz="4" w:space="0" w:color="auto"/>
                  </w:tcBorders>
                  <w:vAlign w:val="center"/>
                </w:tcPr>
                <w:p w14:paraId="1E3CC089" w14:textId="77777777" w:rsidR="000B7460" w:rsidRDefault="000B7460" w:rsidP="000B7460">
                  <w:pPr>
                    <w:widowControl/>
                    <w:jc w:val="center"/>
                    <w:rPr>
                      <w:color w:val="000000"/>
                      <w:kern w:val="0"/>
                      <w:szCs w:val="21"/>
                    </w:rPr>
                  </w:pPr>
                  <w:r>
                    <w:rPr>
                      <w:color w:val="000000"/>
                      <w:kern w:val="0"/>
                      <w:szCs w:val="21"/>
                    </w:rPr>
                    <w:t>浓度（</w:t>
                  </w:r>
                  <w:r>
                    <w:rPr>
                      <w:kern w:val="0"/>
                      <w:szCs w:val="21"/>
                    </w:rPr>
                    <w:t>mg/m</w:t>
                  </w:r>
                  <w:r>
                    <w:rPr>
                      <w:kern w:val="0"/>
                      <w:szCs w:val="21"/>
                      <w:vertAlign w:val="superscript"/>
                    </w:rPr>
                    <w:t>3</w:t>
                  </w:r>
                  <w:r>
                    <w:rPr>
                      <w:kern w:val="0"/>
                      <w:szCs w:val="21"/>
                    </w:rPr>
                    <w:t>）</w:t>
                  </w:r>
                </w:p>
              </w:tc>
              <w:tc>
                <w:tcPr>
                  <w:tcW w:w="661" w:type="pct"/>
                  <w:tcBorders>
                    <w:top w:val="nil"/>
                    <w:left w:val="nil"/>
                    <w:bottom w:val="single" w:sz="4" w:space="0" w:color="auto"/>
                    <w:right w:val="single" w:sz="4" w:space="0" w:color="auto"/>
                  </w:tcBorders>
                  <w:vAlign w:val="center"/>
                </w:tcPr>
                <w:p w14:paraId="1BB314F3" w14:textId="77777777" w:rsidR="000B7460" w:rsidRDefault="000B7460" w:rsidP="000B7460">
                  <w:pPr>
                    <w:widowControl/>
                    <w:jc w:val="center"/>
                    <w:rPr>
                      <w:color w:val="000000"/>
                      <w:kern w:val="0"/>
                      <w:szCs w:val="21"/>
                    </w:rPr>
                  </w:pPr>
                  <w:r>
                    <w:rPr>
                      <w:color w:val="000000"/>
                      <w:kern w:val="0"/>
                      <w:szCs w:val="21"/>
                    </w:rPr>
                    <w:t>占标率</w:t>
                  </w:r>
                  <w:r>
                    <w:rPr>
                      <w:color w:val="000000"/>
                      <w:kern w:val="0"/>
                      <w:szCs w:val="21"/>
                    </w:rPr>
                    <w:t>%</w:t>
                  </w:r>
                </w:p>
              </w:tc>
            </w:tr>
            <w:tr w:rsidR="000B7460" w14:paraId="23A7EB33"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283234D7" w14:textId="57A5339B" w:rsidR="000B7460" w:rsidRDefault="000B7460" w:rsidP="000B7460">
                  <w:pPr>
                    <w:widowControl/>
                    <w:jc w:val="center"/>
                    <w:rPr>
                      <w:color w:val="000000"/>
                      <w:kern w:val="0"/>
                      <w:szCs w:val="21"/>
                    </w:rPr>
                  </w:pPr>
                  <w:r>
                    <w:t>50.0</w:t>
                  </w:r>
                </w:p>
              </w:tc>
              <w:tc>
                <w:tcPr>
                  <w:tcW w:w="1013" w:type="pct"/>
                  <w:tcBorders>
                    <w:top w:val="nil"/>
                    <w:left w:val="nil"/>
                    <w:bottom w:val="single" w:sz="4" w:space="0" w:color="auto"/>
                    <w:right w:val="single" w:sz="4" w:space="0" w:color="auto"/>
                  </w:tcBorders>
                  <w:vAlign w:val="center"/>
                </w:tcPr>
                <w:p w14:paraId="2921D162" w14:textId="29F72AA5" w:rsidR="000B7460" w:rsidRDefault="000B7460" w:rsidP="000B7460">
                  <w:pPr>
                    <w:widowControl/>
                    <w:jc w:val="center"/>
                    <w:rPr>
                      <w:rFonts w:eastAsia="等线"/>
                      <w:color w:val="000000"/>
                      <w:kern w:val="0"/>
                      <w:sz w:val="22"/>
                      <w:szCs w:val="22"/>
                    </w:rPr>
                  </w:pPr>
                  <w:r>
                    <w:t>0.30901</w:t>
                  </w:r>
                </w:p>
              </w:tc>
              <w:tc>
                <w:tcPr>
                  <w:tcW w:w="844" w:type="pct"/>
                  <w:tcBorders>
                    <w:top w:val="nil"/>
                    <w:left w:val="nil"/>
                    <w:bottom w:val="single" w:sz="4" w:space="0" w:color="auto"/>
                    <w:right w:val="single" w:sz="4" w:space="0" w:color="auto"/>
                  </w:tcBorders>
                  <w:vAlign w:val="center"/>
                </w:tcPr>
                <w:p w14:paraId="116A55B3" w14:textId="4E2B3189" w:rsidR="000B7460" w:rsidRDefault="000B7460" w:rsidP="000B7460">
                  <w:pPr>
                    <w:widowControl/>
                    <w:jc w:val="center"/>
                    <w:rPr>
                      <w:rFonts w:eastAsia="等线"/>
                      <w:color w:val="000000"/>
                      <w:kern w:val="0"/>
                      <w:sz w:val="22"/>
                      <w:szCs w:val="22"/>
                    </w:rPr>
                  </w:pPr>
                  <w:r>
                    <w:t>0.015</w:t>
                  </w:r>
                </w:p>
              </w:tc>
              <w:tc>
                <w:tcPr>
                  <w:tcW w:w="1046" w:type="pct"/>
                  <w:tcBorders>
                    <w:top w:val="nil"/>
                    <w:left w:val="nil"/>
                    <w:bottom w:val="single" w:sz="4" w:space="0" w:color="auto"/>
                    <w:right w:val="single" w:sz="4" w:space="0" w:color="auto"/>
                  </w:tcBorders>
                  <w:vAlign w:val="center"/>
                </w:tcPr>
                <w:p w14:paraId="3766773D" w14:textId="554DCF49" w:rsidR="000B7460" w:rsidRDefault="000B7460" w:rsidP="000B7460">
                  <w:pPr>
                    <w:widowControl/>
                    <w:jc w:val="center"/>
                    <w:rPr>
                      <w:rFonts w:eastAsia="等线"/>
                      <w:color w:val="000000"/>
                      <w:kern w:val="0"/>
                      <w:sz w:val="22"/>
                      <w:szCs w:val="22"/>
                    </w:rPr>
                  </w:pPr>
                  <w:r>
                    <w:t>0.29613</w:t>
                  </w:r>
                </w:p>
              </w:tc>
              <w:tc>
                <w:tcPr>
                  <w:tcW w:w="661" w:type="pct"/>
                  <w:tcBorders>
                    <w:top w:val="nil"/>
                    <w:left w:val="nil"/>
                    <w:bottom w:val="single" w:sz="4" w:space="0" w:color="auto"/>
                    <w:right w:val="single" w:sz="4" w:space="0" w:color="auto"/>
                  </w:tcBorders>
                  <w:vAlign w:val="center"/>
                </w:tcPr>
                <w:p w14:paraId="70F93660" w14:textId="5BE6F314" w:rsidR="000B7460" w:rsidRDefault="000B7460" w:rsidP="000B7460">
                  <w:pPr>
                    <w:widowControl/>
                    <w:jc w:val="center"/>
                    <w:rPr>
                      <w:rFonts w:eastAsia="等线"/>
                      <w:color w:val="000000"/>
                      <w:kern w:val="0"/>
                      <w:sz w:val="22"/>
                      <w:szCs w:val="22"/>
                    </w:rPr>
                  </w:pPr>
                  <w:r>
                    <w:t>0.066</w:t>
                  </w:r>
                </w:p>
              </w:tc>
            </w:tr>
            <w:tr w:rsidR="000B7460" w14:paraId="12D3196A" w14:textId="77777777" w:rsidTr="006D579D">
              <w:trPr>
                <w:trHeight w:val="274"/>
                <w:jc w:val="center"/>
              </w:trPr>
              <w:tc>
                <w:tcPr>
                  <w:tcW w:w="1436" w:type="pct"/>
                  <w:tcBorders>
                    <w:top w:val="nil"/>
                    <w:left w:val="single" w:sz="4" w:space="0" w:color="auto"/>
                    <w:bottom w:val="single" w:sz="4" w:space="0" w:color="auto"/>
                    <w:right w:val="single" w:sz="4" w:space="0" w:color="auto"/>
                  </w:tcBorders>
                  <w:vAlign w:val="center"/>
                </w:tcPr>
                <w:p w14:paraId="7BF6D3C6" w14:textId="3D959EC6" w:rsidR="000B7460" w:rsidRDefault="000B7460" w:rsidP="000B7460">
                  <w:pPr>
                    <w:widowControl/>
                    <w:jc w:val="center"/>
                    <w:rPr>
                      <w:color w:val="000000"/>
                      <w:kern w:val="0"/>
                      <w:szCs w:val="21"/>
                    </w:rPr>
                  </w:pPr>
                  <w:r>
                    <w:t>100.0</w:t>
                  </w:r>
                </w:p>
              </w:tc>
              <w:tc>
                <w:tcPr>
                  <w:tcW w:w="1013" w:type="pct"/>
                  <w:tcBorders>
                    <w:top w:val="nil"/>
                    <w:left w:val="nil"/>
                    <w:bottom w:val="single" w:sz="4" w:space="0" w:color="auto"/>
                    <w:right w:val="single" w:sz="4" w:space="0" w:color="auto"/>
                  </w:tcBorders>
                  <w:vAlign w:val="center"/>
                </w:tcPr>
                <w:p w14:paraId="47274160" w14:textId="7BB333A6" w:rsidR="000B7460" w:rsidRDefault="000B7460" w:rsidP="000B7460">
                  <w:pPr>
                    <w:jc w:val="center"/>
                    <w:rPr>
                      <w:rFonts w:eastAsia="等线"/>
                      <w:color w:val="000000"/>
                      <w:sz w:val="22"/>
                      <w:szCs w:val="22"/>
                    </w:rPr>
                  </w:pPr>
                  <w:r>
                    <w:t>0.25887</w:t>
                  </w:r>
                </w:p>
              </w:tc>
              <w:tc>
                <w:tcPr>
                  <w:tcW w:w="844" w:type="pct"/>
                  <w:tcBorders>
                    <w:top w:val="nil"/>
                    <w:left w:val="nil"/>
                    <w:bottom w:val="single" w:sz="4" w:space="0" w:color="auto"/>
                    <w:right w:val="single" w:sz="4" w:space="0" w:color="auto"/>
                  </w:tcBorders>
                  <w:vAlign w:val="center"/>
                </w:tcPr>
                <w:p w14:paraId="4803CFD3" w14:textId="0F910295" w:rsidR="000B7460" w:rsidRDefault="000B7460" w:rsidP="000B7460">
                  <w:pPr>
                    <w:jc w:val="center"/>
                    <w:rPr>
                      <w:rFonts w:eastAsia="等线"/>
                      <w:color w:val="000000"/>
                      <w:sz w:val="22"/>
                      <w:szCs w:val="22"/>
                    </w:rPr>
                  </w:pPr>
                  <w:r>
                    <w:t>0.013</w:t>
                  </w:r>
                </w:p>
              </w:tc>
              <w:tc>
                <w:tcPr>
                  <w:tcW w:w="1046" w:type="pct"/>
                  <w:tcBorders>
                    <w:top w:val="nil"/>
                    <w:left w:val="nil"/>
                    <w:bottom w:val="single" w:sz="4" w:space="0" w:color="auto"/>
                    <w:right w:val="single" w:sz="4" w:space="0" w:color="auto"/>
                  </w:tcBorders>
                  <w:vAlign w:val="center"/>
                </w:tcPr>
                <w:p w14:paraId="5548A439" w14:textId="4259CB3F" w:rsidR="000B7460" w:rsidRDefault="000B7460" w:rsidP="000B7460">
                  <w:pPr>
                    <w:jc w:val="center"/>
                    <w:rPr>
                      <w:rFonts w:eastAsia="等线"/>
                      <w:color w:val="000000"/>
                      <w:sz w:val="22"/>
                      <w:szCs w:val="22"/>
                    </w:rPr>
                  </w:pPr>
                  <w:r>
                    <w:t>0.24808</w:t>
                  </w:r>
                </w:p>
              </w:tc>
              <w:tc>
                <w:tcPr>
                  <w:tcW w:w="661" w:type="pct"/>
                  <w:tcBorders>
                    <w:top w:val="nil"/>
                    <w:left w:val="nil"/>
                    <w:bottom w:val="single" w:sz="4" w:space="0" w:color="auto"/>
                    <w:right w:val="single" w:sz="4" w:space="0" w:color="auto"/>
                  </w:tcBorders>
                  <w:vAlign w:val="center"/>
                </w:tcPr>
                <w:p w14:paraId="5ED0FEFD" w14:textId="18B420B8" w:rsidR="000B7460" w:rsidRDefault="000B7460" w:rsidP="000B7460">
                  <w:pPr>
                    <w:jc w:val="center"/>
                    <w:rPr>
                      <w:rFonts w:eastAsia="等线"/>
                      <w:color w:val="000000"/>
                      <w:sz w:val="22"/>
                      <w:szCs w:val="22"/>
                    </w:rPr>
                  </w:pPr>
                  <w:r>
                    <w:t>0.055</w:t>
                  </w:r>
                </w:p>
              </w:tc>
            </w:tr>
            <w:tr w:rsidR="000B7460" w14:paraId="7552462A" w14:textId="77777777" w:rsidTr="006D579D">
              <w:trPr>
                <w:trHeight w:val="274"/>
                <w:jc w:val="center"/>
              </w:trPr>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14:paraId="4782A165" w14:textId="6F1C8A67" w:rsidR="000B7460" w:rsidRDefault="000B7460" w:rsidP="000B7460">
                  <w:pPr>
                    <w:widowControl/>
                    <w:jc w:val="center"/>
                    <w:rPr>
                      <w:color w:val="000000"/>
                      <w:kern w:val="0"/>
                      <w:szCs w:val="21"/>
                    </w:rPr>
                  </w:pPr>
                  <w:r>
                    <w:t>200.0</w:t>
                  </w:r>
                </w:p>
              </w:tc>
              <w:tc>
                <w:tcPr>
                  <w:tcW w:w="1013" w:type="pct"/>
                  <w:tcBorders>
                    <w:top w:val="single" w:sz="4" w:space="0" w:color="auto"/>
                    <w:left w:val="nil"/>
                    <w:bottom w:val="single" w:sz="4" w:space="0" w:color="auto"/>
                    <w:right w:val="single" w:sz="4" w:space="0" w:color="auto"/>
                  </w:tcBorders>
                  <w:shd w:val="clear" w:color="auto" w:fill="auto"/>
                  <w:vAlign w:val="center"/>
                </w:tcPr>
                <w:p w14:paraId="797667C5" w14:textId="6D77A98B" w:rsidR="000B7460" w:rsidRDefault="000B7460" w:rsidP="000B7460">
                  <w:pPr>
                    <w:jc w:val="center"/>
                    <w:rPr>
                      <w:rFonts w:eastAsia="等线"/>
                      <w:color w:val="000000"/>
                      <w:sz w:val="22"/>
                      <w:szCs w:val="22"/>
                    </w:rPr>
                  </w:pPr>
                  <w:r>
                    <w:t>0.19003</w:t>
                  </w:r>
                </w:p>
              </w:tc>
              <w:tc>
                <w:tcPr>
                  <w:tcW w:w="844" w:type="pct"/>
                  <w:tcBorders>
                    <w:top w:val="single" w:sz="4" w:space="0" w:color="auto"/>
                    <w:left w:val="nil"/>
                    <w:bottom w:val="single" w:sz="4" w:space="0" w:color="auto"/>
                    <w:right w:val="single" w:sz="4" w:space="0" w:color="auto"/>
                  </w:tcBorders>
                  <w:shd w:val="clear" w:color="auto" w:fill="auto"/>
                  <w:vAlign w:val="center"/>
                </w:tcPr>
                <w:p w14:paraId="4E77E6BA" w14:textId="5DAAF976" w:rsidR="000B7460" w:rsidRDefault="000B7460" w:rsidP="000B7460">
                  <w:pPr>
                    <w:jc w:val="center"/>
                    <w:rPr>
                      <w:rFonts w:eastAsia="等线"/>
                      <w:color w:val="000000"/>
                      <w:sz w:val="22"/>
                      <w:szCs w:val="22"/>
                    </w:rPr>
                  </w:pPr>
                  <w:r>
                    <w:t>0.01</w:t>
                  </w:r>
                </w:p>
              </w:tc>
              <w:tc>
                <w:tcPr>
                  <w:tcW w:w="1046" w:type="pct"/>
                  <w:tcBorders>
                    <w:top w:val="single" w:sz="4" w:space="0" w:color="auto"/>
                    <w:left w:val="nil"/>
                    <w:bottom w:val="single" w:sz="4" w:space="0" w:color="auto"/>
                    <w:right w:val="single" w:sz="4" w:space="0" w:color="auto"/>
                  </w:tcBorders>
                  <w:shd w:val="clear" w:color="auto" w:fill="auto"/>
                  <w:vAlign w:val="center"/>
                </w:tcPr>
                <w:p w14:paraId="68DB58A4" w14:textId="38225BCF" w:rsidR="000B7460" w:rsidRDefault="000B7460" w:rsidP="000B7460">
                  <w:pPr>
                    <w:jc w:val="center"/>
                    <w:rPr>
                      <w:rFonts w:eastAsia="等线"/>
                      <w:color w:val="000000"/>
                      <w:sz w:val="22"/>
                      <w:szCs w:val="22"/>
                    </w:rPr>
                  </w:pPr>
                  <w:r>
                    <w:t>0.18211</w:t>
                  </w:r>
                </w:p>
              </w:tc>
              <w:tc>
                <w:tcPr>
                  <w:tcW w:w="661" w:type="pct"/>
                  <w:tcBorders>
                    <w:top w:val="single" w:sz="4" w:space="0" w:color="auto"/>
                    <w:left w:val="nil"/>
                    <w:bottom w:val="single" w:sz="4" w:space="0" w:color="auto"/>
                    <w:right w:val="single" w:sz="4" w:space="0" w:color="auto"/>
                  </w:tcBorders>
                  <w:shd w:val="clear" w:color="auto" w:fill="auto"/>
                  <w:vAlign w:val="center"/>
                </w:tcPr>
                <w:p w14:paraId="41E47B12" w14:textId="52A562C7" w:rsidR="000B7460" w:rsidRDefault="000B7460" w:rsidP="000B7460">
                  <w:pPr>
                    <w:jc w:val="center"/>
                    <w:rPr>
                      <w:rFonts w:eastAsia="等线"/>
                      <w:color w:val="000000"/>
                      <w:sz w:val="22"/>
                      <w:szCs w:val="22"/>
                    </w:rPr>
                  </w:pPr>
                  <w:r>
                    <w:t>0.04</w:t>
                  </w:r>
                </w:p>
              </w:tc>
            </w:tr>
            <w:tr w:rsidR="000B7460" w14:paraId="62B8B9E6"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705AB749" w14:textId="09ACF87D" w:rsidR="000B7460" w:rsidRDefault="000B7460" w:rsidP="000B7460">
                  <w:pPr>
                    <w:widowControl/>
                    <w:jc w:val="center"/>
                    <w:rPr>
                      <w:color w:val="000000"/>
                      <w:kern w:val="0"/>
                      <w:szCs w:val="21"/>
                    </w:rPr>
                  </w:pPr>
                  <w:r>
                    <w:t>300.0</w:t>
                  </w:r>
                </w:p>
              </w:tc>
              <w:tc>
                <w:tcPr>
                  <w:tcW w:w="1013" w:type="pct"/>
                  <w:tcBorders>
                    <w:top w:val="nil"/>
                    <w:left w:val="nil"/>
                    <w:bottom w:val="single" w:sz="4" w:space="0" w:color="auto"/>
                    <w:right w:val="single" w:sz="4" w:space="0" w:color="auto"/>
                  </w:tcBorders>
                  <w:vAlign w:val="center"/>
                </w:tcPr>
                <w:p w14:paraId="63365970" w14:textId="75FF622B" w:rsidR="000B7460" w:rsidRDefault="000B7460" w:rsidP="000B7460">
                  <w:pPr>
                    <w:jc w:val="center"/>
                    <w:rPr>
                      <w:rFonts w:eastAsia="等线"/>
                      <w:color w:val="000000"/>
                      <w:sz w:val="22"/>
                      <w:szCs w:val="22"/>
                    </w:rPr>
                  </w:pPr>
                  <w:r>
                    <w:t>0.2399</w:t>
                  </w:r>
                </w:p>
              </w:tc>
              <w:tc>
                <w:tcPr>
                  <w:tcW w:w="844" w:type="pct"/>
                  <w:tcBorders>
                    <w:top w:val="nil"/>
                    <w:left w:val="nil"/>
                    <w:bottom w:val="single" w:sz="4" w:space="0" w:color="auto"/>
                    <w:right w:val="single" w:sz="4" w:space="0" w:color="auto"/>
                  </w:tcBorders>
                  <w:vAlign w:val="center"/>
                </w:tcPr>
                <w:p w14:paraId="37120983" w14:textId="20B2C87E" w:rsidR="000B7460" w:rsidRDefault="000B7460" w:rsidP="000B7460">
                  <w:pPr>
                    <w:jc w:val="center"/>
                    <w:rPr>
                      <w:rFonts w:eastAsia="等线"/>
                      <w:color w:val="000000"/>
                      <w:sz w:val="22"/>
                      <w:szCs w:val="22"/>
                    </w:rPr>
                  </w:pPr>
                  <w:r>
                    <w:t>0.012</w:t>
                  </w:r>
                </w:p>
              </w:tc>
              <w:tc>
                <w:tcPr>
                  <w:tcW w:w="1046" w:type="pct"/>
                  <w:tcBorders>
                    <w:top w:val="nil"/>
                    <w:left w:val="nil"/>
                    <w:bottom w:val="single" w:sz="4" w:space="0" w:color="auto"/>
                    <w:right w:val="single" w:sz="4" w:space="0" w:color="auto"/>
                  </w:tcBorders>
                  <w:vAlign w:val="center"/>
                </w:tcPr>
                <w:p w14:paraId="4A03A8AD" w14:textId="6B9EA8E4" w:rsidR="000B7460" w:rsidRDefault="000B7460" w:rsidP="000B7460">
                  <w:pPr>
                    <w:jc w:val="center"/>
                    <w:rPr>
                      <w:rFonts w:eastAsia="等线"/>
                      <w:color w:val="000000"/>
                      <w:sz w:val="22"/>
                      <w:szCs w:val="22"/>
                    </w:rPr>
                  </w:pPr>
                  <w:r>
                    <w:t>0.2299</w:t>
                  </w:r>
                </w:p>
              </w:tc>
              <w:tc>
                <w:tcPr>
                  <w:tcW w:w="661" w:type="pct"/>
                  <w:tcBorders>
                    <w:top w:val="nil"/>
                    <w:left w:val="nil"/>
                    <w:bottom w:val="single" w:sz="4" w:space="0" w:color="auto"/>
                    <w:right w:val="single" w:sz="4" w:space="0" w:color="auto"/>
                  </w:tcBorders>
                  <w:vAlign w:val="center"/>
                </w:tcPr>
                <w:p w14:paraId="096AD6A2" w14:textId="71D6D223" w:rsidR="000B7460" w:rsidRDefault="000B7460" w:rsidP="000B7460">
                  <w:pPr>
                    <w:jc w:val="center"/>
                    <w:rPr>
                      <w:rFonts w:eastAsia="等线"/>
                      <w:color w:val="000000"/>
                      <w:sz w:val="22"/>
                      <w:szCs w:val="22"/>
                    </w:rPr>
                  </w:pPr>
                  <w:r>
                    <w:t>0.051</w:t>
                  </w:r>
                </w:p>
              </w:tc>
            </w:tr>
            <w:tr w:rsidR="000B7460" w14:paraId="203F7596"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63C09D78" w14:textId="07C2F147" w:rsidR="000B7460" w:rsidRDefault="000B7460" w:rsidP="000B7460">
                  <w:pPr>
                    <w:widowControl/>
                    <w:jc w:val="center"/>
                    <w:rPr>
                      <w:color w:val="000000"/>
                      <w:kern w:val="0"/>
                      <w:szCs w:val="21"/>
                    </w:rPr>
                  </w:pPr>
                  <w:r>
                    <w:t>400.0</w:t>
                  </w:r>
                </w:p>
              </w:tc>
              <w:tc>
                <w:tcPr>
                  <w:tcW w:w="1013" w:type="pct"/>
                  <w:tcBorders>
                    <w:top w:val="nil"/>
                    <w:left w:val="nil"/>
                    <w:bottom w:val="single" w:sz="4" w:space="0" w:color="auto"/>
                    <w:right w:val="single" w:sz="4" w:space="0" w:color="auto"/>
                  </w:tcBorders>
                  <w:vAlign w:val="center"/>
                </w:tcPr>
                <w:p w14:paraId="6F65FA87" w14:textId="3F0FFEDD" w:rsidR="000B7460" w:rsidRDefault="000B7460" w:rsidP="000B7460">
                  <w:pPr>
                    <w:jc w:val="center"/>
                    <w:rPr>
                      <w:rFonts w:eastAsia="等线"/>
                      <w:color w:val="000000"/>
                      <w:sz w:val="22"/>
                      <w:szCs w:val="22"/>
                    </w:rPr>
                  </w:pPr>
                  <w:r>
                    <w:t>0.21924</w:t>
                  </w:r>
                </w:p>
              </w:tc>
              <w:tc>
                <w:tcPr>
                  <w:tcW w:w="844" w:type="pct"/>
                  <w:tcBorders>
                    <w:top w:val="nil"/>
                    <w:left w:val="nil"/>
                    <w:bottom w:val="single" w:sz="4" w:space="0" w:color="auto"/>
                    <w:right w:val="single" w:sz="4" w:space="0" w:color="auto"/>
                  </w:tcBorders>
                  <w:vAlign w:val="center"/>
                </w:tcPr>
                <w:p w14:paraId="36490980" w14:textId="22A8F7CA" w:rsidR="000B7460" w:rsidRDefault="000B7460" w:rsidP="000B7460">
                  <w:pPr>
                    <w:jc w:val="center"/>
                    <w:rPr>
                      <w:rFonts w:eastAsia="等线"/>
                      <w:color w:val="000000"/>
                      <w:sz w:val="22"/>
                      <w:szCs w:val="22"/>
                    </w:rPr>
                  </w:pPr>
                  <w:r>
                    <w:t>0.011</w:t>
                  </w:r>
                </w:p>
              </w:tc>
              <w:tc>
                <w:tcPr>
                  <w:tcW w:w="1046" w:type="pct"/>
                  <w:tcBorders>
                    <w:top w:val="nil"/>
                    <w:left w:val="nil"/>
                    <w:bottom w:val="single" w:sz="4" w:space="0" w:color="auto"/>
                    <w:right w:val="single" w:sz="4" w:space="0" w:color="auto"/>
                  </w:tcBorders>
                  <w:vAlign w:val="center"/>
                </w:tcPr>
                <w:p w14:paraId="2AFE421A" w14:textId="4A724277" w:rsidR="000B7460" w:rsidRDefault="000B7460" w:rsidP="000B7460">
                  <w:pPr>
                    <w:jc w:val="center"/>
                    <w:rPr>
                      <w:rFonts w:eastAsia="等线"/>
                      <w:color w:val="000000"/>
                      <w:sz w:val="22"/>
                      <w:szCs w:val="22"/>
                    </w:rPr>
                  </w:pPr>
                  <w:r>
                    <w:t>0.2101</w:t>
                  </w:r>
                </w:p>
              </w:tc>
              <w:tc>
                <w:tcPr>
                  <w:tcW w:w="661" w:type="pct"/>
                  <w:tcBorders>
                    <w:top w:val="nil"/>
                    <w:left w:val="nil"/>
                    <w:bottom w:val="single" w:sz="4" w:space="0" w:color="auto"/>
                    <w:right w:val="single" w:sz="4" w:space="0" w:color="auto"/>
                  </w:tcBorders>
                  <w:vAlign w:val="center"/>
                </w:tcPr>
                <w:p w14:paraId="773AA7AC" w14:textId="1139F6B8" w:rsidR="000B7460" w:rsidRDefault="000B7460" w:rsidP="000B7460">
                  <w:pPr>
                    <w:jc w:val="center"/>
                    <w:rPr>
                      <w:rFonts w:eastAsia="等线"/>
                      <w:color w:val="000000"/>
                      <w:sz w:val="22"/>
                      <w:szCs w:val="22"/>
                    </w:rPr>
                  </w:pPr>
                  <w:r>
                    <w:t>0.047</w:t>
                  </w:r>
                </w:p>
              </w:tc>
            </w:tr>
            <w:tr w:rsidR="000B7460" w14:paraId="77716D5E"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3D8EB7F6" w14:textId="1B145446" w:rsidR="000B7460" w:rsidRDefault="000B7460" w:rsidP="000B7460">
                  <w:pPr>
                    <w:widowControl/>
                    <w:jc w:val="center"/>
                    <w:rPr>
                      <w:color w:val="000000"/>
                      <w:kern w:val="0"/>
                      <w:szCs w:val="21"/>
                    </w:rPr>
                  </w:pPr>
                  <w:r>
                    <w:t>500.0</w:t>
                  </w:r>
                </w:p>
              </w:tc>
              <w:tc>
                <w:tcPr>
                  <w:tcW w:w="1013" w:type="pct"/>
                  <w:tcBorders>
                    <w:top w:val="nil"/>
                    <w:left w:val="nil"/>
                    <w:bottom w:val="single" w:sz="4" w:space="0" w:color="auto"/>
                    <w:right w:val="single" w:sz="4" w:space="0" w:color="auto"/>
                  </w:tcBorders>
                  <w:vAlign w:val="center"/>
                </w:tcPr>
                <w:p w14:paraId="27342240" w14:textId="575F3B4D" w:rsidR="000B7460" w:rsidRDefault="000B7460" w:rsidP="000B7460">
                  <w:pPr>
                    <w:jc w:val="center"/>
                    <w:rPr>
                      <w:rFonts w:eastAsia="等线"/>
                      <w:color w:val="000000"/>
                      <w:sz w:val="22"/>
                      <w:szCs w:val="22"/>
                    </w:rPr>
                  </w:pPr>
                  <w:r>
                    <w:t>0.19022</w:t>
                  </w:r>
                </w:p>
              </w:tc>
              <w:tc>
                <w:tcPr>
                  <w:tcW w:w="844" w:type="pct"/>
                  <w:tcBorders>
                    <w:top w:val="nil"/>
                    <w:left w:val="nil"/>
                    <w:bottom w:val="single" w:sz="4" w:space="0" w:color="auto"/>
                    <w:right w:val="single" w:sz="4" w:space="0" w:color="auto"/>
                  </w:tcBorders>
                  <w:vAlign w:val="center"/>
                </w:tcPr>
                <w:p w14:paraId="1612A87A" w14:textId="021C2410" w:rsidR="000B7460" w:rsidRDefault="000B7460" w:rsidP="000B7460">
                  <w:pPr>
                    <w:jc w:val="center"/>
                    <w:rPr>
                      <w:rFonts w:eastAsia="等线"/>
                      <w:color w:val="000000"/>
                      <w:sz w:val="22"/>
                      <w:szCs w:val="22"/>
                    </w:rPr>
                  </w:pPr>
                  <w:r>
                    <w:t>0.01</w:t>
                  </w:r>
                </w:p>
              </w:tc>
              <w:tc>
                <w:tcPr>
                  <w:tcW w:w="1046" w:type="pct"/>
                  <w:tcBorders>
                    <w:top w:val="nil"/>
                    <w:left w:val="nil"/>
                    <w:bottom w:val="single" w:sz="4" w:space="0" w:color="auto"/>
                    <w:right w:val="single" w:sz="4" w:space="0" w:color="auto"/>
                  </w:tcBorders>
                  <w:vAlign w:val="center"/>
                </w:tcPr>
                <w:p w14:paraId="64D5FEC6" w14:textId="51D965F2" w:rsidR="000B7460" w:rsidRDefault="000B7460" w:rsidP="000B7460">
                  <w:pPr>
                    <w:jc w:val="center"/>
                    <w:rPr>
                      <w:rFonts w:eastAsia="等线"/>
                      <w:color w:val="000000"/>
                      <w:sz w:val="22"/>
                      <w:szCs w:val="22"/>
                    </w:rPr>
                  </w:pPr>
                  <w:r>
                    <w:t>0.18229</w:t>
                  </w:r>
                </w:p>
              </w:tc>
              <w:tc>
                <w:tcPr>
                  <w:tcW w:w="661" w:type="pct"/>
                  <w:tcBorders>
                    <w:top w:val="nil"/>
                    <w:left w:val="nil"/>
                    <w:bottom w:val="single" w:sz="4" w:space="0" w:color="auto"/>
                    <w:right w:val="single" w:sz="4" w:space="0" w:color="auto"/>
                  </w:tcBorders>
                  <w:vAlign w:val="center"/>
                </w:tcPr>
                <w:p w14:paraId="009BE373" w14:textId="677BF229" w:rsidR="000B7460" w:rsidRDefault="000B7460" w:rsidP="000B7460">
                  <w:pPr>
                    <w:jc w:val="center"/>
                    <w:rPr>
                      <w:rFonts w:eastAsia="等线"/>
                      <w:color w:val="000000"/>
                      <w:sz w:val="22"/>
                      <w:szCs w:val="22"/>
                    </w:rPr>
                  </w:pPr>
                  <w:r>
                    <w:t>0.041</w:t>
                  </w:r>
                </w:p>
              </w:tc>
            </w:tr>
            <w:tr w:rsidR="000B7460" w14:paraId="14D58977"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557DB100" w14:textId="76A8D08E" w:rsidR="000B7460" w:rsidRDefault="000B7460" w:rsidP="000B7460">
                  <w:pPr>
                    <w:widowControl/>
                    <w:jc w:val="center"/>
                    <w:rPr>
                      <w:color w:val="000000"/>
                      <w:kern w:val="0"/>
                      <w:szCs w:val="21"/>
                    </w:rPr>
                  </w:pPr>
                  <w:r>
                    <w:t>600.0</w:t>
                  </w:r>
                </w:p>
              </w:tc>
              <w:tc>
                <w:tcPr>
                  <w:tcW w:w="1013" w:type="pct"/>
                  <w:tcBorders>
                    <w:top w:val="nil"/>
                    <w:left w:val="nil"/>
                    <w:bottom w:val="single" w:sz="4" w:space="0" w:color="auto"/>
                    <w:right w:val="single" w:sz="4" w:space="0" w:color="auto"/>
                  </w:tcBorders>
                  <w:vAlign w:val="center"/>
                </w:tcPr>
                <w:p w14:paraId="51FC2A23" w14:textId="098BB2F7" w:rsidR="000B7460" w:rsidRDefault="000B7460" w:rsidP="000B7460">
                  <w:pPr>
                    <w:jc w:val="center"/>
                    <w:rPr>
                      <w:rFonts w:eastAsia="等线"/>
                      <w:color w:val="000000"/>
                      <w:sz w:val="22"/>
                      <w:szCs w:val="22"/>
                    </w:rPr>
                  </w:pPr>
                  <w:r>
                    <w:t>0.16443</w:t>
                  </w:r>
                </w:p>
              </w:tc>
              <w:tc>
                <w:tcPr>
                  <w:tcW w:w="844" w:type="pct"/>
                  <w:tcBorders>
                    <w:top w:val="nil"/>
                    <w:left w:val="nil"/>
                    <w:bottom w:val="single" w:sz="4" w:space="0" w:color="auto"/>
                    <w:right w:val="single" w:sz="4" w:space="0" w:color="auto"/>
                  </w:tcBorders>
                  <w:vAlign w:val="center"/>
                </w:tcPr>
                <w:p w14:paraId="51E95216" w14:textId="4A2AF9A9" w:rsidR="000B7460" w:rsidRDefault="000B7460" w:rsidP="000B7460">
                  <w:pPr>
                    <w:jc w:val="center"/>
                    <w:rPr>
                      <w:rFonts w:eastAsia="等线"/>
                      <w:color w:val="000000"/>
                      <w:sz w:val="22"/>
                      <w:szCs w:val="22"/>
                    </w:rPr>
                  </w:pPr>
                  <w:r>
                    <w:t>0.008</w:t>
                  </w:r>
                </w:p>
              </w:tc>
              <w:tc>
                <w:tcPr>
                  <w:tcW w:w="1046" w:type="pct"/>
                  <w:tcBorders>
                    <w:top w:val="nil"/>
                    <w:left w:val="nil"/>
                    <w:bottom w:val="single" w:sz="4" w:space="0" w:color="auto"/>
                    <w:right w:val="single" w:sz="4" w:space="0" w:color="auto"/>
                  </w:tcBorders>
                  <w:vAlign w:val="center"/>
                </w:tcPr>
                <w:p w14:paraId="7EFEF9DE" w14:textId="13148218" w:rsidR="000B7460" w:rsidRDefault="000B7460" w:rsidP="000B7460">
                  <w:pPr>
                    <w:jc w:val="center"/>
                    <w:rPr>
                      <w:rFonts w:eastAsia="等线"/>
                      <w:color w:val="000000"/>
                      <w:sz w:val="22"/>
                      <w:szCs w:val="22"/>
                    </w:rPr>
                  </w:pPr>
                  <w:r>
                    <w:t>0.15758</w:t>
                  </w:r>
                </w:p>
              </w:tc>
              <w:tc>
                <w:tcPr>
                  <w:tcW w:w="661" w:type="pct"/>
                  <w:tcBorders>
                    <w:top w:val="nil"/>
                    <w:left w:val="nil"/>
                    <w:bottom w:val="single" w:sz="4" w:space="0" w:color="auto"/>
                    <w:right w:val="single" w:sz="4" w:space="0" w:color="auto"/>
                  </w:tcBorders>
                  <w:vAlign w:val="center"/>
                </w:tcPr>
                <w:p w14:paraId="16C4BEB9" w14:textId="77030D5A" w:rsidR="000B7460" w:rsidRDefault="000B7460" w:rsidP="000B7460">
                  <w:pPr>
                    <w:jc w:val="center"/>
                    <w:rPr>
                      <w:rFonts w:eastAsia="等线"/>
                      <w:color w:val="000000"/>
                      <w:sz w:val="22"/>
                      <w:szCs w:val="22"/>
                    </w:rPr>
                  </w:pPr>
                  <w:r>
                    <w:t>0.035</w:t>
                  </w:r>
                </w:p>
              </w:tc>
            </w:tr>
            <w:tr w:rsidR="000B7460" w14:paraId="53689A70"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5F074DEE" w14:textId="614E3148" w:rsidR="000B7460" w:rsidRDefault="000B7460" w:rsidP="000B7460">
                  <w:pPr>
                    <w:widowControl/>
                    <w:jc w:val="center"/>
                    <w:rPr>
                      <w:color w:val="000000"/>
                      <w:kern w:val="0"/>
                      <w:szCs w:val="21"/>
                    </w:rPr>
                  </w:pPr>
                  <w:r>
                    <w:t>700.0</w:t>
                  </w:r>
                </w:p>
              </w:tc>
              <w:tc>
                <w:tcPr>
                  <w:tcW w:w="1013" w:type="pct"/>
                  <w:tcBorders>
                    <w:top w:val="nil"/>
                    <w:left w:val="nil"/>
                    <w:bottom w:val="single" w:sz="4" w:space="0" w:color="auto"/>
                    <w:right w:val="single" w:sz="4" w:space="0" w:color="auto"/>
                  </w:tcBorders>
                  <w:vAlign w:val="center"/>
                </w:tcPr>
                <w:p w14:paraId="36458A0A" w14:textId="29BCBC90" w:rsidR="000B7460" w:rsidRDefault="000B7460" w:rsidP="000B7460">
                  <w:pPr>
                    <w:jc w:val="center"/>
                    <w:rPr>
                      <w:rFonts w:eastAsia="等线"/>
                      <w:color w:val="000000"/>
                      <w:sz w:val="22"/>
                      <w:szCs w:val="22"/>
                    </w:rPr>
                  </w:pPr>
                  <w:r>
                    <w:t>0.14322</w:t>
                  </w:r>
                </w:p>
              </w:tc>
              <w:tc>
                <w:tcPr>
                  <w:tcW w:w="844" w:type="pct"/>
                  <w:tcBorders>
                    <w:top w:val="nil"/>
                    <w:left w:val="nil"/>
                    <w:bottom w:val="single" w:sz="4" w:space="0" w:color="auto"/>
                    <w:right w:val="single" w:sz="4" w:space="0" w:color="auto"/>
                  </w:tcBorders>
                  <w:vAlign w:val="center"/>
                </w:tcPr>
                <w:p w14:paraId="24CD6EA9" w14:textId="6F356642" w:rsidR="000B7460" w:rsidRDefault="000B7460" w:rsidP="000B7460">
                  <w:pPr>
                    <w:jc w:val="center"/>
                    <w:rPr>
                      <w:rFonts w:eastAsia="等线"/>
                      <w:color w:val="000000"/>
                      <w:sz w:val="22"/>
                      <w:szCs w:val="22"/>
                    </w:rPr>
                  </w:pPr>
                  <w:r>
                    <w:t>0.007</w:t>
                  </w:r>
                </w:p>
              </w:tc>
              <w:tc>
                <w:tcPr>
                  <w:tcW w:w="1046" w:type="pct"/>
                  <w:tcBorders>
                    <w:top w:val="nil"/>
                    <w:left w:val="nil"/>
                    <w:bottom w:val="single" w:sz="4" w:space="0" w:color="auto"/>
                    <w:right w:val="single" w:sz="4" w:space="0" w:color="auto"/>
                  </w:tcBorders>
                  <w:vAlign w:val="center"/>
                </w:tcPr>
                <w:p w14:paraId="781B18BE" w14:textId="46825252" w:rsidR="000B7460" w:rsidRDefault="000B7460" w:rsidP="000B7460">
                  <w:pPr>
                    <w:jc w:val="center"/>
                    <w:rPr>
                      <w:rFonts w:eastAsia="等线"/>
                      <w:color w:val="000000"/>
                      <w:sz w:val="22"/>
                      <w:szCs w:val="22"/>
                    </w:rPr>
                  </w:pPr>
                  <w:r>
                    <w:t>0.13725</w:t>
                  </w:r>
                </w:p>
              </w:tc>
              <w:tc>
                <w:tcPr>
                  <w:tcW w:w="661" w:type="pct"/>
                  <w:tcBorders>
                    <w:top w:val="nil"/>
                    <w:left w:val="nil"/>
                    <w:bottom w:val="single" w:sz="4" w:space="0" w:color="auto"/>
                    <w:right w:val="single" w:sz="4" w:space="0" w:color="auto"/>
                  </w:tcBorders>
                  <w:vAlign w:val="center"/>
                </w:tcPr>
                <w:p w14:paraId="42911893" w14:textId="6E5AF669" w:rsidR="000B7460" w:rsidRDefault="000B7460" w:rsidP="000B7460">
                  <w:pPr>
                    <w:jc w:val="center"/>
                    <w:rPr>
                      <w:rFonts w:eastAsia="等线"/>
                      <w:color w:val="000000"/>
                      <w:sz w:val="22"/>
                      <w:szCs w:val="22"/>
                    </w:rPr>
                  </w:pPr>
                  <w:r>
                    <w:t>0.031</w:t>
                  </w:r>
                </w:p>
              </w:tc>
            </w:tr>
            <w:tr w:rsidR="000B7460" w14:paraId="75A11BDD"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6EF9AF20" w14:textId="2AFF93EE" w:rsidR="000B7460" w:rsidRDefault="000B7460" w:rsidP="000B7460">
                  <w:pPr>
                    <w:widowControl/>
                    <w:jc w:val="center"/>
                    <w:rPr>
                      <w:color w:val="000000"/>
                      <w:kern w:val="0"/>
                      <w:szCs w:val="21"/>
                    </w:rPr>
                  </w:pPr>
                  <w:r>
                    <w:t>800.0</w:t>
                  </w:r>
                </w:p>
              </w:tc>
              <w:tc>
                <w:tcPr>
                  <w:tcW w:w="1013" w:type="pct"/>
                  <w:tcBorders>
                    <w:top w:val="nil"/>
                    <w:left w:val="nil"/>
                    <w:bottom w:val="single" w:sz="4" w:space="0" w:color="auto"/>
                    <w:right w:val="single" w:sz="4" w:space="0" w:color="auto"/>
                  </w:tcBorders>
                  <w:vAlign w:val="center"/>
                </w:tcPr>
                <w:p w14:paraId="7BC042CD" w14:textId="4E147F8F" w:rsidR="000B7460" w:rsidRDefault="000B7460" w:rsidP="000B7460">
                  <w:pPr>
                    <w:jc w:val="center"/>
                    <w:rPr>
                      <w:rFonts w:eastAsia="等线"/>
                      <w:color w:val="000000"/>
                      <w:sz w:val="22"/>
                      <w:szCs w:val="22"/>
                    </w:rPr>
                  </w:pPr>
                  <w:r>
                    <w:t>0.12592</w:t>
                  </w:r>
                </w:p>
              </w:tc>
              <w:tc>
                <w:tcPr>
                  <w:tcW w:w="844" w:type="pct"/>
                  <w:tcBorders>
                    <w:top w:val="nil"/>
                    <w:left w:val="nil"/>
                    <w:bottom w:val="single" w:sz="4" w:space="0" w:color="auto"/>
                    <w:right w:val="single" w:sz="4" w:space="0" w:color="auto"/>
                  </w:tcBorders>
                  <w:vAlign w:val="center"/>
                </w:tcPr>
                <w:p w14:paraId="19CFAD22" w14:textId="3E6B1466" w:rsidR="000B7460" w:rsidRDefault="000B7460" w:rsidP="000B7460">
                  <w:pPr>
                    <w:jc w:val="center"/>
                    <w:rPr>
                      <w:rFonts w:eastAsia="等线"/>
                      <w:color w:val="000000"/>
                      <w:sz w:val="22"/>
                      <w:szCs w:val="22"/>
                    </w:rPr>
                  </w:pPr>
                  <w:r>
                    <w:t>0.006</w:t>
                  </w:r>
                </w:p>
              </w:tc>
              <w:tc>
                <w:tcPr>
                  <w:tcW w:w="1046" w:type="pct"/>
                  <w:tcBorders>
                    <w:top w:val="nil"/>
                    <w:left w:val="nil"/>
                    <w:bottom w:val="single" w:sz="4" w:space="0" w:color="auto"/>
                    <w:right w:val="single" w:sz="4" w:space="0" w:color="auto"/>
                  </w:tcBorders>
                  <w:vAlign w:val="center"/>
                </w:tcPr>
                <w:p w14:paraId="4F31B22A" w14:textId="0BA76642" w:rsidR="000B7460" w:rsidRDefault="000B7460" w:rsidP="000B7460">
                  <w:pPr>
                    <w:jc w:val="center"/>
                    <w:rPr>
                      <w:rFonts w:eastAsia="等线"/>
                      <w:color w:val="000000"/>
                      <w:sz w:val="22"/>
                      <w:szCs w:val="22"/>
                    </w:rPr>
                  </w:pPr>
                  <w:r>
                    <w:t>0.12067</w:t>
                  </w:r>
                </w:p>
              </w:tc>
              <w:tc>
                <w:tcPr>
                  <w:tcW w:w="661" w:type="pct"/>
                  <w:tcBorders>
                    <w:top w:val="nil"/>
                    <w:left w:val="nil"/>
                    <w:bottom w:val="single" w:sz="4" w:space="0" w:color="auto"/>
                    <w:right w:val="single" w:sz="4" w:space="0" w:color="auto"/>
                  </w:tcBorders>
                  <w:vAlign w:val="center"/>
                </w:tcPr>
                <w:p w14:paraId="408CD3AB" w14:textId="236045FA" w:rsidR="000B7460" w:rsidRDefault="000B7460" w:rsidP="000B7460">
                  <w:pPr>
                    <w:jc w:val="center"/>
                    <w:rPr>
                      <w:rFonts w:eastAsia="等线"/>
                      <w:color w:val="000000"/>
                      <w:sz w:val="22"/>
                      <w:szCs w:val="22"/>
                    </w:rPr>
                  </w:pPr>
                  <w:r>
                    <w:t>0.027</w:t>
                  </w:r>
                </w:p>
              </w:tc>
            </w:tr>
            <w:tr w:rsidR="000B7460" w14:paraId="16E3C482"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40B6D7D5" w14:textId="1DFC68D9" w:rsidR="000B7460" w:rsidRDefault="000B7460" w:rsidP="000B7460">
                  <w:pPr>
                    <w:widowControl/>
                    <w:jc w:val="center"/>
                    <w:rPr>
                      <w:color w:val="000000"/>
                      <w:kern w:val="0"/>
                      <w:szCs w:val="21"/>
                    </w:rPr>
                  </w:pPr>
                  <w:r>
                    <w:t>900.0</w:t>
                  </w:r>
                </w:p>
              </w:tc>
              <w:tc>
                <w:tcPr>
                  <w:tcW w:w="1013" w:type="pct"/>
                  <w:tcBorders>
                    <w:top w:val="nil"/>
                    <w:left w:val="nil"/>
                    <w:bottom w:val="single" w:sz="4" w:space="0" w:color="auto"/>
                    <w:right w:val="single" w:sz="4" w:space="0" w:color="auto"/>
                  </w:tcBorders>
                  <w:vAlign w:val="center"/>
                </w:tcPr>
                <w:p w14:paraId="4182EB9B" w14:textId="2EAE92A5" w:rsidR="000B7460" w:rsidRDefault="000B7460" w:rsidP="000B7460">
                  <w:pPr>
                    <w:jc w:val="center"/>
                    <w:rPr>
                      <w:rFonts w:eastAsia="等线"/>
                      <w:color w:val="000000"/>
                      <w:sz w:val="22"/>
                      <w:szCs w:val="22"/>
                    </w:rPr>
                  </w:pPr>
                  <w:r>
                    <w:t>0.11247</w:t>
                  </w:r>
                </w:p>
              </w:tc>
              <w:tc>
                <w:tcPr>
                  <w:tcW w:w="844" w:type="pct"/>
                  <w:tcBorders>
                    <w:top w:val="nil"/>
                    <w:left w:val="nil"/>
                    <w:bottom w:val="single" w:sz="4" w:space="0" w:color="auto"/>
                    <w:right w:val="single" w:sz="4" w:space="0" w:color="auto"/>
                  </w:tcBorders>
                  <w:vAlign w:val="center"/>
                </w:tcPr>
                <w:p w14:paraId="5695825B" w14:textId="022D56F4" w:rsidR="000B7460" w:rsidRDefault="000B7460" w:rsidP="000B7460">
                  <w:pPr>
                    <w:jc w:val="center"/>
                    <w:rPr>
                      <w:rFonts w:eastAsia="等线"/>
                      <w:color w:val="000000"/>
                      <w:sz w:val="22"/>
                      <w:szCs w:val="22"/>
                    </w:rPr>
                  </w:pPr>
                  <w:r>
                    <w:t>0.006</w:t>
                  </w:r>
                </w:p>
              </w:tc>
              <w:tc>
                <w:tcPr>
                  <w:tcW w:w="1046" w:type="pct"/>
                  <w:tcBorders>
                    <w:top w:val="nil"/>
                    <w:left w:val="nil"/>
                    <w:bottom w:val="single" w:sz="4" w:space="0" w:color="auto"/>
                    <w:right w:val="single" w:sz="4" w:space="0" w:color="auto"/>
                  </w:tcBorders>
                  <w:vAlign w:val="center"/>
                </w:tcPr>
                <w:p w14:paraId="40B6D039" w14:textId="4892450A" w:rsidR="000B7460" w:rsidRDefault="000B7460" w:rsidP="000B7460">
                  <w:pPr>
                    <w:jc w:val="center"/>
                    <w:rPr>
                      <w:rFonts w:eastAsia="等线"/>
                      <w:color w:val="000000"/>
                      <w:sz w:val="22"/>
                      <w:szCs w:val="22"/>
                    </w:rPr>
                  </w:pPr>
                  <w:r>
                    <w:t>0.10778</w:t>
                  </w:r>
                </w:p>
              </w:tc>
              <w:tc>
                <w:tcPr>
                  <w:tcW w:w="661" w:type="pct"/>
                  <w:tcBorders>
                    <w:top w:val="nil"/>
                    <w:left w:val="nil"/>
                    <w:bottom w:val="single" w:sz="4" w:space="0" w:color="auto"/>
                    <w:right w:val="single" w:sz="4" w:space="0" w:color="auto"/>
                  </w:tcBorders>
                  <w:vAlign w:val="center"/>
                </w:tcPr>
                <w:p w14:paraId="405EFB84" w14:textId="05F7F73E" w:rsidR="000B7460" w:rsidRDefault="000B7460" w:rsidP="000B7460">
                  <w:pPr>
                    <w:jc w:val="center"/>
                    <w:rPr>
                      <w:rFonts w:eastAsia="等线"/>
                      <w:color w:val="000000"/>
                      <w:sz w:val="22"/>
                      <w:szCs w:val="22"/>
                    </w:rPr>
                  </w:pPr>
                  <w:r>
                    <w:t>0.024</w:t>
                  </w:r>
                </w:p>
              </w:tc>
            </w:tr>
            <w:tr w:rsidR="000B7460" w14:paraId="65E342BD"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3AF662A1" w14:textId="24258A93" w:rsidR="000B7460" w:rsidRDefault="000B7460" w:rsidP="000B7460">
                  <w:pPr>
                    <w:widowControl/>
                    <w:jc w:val="center"/>
                    <w:rPr>
                      <w:color w:val="000000"/>
                      <w:kern w:val="0"/>
                      <w:szCs w:val="21"/>
                    </w:rPr>
                  </w:pPr>
                  <w:r>
                    <w:t>1000.0</w:t>
                  </w:r>
                </w:p>
              </w:tc>
              <w:tc>
                <w:tcPr>
                  <w:tcW w:w="1013" w:type="pct"/>
                  <w:tcBorders>
                    <w:top w:val="nil"/>
                    <w:left w:val="nil"/>
                    <w:bottom w:val="single" w:sz="4" w:space="0" w:color="auto"/>
                    <w:right w:val="single" w:sz="4" w:space="0" w:color="auto"/>
                  </w:tcBorders>
                  <w:vAlign w:val="center"/>
                </w:tcPr>
                <w:p w14:paraId="19328532" w14:textId="3024AE7C" w:rsidR="000B7460" w:rsidRDefault="000B7460" w:rsidP="000B7460">
                  <w:pPr>
                    <w:jc w:val="center"/>
                    <w:rPr>
                      <w:rFonts w:eastAsia="等线"/>
                      <w:color w:val="000000"/>
                      <w:sz w:val="22"/>
                      <w:szCs w:val="22"/>
                    </w:rPr>
                  </w:pPr>
                  <w:r>
                    <w:t>0.10146</w:t>
                  </w:r>
                </w:p>
              </w:tc>
              <w:tc>
                <w:tcPr>
                  <w:tcW w:w="844" w:type="pct"/>
                  <w:tcBorders>
                    <w:top w:val="nil"/>
                    <w:left w:val="nil"/>
                    <w:bottom w:val="single" w:sz="4" w:space="0" w:color="auto"/>
                    <w:right w:val="single" w:sz="4" w:space="0" w:color="auto"/>
                  </w:tcBorders>
                  <w:vAlign w:val="center"/>
                </w:tcPr>
                <w:p w14:paraId="422C8650" w14:textId="5133A107" w:rsidR="000B7460" w:rsidRDefault="000B7460" w:rsidP="000B7460">
                  <w:pPr>
                    <w:jc w:val="center"/>
                    <w:rPr>
                      <w:rFonts w:eastAsia="等线"/>
                      <w:color w:val="000000"/>
                      <w:sz w:val="22"/>
                      <w:szCs w:val="22"/>
                    </w:rPr>
                  </w:pPr>
                  <w:r>
                    <w:t>0.005</w:t>
                  </w:r>
                </w:p>
              </w:tc>
              <w:tc>
                <w:tcPr>
                  <w:tcW w:w="1046" w:type="pct"/>
                  <w:tcBorders>
                    <w:top w:val="nil"/>
                    <w:left w:val="nil"/>
                    <w:bottom w:val="single" w:sz="4" w:space="0" w:color="auto"/>
                    <w:right w:val="single" w:sz="4" w:space="0" w:color="auto"/>
                  </w:tcBorders>
                  <w:vAlign w:val="center"/>
                </w:tcPr>
                <w:p w14:paraId="412978EA" w14:textId="3E51779D" w:rsidR="000B7460" w:rsidRDefault="000B7460" w:rsidP="000B7460">
                  <w:pPr>
                    <w:jc w:val="center"/>
                    <w:rPr>
                      <w:rFonts w:eastAsia="等线"/>
                      <w:color w:val="000000"/>
                      <w:sz w:val="22"/>
                      <w:szCs w:val="22"/>
                    </w:rPr>
                  </w:pPr>
                  <w:r>
                    <w:t>0.09723</w:t>
                  </w:r>
                </w:p>
              </w:tc>
              <w:tc>
                <w:tcPr>
                  <w:tcW w:w="661" w:type="pct"/>
                  <w:tcBorders>
                    <w:top w:val="nil"/>
                    <w:left w:val="nil"/>
                    <w:bottom w:val="single" w:sz="4" w:space="0" w:color="auto"/>
                    <w:right w:val="single" w:sz="4" w:space="0" w:color="auto"/>
                  </w:tcBorders>
                  <w:vAlign w:val="center"/>
                </w:tcPr>
                <w:p w14:paraId="6F107848" w14:textId="39CFCE0A" w:rsidR="000B7460" w:rsidRDefault="000B7460" w:rsidP="000B7460">
                  <w:pPr>
                    <w:jc w:val="center"/>
                    <w:rPr>
                      <w:rFonts w:eastAsia="等线"/>
                      <w:color w:val="000000"/>
                      <w:sz w:val="22"/>
                      <w:szCs w:val="22"/>
                    </w:rPr>
                  </w:pPr>
                  <w:r>
                    <w:t>0.022</w:t>
                  </w:r>
                </w:p>
              </w:tc>
            </w:tr>
            <w:tr w:rsidR="000B7460" w14:paraId="2CEFE508"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5A842BBE" w14:textId="7DB55824" w:rsidR="000B7460" w:rsidRDefault="000B7460" w:rsidP="000B7460">
                  <w:pPr>
                    <w:widowControl/>
                    <w:jc w:val="center"/>
                    <w:rPr>
                      <w:color w:val="000000"/>
                      <w:kern w:val="0"/>
                      <w:szCs w:val="21"/>
                    </w:rPr>
                  </w:pPr>
                  <w:r>
                    <w:t>1200.0</w:t>
                  </w:r>
                </w:p>
              </w:tc>
              <w:tc>
                <w:tcPr>
                  <w:tcW w:w="1013" w:type="pct"/>
                  <w:tcBorders>
                    <w:top w:val="nil"/>
                    <w:left w:val="nil"/>
                    <w:bottom w:val="single" w:sz="4" w:space="0" w:color="auto"/>
                    <w:right w:val="single" w:sz="4" w:space="0" w:color="auto"/>
                  </w:tcBorders>
                  <w:vAlign w:val="center"/>
                </w:tcPr>
                <w:p w14:paraId="1B8F051F" w14:textId="686F0CDD" w:rsidR="000B7460" w:rsidRDefault="000B7460" w:rsidP="000B7460">
                  <w:pPr>
                    <w:jc w:val="center"/>
                    <w:rPr>
                      <w:rFonts w:eastAsia="等线"/>
                      <w:color w:val="000000"/>
                      <w:sz w:val="22"/>
                      <w:szCs w:val="22"/>
                    </w:rPr>
                  </w:pPr>
                  <w:r>
                    <w:t>0.08458</w:t>
                  </w:r>
                </w:p>
              </w:tc>
              <w:tc>
                <w:tcPr>
                  <w:tcW w:w="844" w:type="pct"/>
                  <w:tcBorders>
                    <w:top w:val="nil"/>
                    <w:left w:val="nil"/>
                    <w:bottom w:val="single" w:sz="4" w:space="0" w:color="auto"/>
                    <w:right w:val="single" w:sz="4" w:space="0" w:color="auto"/>
                  </w:tcBorders>
                  <w:vAlign w:val="center"/>
                </w:tcPr>
                <w:p w14:paraId="58C43BB8" w14:textId="41D4056B" w:rsidR="000B7460" w:rsidRDefault="000B7460" w:rsidP="000B7460">
                  <w:pPr>
                    <w:jc w:val="center"/>
                    <w:rPr>
                      <w:rFonts w:eastAsia="等线"/>
                      <w:color w:val="000000"/>
                      <w:sz w:val="22"/>
                      <w:szCs w:val="22"/>
                    </w:rPr>
                  </w:pPr>
                  <w:r>
                    <w:t>0.004</w:t>
                  </w:r>
                </w:p>
              </w:tc>
              <w:tc>
                <w:tcPr>
                  <w:tcW w:w="1046" w:type="pct"/>
                  <w:tcBorders>
                    <w:top w:val="nil"/>
                    <w:left w:val="nil"/>
                    <w:bottom w:val="single" w:sz="4" w:space="0" w:color="auto"/>
                    <w:right w:val="single" w:sz="4" w:space="0" w:color="auto"/>
                  </w:tcBorders>
                  <w:vAlign w:val="center"/>
                </w:tcPr>
                <w:p w14:paraId="7B33EA4A" w14:textId="0FD2FD44" w:rsidR="000B7460" w:rsidRDefault="000B7460" w:rsidP="000B7460">
                  <w:pPr>
                    <w:jc w:val="center"/>
                    <w:rPr>
                      <w:rFonts w:eastAsia="等线"/>
                      <w:color w:val="000000"/>
                      <w:sz w:val="22"/>
                      <w:szCs w:val="22"/>
                    </w:rPr>
                  </w:pPr>
                  <w:r>
                    <w:t>0.08105</w:t>
                  </w:r>
                </w:p>
              </w:tc>
              <w:tc>
                <w:tcPr>
                  <w:tcW w:w="661" w:type="pct"/>
                  <w:tcBorders>
                    <w:top w:val="nil"/>
                    <w:left w:val="nil"/>
                    <w:bottom w:val="single" w:sz="4" w:space="0" w:color="auto"/>
                    <w:right w:val="single" w:sz="4" w:space="0" w:color="auto"/>
                  </w:tcBorders>
                  <w:vAlign w:val="center"/>
                </w:tcPr>
                <w:p w14:paraId="11B02108" w14:textId="4B77BD59" w:rsidR="000B7460" w:rsidRDefault="000B7460" w:rsidP="000B7460">
                  <w:pPr>
                    <w:jc w:val="center"/>
                    <w:rPr>
                      <w:rFonts w:eastAsia="等线"/>
                      <w:color w:val="000000"/>
                      <w:sz w:val="22"/>
                      <w:szCs w:val="22"/>
                    </w:rPr>
                  </w:pPr>
                  <w:r>
                    <w:t>0.018</w:t>
                  </w:r>
                </w:p>
              </w:tc>
            </w:tr>
            <w:tr w:rsidR="000B7460" w14:paraId="45B54016"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0A32356F" w14:textId="31CDEE1B" w:rsidR="000B7460" w:rsidRDefault="000B7460" w:rsidP="000B7460">
                  <w:pPr>
                    <w:widowControl/>
                    <w:jc w:val="center"/>
                    <w:rPr>
                      <w:color w:val="000000"/>
                      <w:kern w:val="0"/>
                      <w:szCs w:val="21"/>
                    </w:rPr>
                  </w:pPr>
                  <w:r>
                    <w:t>1400.0</w:t>
                  </w:r>
                </w:p>
              </w:tc>
              <w:tc>
                <w:tcPr>
                  <w:tcW w:w="1013" w:type="pct"/>
                  <w:tcBorders>
                    <w:top w:val="nil"/>
                    <w:left w:val="nil"/>
                    <w:bottom w:val="single" w:sz="4" w:space="0" w:color="auto"/>
                    <w:right w:val="single" w:sz="4" w:space="0" w:color="auto"/>
                  </w:tcBorders>
                  <w:vAlign w:val="center"/>
                </w:tcPr>
                <w:p w14:paraId="4338886A" w14:textId="2870382F" w:rsidR="000B7460" w:rsidRDefault="000B7460" w:rsidP="000B7460">
                  <w:pPr>
                    <w:jc w:val="center"/>
                    <w:rPr>
                      <w:rFonts w:eastAsia="等线"/>
                      <w:color w:val="000000"/>
                      <w:sz w:val="22"/>
                      <w:szCs w:val="22"/>
                    </w:rPr>
                  </w:pPr>
                  <w:r>
                    <w:t>0.07228</w:t>
                  </w:r>
                </w:p>
              </w:tc>
              <w:tc>
                <w:tcPr>
                  <w:tcW w:w="844" w:type="pct"/>
                  <w:tcBorders>
                    <w:top w:val="nil"/>
                    <w:left w:val="nil"/>
                    <w:bottom w:val="single" w:sz="4" w:space="0" w:color="auto"/>
                    <w:right w:val="single" w:sz="4" w:space="0" w:color="auto"/>
                  </w:tcBorders>
                  <w:vAlign w:val="center"/>
                </w:tcPr>
                <w:p w14:paraId="6AD620F9" w14:textId="44E403A1" w:rsidR="000B7460" w:rsidRDefault="000B7460" w:rsidP="000B7460">
                  <w:pPr>
                    <w:jc w:val="center"/>
                    <w:rPr>
                      <w:rFonts w:eastAsia="等线"/>
                      <w:color w:val="000000"/>
                      <w:sz w:val="22"/>
                      <w:szCs w:val="22"/>
                    </w:rPr>
                  </w:pPr>
                  <w:r>
                    <w:t>0.004</w:t>
                  </w:r>
                </w:p>
              </w:tc>
              <w:tc>
                <w:tcPr>
                  <w:tcW w:w="1046" w:type="pct"/>
                  <w:tcBorders>
                    <w:top w:val="nil"/>
                    <w:left w:val="nil"/>
                    <w:bottom w:val="single" w:sz="4" w:space="0" w:color="auto"/>
                    <w:right w:val="single" w:sz="4" w:space="0" w:color="auto"/>
                  </w:tcBorders>
                  <w:vAlign w:val="center"/>
                </w:tcPr>
                <w:p w14:paraId="33BBE1D3" w14:textId="04A7579B" w:rsidR="000B7460" w:rsidRDefault="000B7460" w:rsidP="000B7460">
                  <w:pPr>
                    <w:jc w:val="center"/>
                    <w:rPr>
                      <w:rFonts w:eastAsia="等线"/>
                      <w:color w:val="000000"/>
                      <w:sz w:val="22"/>
                      <w:szCs w:val="22"/>
                    </w:rPr>
                  </w:pPr>
                  <w:r>
                    <w:t>0.06927</w:t>
                  </w:r>
                </w:p>
              </w:tc>
              <w:tc>
                <w:tcPr>
                  <w:tcW w:w="661" w:type="pct"/>
                  <w:tcBorders>
                    <w:top w:val="nil"/>
                    <w:left w:val="nil"/>
                    <w:bottom w:val="single" w:sz="4" w:space="0" w:color="auto"/>
                    <w:right w:val="single" w:sz="4" w:space="0" w:color="auto"/>
                  </w:tcBorders>
                  <w:vAlign w:val="center"/>
                </w:tcPr>
                <w:p w14:paraId="49D32EBF" w14:textId="656976B1" w:rsidR="000B7460" w:rsidRDefault="000B7460" w:rsidP="000B7460">
                  <w:pPr>
                    <w:jc w:val="center"/>
                    <w:rPr>
                      <w:rFonts w:eastAsia="等线"/>
                      <w:color w:val="000000"/>
                      <w:sz w:val="22"/>
                      <w:szCs w:val="22"/>
                    </w:rPr>
                  </w:pPr>
                  <w:r>
                    <w:t>0.015</w:t>
                  </w:r>
                </w:p>
              </w:tc>
            </w:tr>
            <w:tr w:rsidR="000B7460" w14:paraId="1F42A7AA"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556858A5" w14:textId="21207B53" w:rsidR="000B7460" w:rsidRDefault="000B7460" w:rsidP="000B7460">
                  <w:pPr>
                    <w:widowControl/>
                    <w:jc w:val="center"/>
                    <w:rPr>
                      <w:color w:val="000000"/>
                      <w:kern w:val="0"/>
                      <w:szCs w:val="21"/>
                    </w:rPr>
                  </w:pPr>
                  <w:r>
                    <w:t>1600.0</w:t>
                  </w:r>
                </w:p>
              </w:tc>
              <w:tc>
                <w:tcPr>
                  <w:tcW w:w="1013" w:type="pct"/>
                  <w:tcBorders>
                    <w:top w:val="nil"/>
                    <w:left w:val="nil"/>
                    <w:bottom w:val="single" w:sz="4" w:space="0" w:color="auto"/>
                    <w:right w:val="single" w:sz="4" w:space="0" w:color="auto"/>
                  </w:tcBorders>
                  <w:vAlign w:val="center"/>
                </w:tcPr>
                <w:p w14:paraId="1F1D84D0" w14:textId="73B39A88" w:rsidR="000B7460" w:rsidRDefault="000B7460" w:rsidP="000B7460">
                  <w:pPr>
                    <w:jc w:val="center"/>
                    <w:rPr>
                      <w:rFonts w:eastAsia="等线"/>
                      <w:color w:val="000000"/>
                      <w:sz w:val="22"/>
                      <w:szCs w:val="22"/>
                    </w:rPr>
                  </w:pPr>
                  <w:r>
                    <w:t>0.06295</w:t>
                  </w:r>
                </w:p>
              </w:tc>
              <w:tc>
                <w:tcPr>
                  <w:tcW w:w="844" w:type="pct"/>
                  <w:tcBorders>
                    <w:top w:val="nil"/>
                    <w:left w:val="nil"/>
                    <w:bottom w:val="single" w:sz="4" w:space="0" w:color="auto"/>
                    <w:right w:val="single" w:sz="4" w:space="0" w:color="auto"/>
                  </w:tcBorders>
                  <w:vAlign w:val="center"/>
                </w:tcPr>
                <w:p w14:paraId="4A7CF55B" w14:textId="41BC5548" w:rsidR="000B7460" w:rsidRDefault="000B7460" w:rsidP="000B7460">
                  <w:pPr>
                    <w:jc w:val="center"/>
                    <w:rPr>
                      <w:rFonts w:eastAsia="等线"/>
                      <w:color w:val="000000"/>
                      <w:sz w:val="22"/>
                      <w:szCs w:val="22"/>
                    </w:rPr>
                  </w:pPr>
                  <w:r>
                    <w:t>0.003</w:t>
                  </w:r>
                </w:p>
              </w:tc>
              <w:tc>
                <w:tcPr>
                  <w:tcW w:w="1046" w:type="pct"/>
                  <w:tcBorders>
                    <w:top w:val="nil"/>
                    <w:left w:val="nil"/>
                    <w:bottom w:val="single" w:sz="4" w:space="0" w:color="auto"/>
                    <w:right w:val="single" w:sz="4" w:space="0" w:color="auto"/>
                  </w:tcBorders>
                  <w:vAlign w:val="center"/>
                </w:tcPr>
                <w:p w14:paraId="36DD7D13" w14:textId="5BC7407C" w:rsidR="000B7460" w:rsidRDefault="000B7460" w:rsidP="000B7460">
                  <w:pPr>
                    <w:jc w:val="center"/>
                    <w:rPr>
                      <w:rFonts w:eastAsia="等线"/>
                      <w:color w:val="000000"/>
                      <w:sz w:val="22"/>
                      <w:szCs w:val="22"/>
                    </w:rPr>
                  </w:pPr>
                  <w:r>
                    <w:t>0.06033</w:t>
                  </w:r>
                </w:p>
              </w:tc>
              <w:tc>
                <w:tcPr>
                  <w:tcW w:w="661" w:type="pct"/>
                  <w:tcBorders>
                    <w:top w:val="nil"/>
                    <w:left w:val="nil"/>
                    <w:bottom w:val="single" w:sz="4" w:space="0" w:color="auto"/>
                    <w:right w:val="single" w:sz="4" w:space="0" w:color="auto"/>
                  </w:tcBorders>
                  <w:vAlign w:val="center"/>
                </w:tcPr>
                <w:p w14:paraId="6A1413A6" w14:textId="093790CC" w:rsidR="000B7460" w:rsidRDefault="000B7460" w:rsidP="000B7460">
                  <w:pPr>
                    <w:jc w:val="center"/>
                    <w:rPr>
                      <w:rFonts w:eastAsia="等线"/>
                      <w:color w:val="000000"/>
                      <w:sz w:val="22"/>
                      <w:szCs w:val="22"/>
                    </w:rPr>
                  </w:pPr>
                  <w:r>
                    <w:t>0.013</w:t>
                  </w:r>
                </w:p>
              </w:tc>
            </w:tr>
            <w:tr w:rsidR="000B7460" w14:paraId="52CF8C30"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5B26EEDC" w14:textId="06112E08" w:rsidR="000B7460" w:rsidRDefault="000B7460" w:rsidP="000B7460">
                  <w:pPr>
                    <w:widowControl/>
                    <w:jc w:val="center"/>
                    <w:rPr>
                      <w:color w:val="000000"/>
                      <w:kern w:val="0"/>
                      <w:szCs w:val="21"/>
                    </w:rPr>
                  </w:pPr>
                  <w:r>
                    <w:t>1800.0</w:t>
                  </w:r>
                </w:p>
              </w:tc>
              <w:tc>
                <w:tcPr>
                  <w:tcW w:w="1013" w:type="pct"/>
                  <w:tcBorders>
                    <w:top w:val="nil"/>
                    <w:left w:val="nil"/>
                    <w:bottom w:val="single" w:sz="4" w:space="0" w:color="auto"/>
                    <w:right w:val="single" w:sz="4" w:space="0" w:color="auto"/>
                  </w:tcBorders>
                  <w:vAlign w:val="center"/>
                </w:tcPr>
                <w:p w14:paraId="7FA66069" w14:textId="421000AC" w:rsidR="000B7460" w:rsidRDefault="000B7460" w:rsidP="000B7460">
                  <w:pPr>
                    <w:jc w:val="center"/>
                    <w:rPr>
                      <w:rFonts w:eastAsia="等线"/>
                      <w:color w:val="000000"/>
                      <w:sz w:val="22"/>
                      <w:szCs w:val="22"/>
                    </w:rPr>
                  </w:pPr>
                  <w:r>
                    <w:t>0.05667</w:t>
                  </w:r>
                </w:p>
              </w:tc>
              <w:tc>
                <w:tcPr>
                  <w:tcW w:w="844" w:type="pct"/>
                  <w:tcBorders>
                    <w:top w:val="nil"/>
                    <w:left w:val="nil"/>
                    <w:bottom w:val="single" w:sz="4" w:space="0" w:color="auto"/>
                    <w:right w:val="single" w:sz="4" w:space="0" w:color="auto"/>
                  </w:tcBorders>
                  <w:vAlign w:val="center"/>
                </w:tcPr>
                <w:p w14:paraId="2CCD8AF7" w14:textId="6306DB19" w:rsidR="000B7460" w:rsidRDefault="000B7460" w:rsidP="000B7460">
                  <w:pPr>
                    <w:jc w:val="center"/>
                    <w:rPr>
                      <w:rFonts w:eastAsia="等线"/>
                      <w:color w:val="000000"/>
                      <w:sz w:val="22"/>
                      <w:szCs w:val="22"/>
                    </w:rPr>
                  </w:pPr>
                  <w:r>
                    <w:t>0.003</w:t>
                  </w:r>
                </w:p>
              </w:tc>
              <w:tc>
                <w:tcPr>
                  <w:tcW w:w="1046" w:type="pct"/>
                  <w:tcBorders>
                    <w:top w:val="nil"/>
                    <w:left w:val="nil"/>
                    <w:bottom w:val="single" w:sz="4" w:space="0" w:color="auto"/>
                    <w:right w:val="single" w:sz="4" w:space="0" w:color="auto"/>
                  </w:tcBorders>
                  <w:vAlign w:val="center"/>
                </w:tcPr>
                <w:p w14:paraId="6458F215" w14:textId="1734B6BD" w:rsidR="000B7460" w:rsidRDefault="000B7460" w:rsidP="000B7460">
                  <w:pPr>
                    <w:jc w:val="center"/>
                    <w:rPr>
                      <w:rFonts w:eastAsia="等线"/>
                      <w:color w:val="000000"/>
                      <w:sz w:val="22"/>
                      <w:szCs w:val="22"/>
                    </w:rPr>
                  </w:pPr>
                  <w:r>
                    <w:t>0.05431</w:t>
                  </w:r>
                </w:p>
              </w:tc>
              <w:tc>
                <w:tcPr>
                  <w:tcW w:w="661" w:type="pct"/>
                  <w:tcBorders>
                    <w:top w:val="nil"/>
                    <w:left w:val="nil"/>
                    <w:bottom w:val="single" w:sz="4" w:space="0" w:color="auto"/>
                    <w:right w:val="single" w:sz="4" w:space="0" w:color="auto"/>
                  </w:tcBorders>
                  <w:vAlign w:val="center"/>
                </w:tcPr>
                <w:p w14:paraId="434BECFD" w14:textId="7C422886" w:rsidR="000B7460" w:rsidRDefault="000B7460" w:rsidP="000B7460">
                  <w:pPr>
                    <w:jc w:val="center"/>
                    <w:rPr>
                      <w:rFonts w:eastAsia="等线"/>
                      <w:color w:val="000000"/>
                      <w:sz w:val="22"/>
                      <w:szCs w:val="22"/>
                    </w:rPr>
                  </w:pPr>
                  <w:r>
                    <w:t>0.012</w:t>
                  </w:r>
                </w:p>
              </w:tc>
            </w:tr>
            <w:tr w:rsidR="000B7460" w14:paraId="0B692B95"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7F41E4F3" w14:textId="1E2E3F82" w:rsidR="000B7460" w:rsidRDefault="000B7460" w:rsidP="000B7460">
                  <w:pPr>
                    <w:widowControl/>
                    <w:jc w:val="center"/>
                    <w:rPr>
                      <w:color w:val="000000"/>
                      <w:kern w:val="0"/>
                      <w:szCs w:val="21"/>
                    </w:rPr>
                  </w:pPr>
                  <w:r>
                    <w:t>2000.0</w:t>
                  </w:r>
                </w:p>
              </w:tc>
              <w:tc>
                <w:tcPr>
                  <w:tcW w:w="1013" w:type="pct"/>
                  <w:tcBorders>
                    <w:top w:val="nil"/>
                    <w:left w:val="nil"/>
                    <w:bottom w:val="single" w:sz="4" w:space="0" w:color="auto"/>
                    <w:right w:val="single" w:sz="4" w:space="0" w:color="auto"/>
                  </w:tcBorders>
                  <w:vAlign w:val="center"/>
                </w:tcPr>
                <w:p w14:paraId="1DF9447A" w14:textId="18338D63" w:rsidR="000B7460" w:rsidRDefault="000B7460" w:rsidP="000B7460">
                  <w:pPr>
                    <w:jc w:val="center"/>
                    <w:rPr>
                      <w:rFonts w:eastAsia="等线"/>
                      <w:color w:val="000000"/>
                      <w:sz w:val="22"/>
                      <w:szCs w:val="22"/>
                    </w:rPr>
                  </w:pPr>
                  <w:r>
                    <w:t>0.05302</w:t>
                  </w:r>
                </w:p>
              </w:tc>
              <w:tc>
                <w:tcPr>
                  <w:tcW w:w="844" w:type="pct"/>
                  <w:tcBorders>
                    <w:top w:val="nil"/>
                    <w:left w:val="nil"/>
                    <w:bottom w:val="single" w:sz="4" w:space="0" w:color="auto"/>
                    <w:right w:val="single" w:sz="4" w:space="0" w:color="auto"/>
                  </w:tcBorders>
                  <w:vAlign w:val="center"/>
                </w:tcPr>
                <w:p w14:paraId="7EC4BC15" w14:textId="50209707" w:rsidR="000B7460" w:rsidRDefault="000B7460" w:rsidP="000B7460">
                  <w:pPr>
                    <w:jc w:val="center"/>
                    <w:rPr>
                      <w:rFonts w:eastAsia="等线"/>
                      <w:color w:val="000000"/>
                      <w:sz w:val="22"/>
                      <w:szCs w:val="22"/>
                    </w:rPr>
                  </w:pPr>
                  <w:r>
                    <w:t>0.003</w:t>
                  </w:r>
                </w:p>
              </w:tc>
              <w:tc>
                <w:tcPr>
                  <w:tcW w:w="1046" w:type="pct"/>
                  <w:tcBorders>
                    <w:top w:val="nil"/>
                    <w:left w:val="nil"/>
                    <w:bottom w:val="single" w:sz="4" w:space="0" w:color="auto"/>
                    <w:right w:val="single" w:sz="4" w:space="0" w:color="auto"/>
                  </w:tcBorders>
                  <w:vAlign w:val="center"/>
                </w:tcPr>
                <w:p w14:paraId="5C706192" w14:textId="1B5741DF" w:rsidR="000B7460" w:rsidRDefault="000B7460" w:rsidP="000B7460">
                  <w:pPr>
                    <w:jc w:val="center"/>
                    <w:rPr>
                      <w:rFonts w:eastAsia="等线"/>
                      <w:color w:val="000000"/>
                      <w:sz w:val="22"/>
                      <w:szCs w:val="22"/>
                    </w:rPr>
                  </w:pPr>
                  <w:r>
                    <w:t>0.05081</w:t>
                  </w:r>
                </w:p>
              </w:tc>
              <w:tc>
                <w:tcPr>
                  <w:tcW w:w="661" w:type="pct"/>
                  <w:tcBorders>
                    <w:top w:val="nil"/>
                    <w:left w:val="nil"/>
                    <w:bottom w:val="single" w:sz="4" w:space="0" w:color="auto"/>
                    <w:right w:val="single" w:sz="4" w:space="0" w:color="auto"/>
                  </w:tcBorders>
                  <w:vAlign w:val="center"/>
                </w:tcPr>
                <w:p w14:paraId="5E5C0643" w14:textId="39262A4B" w:rsidR="000B7460" w:rsidRDefault="000B7460" w:rsidP="000B7460">
                  <w:pPr>
                    <w:jc w:val="center"/>
                    <w:rPr>
                      <w:rFonts w:eastAsia="等线"/>
                      <w:color w:val="000000"/>
                      <w:sz w:val="22"/>
                      <w:szCs w:val="22"/>
                    </w:rPr>
                  </w:pPr>
                  <w:r>
                    <w:t>0.011</w:t>
                  </w:r>
                </w:p>
              </w:tc>
            </w:tr>
            <w:tr w:rsidR="000B7460" w14:paraId="3E3BA319"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5CB9B48A" w14:textId="2351C7C6" w:rsidR="000B7460" w:rsidRDefault="000B7460" w:rsidP="000B7460">
                  <w:pPr>
                    <w:widowControl/>
                    <w:jc w:val="center"/>
                    <w:rPr>
                      <w:color w:val="000000"/>
                      <w:kern w:val="0"/>
                      <w:szCs w:val="21"/>
                    </w:rPr>
                  </w:pPr>
                  <w:r>
                    <w:lastRenderedPageBreak/>
                    <w:t>2500.0</w:t>
                  </w:r>
                </w:p>
              </w:tc>
              <w:tc>
                <w:tcPr>
                  <w:tcW w:w="1013" w:type="pct"/>
                  <w:tcBorders>
                    <w:top w:val="nil"/>
                    <w:left w:val="nil"/>
                    <w:bottom w:val="single" w:sz="4" w:space="0" w:color="auto"/>
                    <w:right w:val="single" w:sz="4" w:space="0" w:color="auto"/>
                  </w:tcBorders>
                  <w:vAlign w:val="center"/>
                </w:tcPr>
                <w:p w14:paraId="5B5001ED" w14:textId="597015CB" w:rsidR="000B7460" w:rsidRDefault="000B7460" w:rsidP="000B7460">
                  <w:pPr>
                    <w:jc w:val="center"/>
                    <w:rPr>
                      <w:rFonts w:eastAsia="等线"/>
                      <w:color w:val="000000"/>
                      <w:sz w:val="22"/>
                      <w:szCs w:val="22"/>
                    </w:rPr>
                  </w:pPr>
                  <w:r>
                    <w:t>0.04514</w:t>
                  </w:r>
                </w:p>
              </w:tc>
              <w:tc>
                <w:tcPr>
                  <w:tcW w:w="844" w:type="pct"/>
                  <w:tcBorders>
                    <w:top w:val="nil"/>
                    <w:left w:val="nil"/>
                    <w:bottom w:val="single" w:sz="4" w:space="0" w:color="auto"/>
                    <w:right w:val="single" w:sz="4" w:space="0" w:color="auto"/>
                  </w:tcBorders>
                  <w:vAlign w:val="center"/>
                </w:tcPr>
                <w:p w14:paraId="2766BB3D" w14:textId="0D666E75" w:rsidR="000B7460" w:rsidRDefault="000B7460" w:rsidP="000B7460">
                  <w:pPr>
                    <w:jc w:val="center"/>
                    <w:rPr>
                      <w:rFonts w:eastAsia="等线"/>
                      <w:color w:val="000000"/>
                      <w:sz w:val="22"/>
                      <w:szCs w:val="22"/>
                    </w:rPr>
                  </w:pPr>
                  <w:r>
                    <w:t>0.002</w:t>
                  </w:r>
                </w:p>
              </w:tc>
              <w:tc>
                <w:tcPr>
                  <w:tcW w:w="1046" w:type="pct"/>
                  <w:tcBorders>
                    <w:top w:val="nil"/>
                    <w:left w:val="nil"/>
                    <w:bottom w:val="single" w:sz="4" w:space="0" w:color="auto"/>
                    <w:right w:val="single" w:sz="4" w:space="0" w:color="auto"/>
                  </w:tcBorders>
                  <w:vAlign w:val="center"/>
                </w:tcPr>
                <w:p w14:paraId="2B29DA58" w14:textId="66170AFA" w:rsidR="000B7460" w:rsidRDefault="000B7460" w:rsidP="000B7460">
                  <w:pPr>
                    <w:jc w:val="center"/>
                    <w:rPr>
                      <w:rFonts w:eastAsia="等线"/>
                      <w:color w:val="000000"/>
                      <w:sz w:val="22"/>
                      <w:szCs w:val="22"/>
                    </w:rPr>
                  </w:pPr>
                  <w:r>
                    <w:t>0.04326</w:t>
                  </w:r>
                </w:p>
              </w:tc>
              <w:tc>
                <w:tcPr>
                  <w:tcW w:w="661" w:type="pct"/>
                  <w:tcBorders>
                    <w:top w:val="nil"/>
                    <w:left w:val="nil"/>
                    <w:bottom w:val="single" w:sz="4" w:space="0" w:color="auto"/>
                    <w:right w:val="single" w:sz="4" w:space="0" w:color="auto"/>
                  </w:tcBorders>
                  <w:vAlign w:val="center"/>
                </w:tcPr>
                <w:p w14:paraId="7FAA2ADF" w14:textId="15D442EA" w:rsidR="000B7460" w:rsidRDefault="000B7460" w:rsidP="000B7460">
                  <w:pPr>
                    <w:jc w:val="center"/>
                    <w:rPr>
                      <w:rFonts w:eastAsia="等线"/>
                      <w:color w:val="000000"/>
                      <w:sz w:val="22"/>
                      <w:szCs w:val="22"/>
                    </w:rPr>
                  </w:pPr>
                  <w:r>
                    <w:t>0.01</w:t>
                  </w:r>
                </w:p>
              </w:tc>
            </w:tr>
            <w:tr w:rsidR="000B7460" w14:paraId="78E4B608" w14:textId="77777777" w:rsidTr="000B7460">
              <w:trPr>
                <w:trHeight w:val="274"/>
                <w:jc w:val="center"/>
              </w:trPr>
              <w:tc>
                <w:tcPr>
                  <w:tcW w:w="1436" w:type="pct"/>
                  <w:vMerge w:val="restart"/>
                  <w:tcBorders>
                    <w:top w:val="nil"/>
                    <w:left w:val="single" w:sz="4" w:space="0" w:color="auto"/>
                    <w:right w:val="single" w:sz="4" w:space="0" w:color="auto"/>
                  </w:tcBorders>
                  <w:vAlign w:val="center"/>
                </w:tcPr>
                <w:p w14:paraId="77D84A9B" w14:textId="77777777" w:rsidR="000B7460" w:rsidRDefault="000B7460" w:rsidP="000B7460">
                  <w:pPr>
                    <w:jc w:val="center"/>
                    <w:rPr>
                      <w:szCs w:val="21"/>
                    </w:rPr>
                  </w:pPr>
                  <w:r>
                    <w:rPr>
                      <w:szCs w:val="21"/>
                    </w:rPr>
                    <w:t>下风向最大浓度</w:t>
                  </w:r>
                </w:p>
              </w:tc>
              <w:tc>
                <w:tcPr>
                  <w:tcW w:w="1013" w:type="pct"/>
                  <w:tcBorders>
                    <w:top w:val="nil"/>
                    <w:left w:val="nil"/>
                    <w:bottom w:val="single" w:sz="4" w:space="0" w:color="auto"/>
                    <w:right w:val="single" w:sz="4" w:space="0" w:color="auto"/>
                  </w:tcBorders>
                  <w:vAlign w:val="bottom"/>
                </w:tcPr>
                <w:p w14:paraId="3FB30462" w14:textId="654D917D" w:rsidR="000B7460" w:rsidRDefault="000B7460" w:rsidP="000B7460">
                  <w:pPr>
                    <w:jc w:val="center"/>
                    <w:rPr>
                      <w:rFonts w:eastAsia="等线"/>
                      <w:color w:val="000000"/>
                      <w:sz w:val="22"/>
                      <w:szCs w:val="22"/>
                    </w:rPr>
                  </w:pPr>
                  <w:r>
                    <w:rPr>
                      <w:rFonts w:eastAsia="等线"/>
                      <w:color w:val="000000"/>
                      <w:sz w:val="22"/>
                      <w:szCs w:val="22"/>
                    </w:rPr>
                    <w:t>0.32799</w:t>
                  </w:r>
                </w:p>
              </w:tc>
              <w:tc>
                <w:tcPr>
                  <w:tcW w:w="844" w:type="pct"/>
                  <w:tcBorders>
                    <w:top w:val="nil"/>
                    <w:left w:val="nil"/>
                    <w:bottom w:val="single" w:sz="4" w:space="0" w:color="auto"/>
                    <w:right w:val="single" w:sz="4" w:space="0" w:color="auto"/>
                  </w:tcBorders>
                  <w:vAlign w:val="bottom"/>
                </w:tcPr>
                <w:p w14:paraId="51BC08FB" w14:textId="210BC78D" w:rsidR="000B7460" w:rsidRDefault="000B7460" w:rsidP="000B7460">
                  <w:pPr>
                    <w:jc w:val="center"/>
                    <w:rPr>
                      <w:rFonts w:eastAsia="等线"/>
                      <w:color w:val="000000"/>
                      <w:sz w:val="22"/>
                      <w:szCs w:val="22"/>
                    </w:rPr>
                  </w:pPr>
                  <w:r>
                    <w:rPr>
                      <w:rFonts w:eastAsia="等线"/>
                      <w:color w:val="000000"/>
                      <w:sz w:val="22"/>
                      <w:szCs w:val="22"/>
                    </w:rPr>
                    <w:t>0.016</w:t>
                  </w:r>
                </w:p>
              </w:tc>
              <w:tc>
                <w:tcPr>
                  <w:tcW w:w="1046" w:type="pct"/>
                  <w:tcBorders>
                    <w:top w:val="nil"/>
                    <w:left w:val="nil"/>
                    <w:bottom w:val="single" w:sz="4" w:space="0" w:color="auto"/>
                    <w:right w:val="single" w:sz="4" w:space="0" w:color="auto"/>
                  </w:tcBorders>
                  <w:vAlign w:val="bottom"/>
                </w:tcPr>
                <w:p w14:paraId="35B155CF" w14:textId="2A73E42D" w:rsidR="000B7460" w:rsidRDefault="000B7460" w:rsidP="000B7460">
                  <w:pPr>
                    <w:jc w:val="center"/>
                    <w:rPr>
                      <w:rFonts w:eastAsia="等线"/>
                      <w:color w:val="000000"/>
                      <w:sz w:val="22"/>
                      <w:szCs w:val="22"/>
                    </w:rPr>
                  </w:pPr>
                  <w:r>
                    <w:rPr>
                      <w:rFonts w:eastAsia="等线"/>
                      <w:color w:val="000000"/>
                      <w:sz w:val="22"/>
                      <w:szCs w:val="22"/>
                    </w:rPr>
                    <w:t>0.31432</w:t>
                  </w:r>
                </w:p>
              </w:tc>
              <w:tc>
                <w:tcPr>
                  <w:tcW w:w="661" w:type="pct"/>
                  <w:tcBorders>
                    <w:top w:val="nil"/>
                    <w:left w:val="nil"/>
                    <w:bottom w:val="single" w:sz="4" w:space="0" w:color="auto"/>
                    <w:right w:val="single" w:sz="4" w:space="0" w:color="auto"/>
                  </w:tcBorders>
                  <w:vAlign w:val="bottom"/>
                </w:tcPr>
                <w:p w14:paraId="6F35AAC2" w14:textId="6C1FE0B1" w:rsidR="000B7460" w:rsidRDefault="000B7460" w:rsidP="000B7460">
                  <w:pPr>
                    <w:jc w:val="center"/>
                    <w:rPr>
                      <w:rFonts w:eastAsia="等线"/>
                      <w:color w:val="000000"/>
                      <w:sz w:val="22"/>
                      <w:szCs w:val="22"/>
                    </w:rPr>
                  </w:pPr>
                  <w:r>
                    <w:rPr>
                      <w:rFonts w:eastAsia="等线"/>
                      <w:color w:val="000000"/>
                      <w:sz w:val="22"/>
                      <w:szCs w:val="22"/>
                    </w:rPr>
                    <w:t>0.07</w:t>
                  </w:r>
                </w:p>
              </w:tc>
            </w:tr>
            <w:tr w:rsidR="000B7460" w14:paraId="7F61C6FF" w14:textId="77777777" w:rsidTr="000B7460">
              <w:trPr>
                <w:trHeight w:val="274"/>
                <w:jc w:val="center"/>
              </w:trPr>
              <w:tc>
                <w:tcPr>
                  <w:tcW w:w="1436" w:type="pct"/>
                  <w:vMerge/>
                  <w:tcBorders>
                    <w:left w:val="single" w:sz="4" w:space="0" w:color="auto"/>
                    <w:bottom w:val="single" w:sz="4" w:space="0" w:color="auto"/>
                    <w:right w:val="single" w:sz="4" w:space="0" w:color="auto"/>
                  </w:tcBorders>
                  <w:vAlign w:val="center"/>
                </w:tcPr>
                <w:p w14:paraId="79283DEC" w14:textId="77777777" w:rsidR="000B7460" w:rsidRDefault="000B7460" w:rsidP="000B7460">
                  <w:pPr>
                    <w:jc w:val="center"/>
                    <w:rPr>
                      <w:szCs w:val="21"/>
                    </w:rPr>
                  </w:pPr>
                </w:p>
              </w:tc>
              <w:tc>
                <w:tcPr>
                  <w:tcW w:w="1857" w:type="pct"/>
                  <w:gridSpan w:val="2"/>
                  <w:tcBorders>
                    <w:top w:val="nil"/>
                    <w:left w:val="nil"/>
                    <w:bottom w:val="single" w:sz="4" w:space="0" w:color="auto"/>
                    <w:right w:val="single" w:sz="4" w:space="0" w:color="auto"/>
                  </w:tcBorders>
                  <w:vAlign w:val="bottom"/>
                </w:tcPr>
                <w:p w14:paraId="17DC9207" w14:textId="65CB59DA" w:rsidR="000B7460" w:rsidRDefault="000B7460" w:rsidP="000B7460">
                  <w:pPr>
                    <w:jc w:val="center"/>
                    <w:rPr>
                      <w:color w:val="000000"/>
                      <w:szCs w:val="21"/>
                    </w:rPr>
                  </w:pPr>
                  <w:r>
                    <w:rPr>
                      <w:color w:val="000000"/>
                      <w:szCs w:val="21"/>
                    </w:rPr>
                    <w:t>62</w:t>
                  </w:r>
                  <w:r>
                    <w:rPr>
                      <w:rFonts w:hint="eastAsia"/>
                      <w:color w:val="000000"/>
                      <w:szCs w:val="21"/>
                    </w:rPr>
                    <w:t>m</w:t>
                  </w:r>
                </w:p>
              </w:tc>
              <w:tc>
                <w:tcPr>
                  <w:tcW w:w="1707" w:type="pct"/>
                  <w:gridSpan w:val="2"/>
                  <w:tcBorders>
                    <w:top w:val="nil"/>
                    <w:left w:val="nil"/>
                    <w:bottom w:val="single" w:sz="4" w:space="0" w:color="auto"/>
                    <w:right w:val="single" w:sz="4" w:space="0" w:color="auto"/>
                  </w:tcBorders>
                  <w:vAlign w:val="bottom"/>
                </w:tcPr>
                <w:p w14:paraId="03DAE3CC" w14:textId="12254C98" w:rsidR="000B7460" w:rsidRDefault="000B7460" w:rsidP="000B7460">
                  <w:pPr>
                    <w:jc w:val="center"/>
                  </w:pPr>
                  <w:r>
                    <w:t>62</w:t>
                  </w:r>
                  <w:r>
                    <w:rPr>
                      <w:rFonts w:hint="eastAsia"/>
                    </w:rPr>
                    <w:t>m</w:t>
                  </w:r>
                </w:p>
              </w:tc>
            </w:tr>
            <w:tr w:rsidR="000B7460" w14:paraId="626E5F9A" w14:textId="77777777" w:rsidTr="000B7460">
              <w:trPr>
                <w:trHeight w:val="274"/>
                <w:jc w:val="center"/>
              </w:trPr>
              <w:tc>
                <w:tcPr>
                  <w:tcW w:w="1436" w:type="pct"/>
                  <w:tcBorders>
                    <w:top w:val="nil"/>
                    <w:left w:val="single" w:sz="4" w:space="0" w:color="auto"/>
                    <w:bottom w:val="single" w:sz="4" w:space="0" w:color="auto"/>
                    <w:right w:val="single" w:sz="4" w:space="0" w:color="auto"/>
                  </w:tcBorders>
                  <w:vAlign w:val="center"/>
                </w:tcPr>
                <w:p w14:paraId="651C2630" w14:textId="77777777" w:rsidR="000B7460" w:rsidRDefault="000B7460" w:rsidP="000B7460">
                  <w:pPr>
                    <w:jc w:val="center"/>
                    <w:rPr>
                      <w:szCs w:val="21"/>
                    </w:rPr>
                  </w:pPr>
                  <w:r>
                    <w:rPr>
                      <w:szCs w:val="21"/>
                    </w:rPr>
                    <w:t>浓度占标准限值</w:t>
                  </w:r>
                  <w:r>
                    <w:rPr>
                      <w:szCs w:val="21"/>
                    </w:rPr>
                    <w:t>10%</w:t>
                  </w:r>
                  <w:r>
                    <w:rPr>
                      <w:szCs w:val="21"/>
                    </w:rPr>
                    <w:t>时距源最远距离</w:t>
                  </w:r>
                  <w:r>
                    <w:rPr>
                      <w:szCs w:val="21"/>
                    </w:rPr>
                    <w:t>D</w:t>
                  </w:r>
                  <w:r>
                    <w:rPr>
                      <w:szCs w:val="21"/>
                      <w:vertAlign w:val="subscript"/>
                    </w:rPr>
                    <w:t>10%</w:t>
                  </w:r>
                  <w:r>
                    <w:rPr>
                      <w:szCs w:val="21"/>
                    </w:rPr>
                    <w:t>/m</w:t>
                  </w:r>
                </w:p>
              </w:tc>
              <w:tc>
                <w:tcPr>
                  <w:tcW w:w="1013" w:type="pct"/>
                  <w:tcBorders>
                    <w:top w:val="nil"/>
                    <w:left w:val="nil"/>
                    <w:bottom w:val="single" w:sz="4" w:space="0" w:color="auto"/>
                    <w:right w:val="single" w:sz="4" w:space="0" w:color="auto"/>
                  </w:tcBorders>
                  <w:vAlign w:val="center"/>
                </w:tcPr>
                <w:p w14:paraId="03F1DB87" w14:textId="77777777" w:rsidR="000B7460" w:rsidRDefault="000B7460" w:rsidP="000B7460">
                  <w:pPr>
                    <w:jc w:val="center"/>
                    <w:rPr>
                      <w:szCs w:val="21"/>
                    </w:rPr>
                  </w:pPr>
                  <w:r>
                    <w:rPr>
                      <w:rFonts w:hint="eastAsia"/>
                      <w:szCs w:val="21"/>
                    </w:rPr>
                    <w:t>/</w:t>
                  </w:r>
                </w:p>
              </w:tc>
              <w:tc>
                <w:tcPr>
                  <w:tcW w:w="844" w:type="pct"/>
                  <w:tcBorders>
                    <w:top w:val="nil"/>
                    <w:left w:val="nil"/>
                    <w:bottom w:val="single" w:sz="4" w:space="0" w:color="auto"/>
                    <w:right w:val="single" w:sz="4" w:space="0" w:color="auto"/>
                  </w:tcBorders>
                  <w:vAlign w:val="center"/>
                </w:tcPr>
                <w:p w14:paraId="707F8695" w14:textId="77777777" w:rsidR="000B7460" w:rsidRDefault="000B7460" w:rsidP="000B7460">
                  <w:pPr>
                    <w:jc w:val="center"/>
                    <w:rPr>
                      <w:szCs w:val="21"/>
                    </w:rPr>
                  </w:pPr>
                  <w:r>
                    <w:rPr>
                      <w:rFonts w:hint="eastAsia"/>
                      <w:szCs w:val="21"/>
                    </w:rPr>
                    <w:t>/</w:t>
                  </w:r>
                </w:p>
              </w:tc>
              <w:tc>
                <w:tcPr>
                  <w:tcW w:w="1046" w:type="pct"/>
                  <w:tcBorders>
                    <w:top w:val="nil"/>
                    <w:left w:val="nil"/>
                    <w:bottom w:val="single" w:sz="4" w:space="0" w:color="auto"/>
                    <w:right w:val="single" w:sz="4" w:space="0" w:color="auto"/>
                  </w:tcBorders>
                  <w:vAlign w:val="center"/>
                </w:tcPr>
                <w:p w14:paraId="675AF956" w14:textId="77777777" w:rsidR="000B7460" w:rsidRDefault="000B7460" w:rsidP="000B7460">
                  <w:pPr>
                    <w:jc w:val="center"/>
                    <w:rPr>
                      <w:snapToGrid w:val="0"/>
                      <w:szCs w:val="21"/>
                    </w:rPr>
                  </w:pPr>
                  <w:r>
                    <w:rPr>
                      <w:rFonts w:hint="eastAsia"/>
                      <w:snapToGrid w:val="0"/>
                      <w:szCs w:val="21"/>
                    </w:rPr>
                    <w:t>/</w:t>
                  </w:r>
                </w:p>
              </w:tc>
              <w:tc>
                <w:tcPr>
                  <w:tcW w:w="661" w:type="pct"/>
                  <w:tcBorders>
                    <w:top w:val="nil"/>
                    <w:left w:val="nil"/>
                    <w:bottom w:val="single" w:sz="4" w:space="0" w:color="auto"/>
                    <w:right w:val="single" w:sz="4" w:space="0" w:color="auto"/>
                  </w:tcBorders>
                  <w:vAlign w:val="center"/>
                </w:tcPr>
                <w:p w14:paraId="281C5826" w14:textId="77777777" w:rsidR="000B7460" w:rsidRDefault="000B7460" w:rsidP="000B7460">
                  <w:pPr>
                    <w:jc w:val="center"/>
                    <w:rPr>
                      <w:snapToGrid w:val="0"/>
                      <w:szCs w:val="21"/>
                    </w:rPr>
                  </w:pPr>
                  <w:r>
                    <w:rPr>
                      <w:rFonts w:hint="eastAsia"/>
                      <w:snapToGrid w:val="0"/>
                      <w:szCs w:val="21"/>
                    </w:rPr>
                    <w:t>/</w:t>
                  </w:r>
                </w:p>
              </w:tc>
            </w:tr>
          </w:tbl>
          <w:p w14:paraId="3E31DEDC" w14:textId="389680E2" w:rsidR="000B7460" w:rsidRPr="00D75182" w:rsidRDefault="000B7460" w:rsidP="000B7460">
            <w:pPr>
              <w:spacing w:line="360" w:lineRule="auto"/>
              <w:ind w:firstLineChars="200" w:firstLine="480"/>
              <w:textAlignment w:val="baseline"/>
              <w:rPr>
                <w:sz w:val="24"/>
              </w:rPr>
            </w:pPr>
            <w:r w:rsidRPr="00D75182">
              <w:rPr>
                <w:sz w:val="24"/>
              </w:rPr>
              <w:t>由表</w:t>
            </w:r>
            <w:r w:rsidRPr="00D75182">
              <w:rPr>
                <w:sz w:val="24"/>
              </w:rPr>
              <w:t>7-</w:t>
            </w:r>
            <w:r>
              <w:rPr>
                <w:sz w:val="24"/>
              </w:rPr>
              <w:t>4</w:t>
            </w:r>
            <w:r w:rsidRPr="00D75182">
              <w:rPr>
                <w:sz w:val="24"/>
              </w:rPr>
              <w:t>可知，由上表可知，项目排气筒</w:t>
            </w:r>
            <w:r>
              <w:rPr>
                <w:rFonts w:hint="eastAsia"/>
                <w:sz w:val="24"/>
              </w:rPr>
              <w:t>（</w:t>
            </w:r>
            <w:r>
              <w:rPr>
                <w:rFonts w:hint="eastAsia"/>
                <w:sz w:val="24"/>
              </w:rPr>
              <w:t>P</w:t>
            </w:r>
            <w:r>
              <w:rPr>
                <w:sz w:val="24"/>
              </w:rPr>
              <w:t>1</w:t>
            </w:r>
            <w:r>
              <w:rPr>
                <w:rFonts w:hint="eastAsia"/>
                <w:sz w:val="24"/>
              </w:rPr>
              <w:t>）</w:t>
            </w:r>
            <w:r w:rsidRPr="00D75182">
              <w:rPr>
                <w:sz w:val="24"/>
              </w:rPr>
              <w:t>有组织排放颗粒物</w:t>
            </w:r>
            <w:r>
              <w:rPr>
                <w:rFonts w:hint="eastAsia"/>
                <w:sz w:val="24"/>
              </w:rPr>
              <w:t>和</w:t>
            </w:r>
            <w:r>
              <w:rPr>
                <w:rFonts w:hint="eastAsia"/>
                <w:sz w:val="24"/>
              </w:rPr>
              <w:t>V</w:t>
            </w:r>
            <w:r>
              <w:rPr>
                <w:sz w:val="24"/>
              </w:rPr>
              <w:t>OC</w:t>
            </w:r>
            <w:r>
              <w:rPr>
                <w:rFonts w:hint="eastAsia"/>
                <w:sz w:val="24"/>
              </w:rPr>
              <w:t>s</w:t>
            </w:r>
            <w:r w:rsidRPr="00D75182">
              <w:rPr>
                <w:sz w:val="24"/>
              </w:rPr>
              <w:t>最大落地浓度出现在下风向</w:t>
            </w:r>
            <w:r>
              <w:rPr>
                <w:sz w:val="24"/>
              </w:rPr>
              <w:t>62</w:t>
            </w:r>
            <w:r w:rsidRPr="00D75182">
              <w:rPr>
                <w:sz w:val="24"/>
              </w:rPr>
              <w:t>m</w:t>
            </w:r>
            <w:r w:rsidRPr="00D75182">
              <w:rPr>
                <w:sz w:val="24"/>
              </w:rPr>
              <w:t>，下风向最大浓度占标率为</w:t>
            </w:r>
            <w:r>
              <w:rPr>
                <w:sz w:val="24"/>
              </w:rPr>
              <w:t>0.07</w:t>
            </w:r>
            <w:r w:rsidRPr="00D75182">
              <w:rPr>
                <w:sz w:val="24"/>
              </w:rPr>
              <w:t>%</w:t>
            </w:r>
            <w:r>
              <w:rPr>
                <w:rFonts w:hint="eastAsia"/>
                <w:sz w:val="24"/>
              </w:rPr>
              <w:t>（</w:t>
            </w:r>
            <w:r>
              <w:rPr>
                <w:rFonts w:hint="eastAsia"/>
                <w:sz w:val="24"/>
              </w:rPr>
              <w:t>PM</w:t>
            </w:r>
            <w:r w:rsidRPr="000B7460">
              <w:rPr>
                <w:sz w:val="24"/>
                <w:vertAlign w:val="subscript"/>
              </w:rPr>
              <w:t>10</w:t>
            </w:r>
            <w:r>
              <w:rPr>
                <w:rFonts w:hint="eastAsia"/>
                <w:sz w:val="24"/>
              </w:rPr>
              <w:t>）</w:t>
            </w:r>
            <w:r w:rsidRPr="00D75182">
              <w:rPr>
                <w:sz w:val="24"/>
              </w:rPr>
              <w:t>，占标率均小于</w:t>
            </w:r>
            <w:r w:rsidRPr="00D75182">
              <w:rPr>
                <w:sz w:val="24"/>
              </w:rPr>
              <w:t>1%</w:t>
            </w:r>
            <w:r w:rsidRPr="00D75182">
              <w:rPr>
                <w:sz w:val="24"/>
              </w:rPr>
              <w:t>，</w:t>
            </w:r>
            <w:r w:rsidRPr="00CD74E9">
              <w:rPr>
                <w:rFonts w:hint="eastAsia"/>
                <w:sz w:val="24"/>
              </w:rPr>
              <w:t>周围大气环境不会超出二类功能区要求，项目</w:t>
            </w:r>
            <w:r>
              <w:rPr>
                <w:rFonts w:hint="eastAsia"/>
                <w:sz w:val="24"/>
              </w:rPr>
              <w:t>有组织</w:t>
            </w:r>
            <w:r w:rsidRPr="00CD74E9">
              <w:rPr>
                <w:rFonts w:hint="eastAsia"/>
                <w:sz w:val="24"/>
              </w:rPr>
              <w:t>排放的废气污染物对周围大气环境影响较小。</w:t>
            </w:r>
          </w:p>
          <w:p w14:paraId="1A3F676E" w14:textId="77777777" w:rsidR="000B7460" w:rsidRDefault="000B7460" w:rsidP="000B7460">
            <w:pPr>
              <w:spacing w:line="360" w:lineRule="auto"/>
              <w:ind w:firstLineChars="200" w:firstLine="480"/>
              <w:textAlignment w:val="baseline"/>
              <w:rPr>
                <w:sz w:val="24"/>
              </w:rPr>
            </w:pPr>
            <w:r>
              <w:rPr>
                <w:rFonts w:hint="eastAsia"/>
                <w:sz w:val="24"/>
              </w:rPr>
              <w:t>（</w:t>
            </w:r>
            <w:r>
              <w:rPr>
                <w:rFonts w:hint="eastAsia"/>
                <w:sz w:val="24"/>
              </w:rPr>
              <w:t>2</w:t>
            </w:r>
            <w:r>
              <w:rPr>
                <w:rFonts w:hint="eastAsia"/>
                <w:sz w:val="24"/>
              </w:rPr>
              <w:t>）无组织排放源预测结果</w:t>
            </w:r>
          </w:p>
          <w:p w14:paraId="0D6FA1B5" w14:textId="769BD799" w:rsidR="000B7460" w:rsidRPr="007355DC" w:rsidRDefault="000B7460" w:rsidP="000B7460">
            <w:pPr>
              <w:spacing w:line="360" w:lineRule="auto"/>
              <w:ind w:firstLineChars="200" w:firstLine="480"/>
              <w:textAlignment w:val="baseline"/>
              <w:rPr>
                <w:sz w:val="24"/>
              </w:rPr>
            </w:pPr>
            <w:r w:rsidRPr="00C651CD">
              <w:rPr>
                <w:rFonts w:hint="eastAsia"/>
                <w:sz w:val="24"/>
              </w:rPr>
              <w:t>建设项目正常排放情况下</w:t>
            </w:r>
            <w:r>
              <w:rPr>
                <w:rFonts w:hint="eastAsia"/>
                <w:sz w:val="24"/>
              </w:rPr>
              <w:t>，无</w:t>
            </w:r>
            <w:r w:rsidRPr="00C651CD">
              <w:rPr>
                <w:rFonts w:hint="eastAsia"/>
                <w:sz w:val="24"/>
              </w:rPr>
              <w:t>组织排放源预测计算结果见表</w:t>
            </w:r>
            <w:r w:rsidRPr="00C651CD">
              <w:rPr>
                <w:rFonts w:hint="eastAsia"/>
                <w:sz w:val="24"/>
              </w:rPr>
              <w:t>7-</w:t>
            </w:r>
            <w:r>
              <w:rPr>
                <w:sz w:val="24"/>
              </w:rPr>
              <w:t>5</w:t>
            </w:r>
            <w:r w:rsidRPr="00C651CD">
              <w:rPr>
                <w:rFonts w:hint="eastAsia"/>
                <w:sz w:val="24"/>
              </w:rPr>
              <w:t>。</w:t>
            </w:r>
          </w:p>
          <w:p w14:paraId="0E9B5FD1" w14:textId="60B9C41E" w:rsidR="000B7460" w:rsidRDefault="000B7460" w:rsidP="000B7460">
            <w:pPr>
              <w:pStyle w:val="-Jin"/>
            </w:pPr>
            <w:r>
              <w:rPr>
                <w:rFonts w:hint="eastAsia"/>
              </w:rPr>
              <w:t>表</w:t>
            </w:r>
            <w:r>
              <w:rPr>
                <w:rFonts w:hint="eastAsia"/>
              </w:rPr>
              <w:t>7</w:t>
            </w:r>
            <w:r>
              <w:t xml:space="preserve">-5  </w:t>
            </w:r>
            <w:r>
              <w:rPr>
                <w:rFonts w:hint="eastAsia"/>
              </w:rPr>
              <w:t>无</w:t>
            </w:r>
            <w:r w:rsidRPr="00783A7E">
              <w:rPr>
                <w:rFonts w:hint="eastAsia"/>
              </w:rPr>
              <w:t>组织排放源强小时浓度随距离分布情况</w:t>
            </w:r>
          </w:p>
          <w:tbl>
            <w:tblPr>
              <w:tblW w:w="5000" w:type="pct"/>
              <w:jc w:val="center"/>
              <w:tblLook w:val="0000" w:firstRow="0" w:lastRow="0" w:firstColumn="0" w:lastColumn="0" w:noHBand="0" w:noVBand="0"/>
            </w:tblPr>
            <w:tblGrid>
              <w:gridCol w:w="2589"/>
              <w:gridCol w:w="1827"/>
              <w:gridCol w:w="1522"/>
              <w:gridCol w:w="1886"/>
              <w:gridCol w:w="1192"/>
            </w:tblGrid>
            <w:tr w:rsidR="000B7460" w:rsidRPr="002A17F1" w14:paraId="08860F02" w14:textId="77777777" w:rsidTr="000B7460">
              <w:trPr>
                <w:trHeight w:val="340"/>
                <w:jc w:val="center"/>
              </w:trPr>
              <w:tc>
                <w:tcPr>
                  <w:tcW w:w="1436" w:type="pct"/>
                  <w:vMerge w:val="restart"/>
                  <w:tcBorders>
                    <w:top w:val="single" w:sz="4" w:space="0" w:color="auto"/>
                    <w:left w:val="single" w:sz="4" w:space="0" w:color="auto"/>
                    <w:right w:val="single" w:sz="4" w:space="0" w:color="auto"/>
                  </w:tcBorders>
                  <w:vAlign w:val="center"/>
                </w:tcPr>
                <w:p w14:paraId="79B79E34" w14:textId="77777777" w:rsidR="000B7460" w:rsidRPr="002A17F1" w:rsidRDefault="000B7460" w:rsidP="000B7460">
                  <w:pPr>
                    <w:jc w:val="center"/>
                    <w:rPr>
                      <w:color w:val="000000"/>
                      <w:kern w:val="0"/>
                      <w:szCs w:val="21"/>
                    </w:rPr>
                  </w:pPr>
                  <w:r w:rsidRPr="002A17F1">
                    <w:rPr>
                      <w:szCs w:val="21"/>
                    </w:rPr>
                    <w:t>距离中心下风向距离</w:t>
                  </w:r>
                  <w:r w:rsidRPr="002A17F1">
                    <w:rPr>
                      <w:szCs w:val="21"/>
                    </w:rPr>
                    <w:t>D</w:t>
                  </w:r>
                  <w:r w:rsidRPr="002A17F1">
                    <w:rPr>
                      <w:szCs w:val="21"/>
                    </w:rPr>
                    <w:t>（</w:t>
                  </w:r>
                  <w:r w:rsidRPr="002A17F1">
                    <w:rPr>
                      <w:szCs w:val="21"/>
                    </w:rPr>
                    <w:t>m</w:t>
                  </w:r>
                  <w:r w:rsidRPr="002A17F1">
                    <w:rPr>
                      <w:szCs w:val="21"/>
                    </w:rPr>
                    <w:t>）</w:t>
                  </w:r>
                </w:p>
              </w:tc>
              <w:tc>
                <w:tcPr>
                  <w:tcW w:w="3564" w:type="pct"/>
                  <w:gridSpan w:val="4"/>
                  <w:tcBorders>
                    <w:top w:val="single" w:sz="4" w:space="0" w:color="auto"/>
                    <w:left w:val="nil"/>
                    <w:bottom w:val="single" w:sz="4" w:space="0" w:color="auto"/>
                    <w:right w:val="single" w:sz="4" w:space="0" w:color="auto"/>
                  </w:tcBorders>
                  <w:vAlign w:val="center"/>
                </w:tcPr>
                <w:p w14:paraId="143D2376" w14:textId="4AA5D46F" w:rsidR="000B7460" w:rsidRPr="002A17F1" w:rsidRDefault="00D31736" w:rsidP="000B7460">
                  <w:pPr>
                    <w:widowControl/>
                    <w:jc w:val="center"/>
                    <w:rPr>
                      <w:snapToGrid w:val="0"/>
                      <w:spacing w:val="-2"/>
                      <w:szCs w:val="21"/>
                    </w:rPr>
                  </w:pPr>
                  <w:r>
                    <w:rPr>
                      <w:rFonts w:hint="eastAsia"/>
                      <w:snapToGrid w:val="0"/>
                      <w:spacing w:val="-2"/>
                      <w:szCs w:val="21"/>
                    </w:rPr>
                    <w:t>1#</w:t>
                  </w:r>
                  <w:r w:rsidR="000B7460" w:rsidRPr="002A17F1">
                    <w:rPr>
                      <w:snapToGrid w:val="0"/>
                      <w:spacing w:val="-2"/>
                      <w:szCs w:val="21"/>
                    </w:rPr>
                    <w:t>生产车间</w:t>
                  </w:r>
                </w:p>
              </w:tc>
            </w:tr>
            <w:tr w:rsidR="000B7460" w:rsidRPr="002A17F1" w14:paraId="0E4D4EA0" w14:textId="77777777" w:rsidTr="000B7460">
              <w:trPr>
                <w:trHeight w:val="340"/>
                <w:jc w:val="center"/>
              </w:trPr>
              <w:tc>
                <w:tcPr>
                  <w:tcW w:w="1436" w:type="pct"/>
                  <w:vMerge/>
                  <w:tcBorders>
                    <w:left w:val="single" w:sz="4" w:space="0" w:color="auto"/>
                    <w:right w:val="single" w:sz="4" w:space="0" w:color="auto"/>
                  </w:tcBorders>
                  <w:vAlign w:val="center"/>
                </w:tcPr>
                <w:p w14:paraId="19FA687D" w14:textId="77777777" w:rsidR="000B7460" w:rsidRPr="002A17F1" w:rsidRDefault="000B7460" w:rsidP="000B7460">
                  <w:pPr>
                    <w:widowControl/>
                    <w:jc w:val="center"/>
                    <w:rPr>
                      <w:color w:val="000000"/>
                      <w:kern w:val="0"/>
                      <w:szCs w:val="21"/>
                    </w:rPr>
                  </w:pPr>
                </w:p>
              </w:tc>
              <w:tc>
                <w:tcPr>
                  <w:tcW w:w="1857" w:type="pct"/>
                  <w:gridSpan w:val="2"/>
                  <w:tcBorders>
                    <w:top w:val="single" w:sz="4" w:space="0" w:color="auto"/>
                    <w:left w:val="nil"/>
                    <w:bottom w:val="single" w:sz="4" w:space="0" w:color="auto"/>
                    <w:right w:val="single" w:sz="4" w:space="0" w:color="auto"/>
                  </w:tcBorders>
                  <w:vAlign w:val="center"/>
                </w:tcPr>
                <w:p w14:paraId="3687560F" w14:textId="0E524F46" w:rsidR="000B7460" w:rsidRPr="002A17F1" w:rsidRDefault="000B7460" w:rsidP="000B7460">
                  <w:pPr>
                    <w:widowControl/>
                    <w:jc w:val="center"/>
                    <w:rPr>
                      <w:color w:val="000000"/>
                      <w:kern w:val="0"/>
                      <w:szCs w:val="21"/>
                    </w:rPr>
                  </w:pPr>
                  <w:r>
                    <w:rPr>
                      <w:rFonts w:hint="eastAsia"/>
                      <w:snapToGrid w:val="0"/>
                      <w:spacing w:val="-2"/>
                      <w:szCs w:val="21"/>
                    </w:rPr>
                    <w:t>NMHC</w:t>
                  </w:r>
                </w:p>
              </w:tc>
              <w:tc>
                <w:tcPr>
                  <w:tcW w:w="1707" w:type="pct"/>
                  <w:gridSpan w:val="2"/>
                  <w:tcBorders>
                    <w:top w:val="single" w:sz="4" w:space="0" w:color="auto"/>
                    <w:left w:val="nil"/>
                    <w:bottom w:val="single" w:sz="4" w:space="0" w:color="auto"/>
                    <w:right w:val="single" w:sz="4" w:space="0" w:color="auto"/>
                  </w:tcBorders>
                  <w:vAlign w:val="center"/>
                </w:tcPr>
                <w:p w14:paraId="00FD3E57" w14:textId="04AE3DAE" w:rsidR="000B7460" w:rsidRPr="002A17F1" w:rsidRDefault="000B7460" w:rsidP="000B7460">
                  <w:pPr>
                    <w:widowControl/>
                    <w:jc w:val="center"/>
                    <w:rPr>
                      <w:color w:val="000000"/>
                      <w:kern w:val="0"/>
                      <w:szCs w:val="21"/>
                    </w:rPr>
                  </w:pPr>
                  <w:r>
                    <w:rPr>
                      <w:rFonts w:hint="eastAsia"/>
                      <w:snapToGrid w:val="0"/>
                      <w:spacing w:val="-2"/>
                      <w:szCs w:val="21"/>
                    </w:rPr>
                    <w:t>PM</w:t>
                  </w:r>
                  <w:r>
                    <w:rPr>
                      <w:snapToGrid w:val="0"/>
                      <w:spacing w:val="-2"/>
                      <w:szCs w:val="21"/>
                    </w:rPr>
                    <w:t>10</w:t>
                  </w:r>
                </w:p>
              </w:tc>
            </w:tr>
            <w:tr w:rsidR="000B7460" w:rsidRPr="002A17F1" w14:paraId="335B8853" w14:textId="77777777" w:rsidTr="000B7460">
              <w:trPr>
                <w:trHeight w:val="340"/>
                <w:jc w:val="center"/>
              </w:trPr>
              <w:tc>
                <w:tcPr>
                  <w:tcW w:w="1436" w:type="pct"/>
                  <w:vMerge/>
                  <w:tcBorders>
                    <w:left w:val="single" w:sz="4" w:space="0" w:color="auto"/>
                    <w:bottom w:val="single" w:sz="4" w:space="0" w:color="auto"/>
                    <w:right w:val="single" w:sz="4" w:space="0" w:color="auto"/>
                  </w:tcBorders>
                  <w:vAlign w:val="center"/>
                </w:tcPr>
                <w:p w14:paraId="46CDFA63" w14:textId="77777777" w:rsidR="000B7460" w:rsidRPr="002A17F1" w:rsidRDefault="000B7460" w:rsidP="000B7460">
                  <w:pPr>
                    <w:widowControl/>
                    <w:jc w:val="center"/>
                    <w:rPr>
                      <w:color w:val="000000"/>
                      <w:kern w:val="0"/>
                      <w:szCs w:val="21"/>
                    </w:rPr>
                  </w:pPr>
                </w:p>
              </w:tc>
              <w:tc>
                <w:tcPr>
                  <w:tcW w:w="1013" w:type="pct"/>
                  <w:tcBorders>
                    <w:top w:val="nil"/>
                    <w:left w:val="nil"/>
                    <w:bottom w:val="single" w:sz="4" w:space="0" w:color="auto"/>
                    <w:right w:val="single" w:sz="4" w:space="0" w:color="auto"/>
                  </w:tcBorders>
                  <w:vAlign w:val="center"/>
                </w:tcPr>
                <w:p w14:paraId="670B7806" w14:textId="77777777" w:rsidR="000B7460" w:rsidRPr="002A17F1" w:rsidRDefault="000B7460" w:rsidP="000B7460">
                  <w:pPr>
                    <w:widowControl/>
                    <w:jc w:val="center"/>
                    <w:rPr>
                      <w:color w:val="000000"/>
                      <w:kern w:val="0"/>
                      <w:szCs w:val="21"/>
                    </w:rPr>
                  </w:pPr>
                  <w:r w:rsidRPr="002A17F1">
                    <w:rPr>
                      <w:color w:val="000000"/>
                      <w:kern w:val="0"/>
                      <w:szCs w:val="21"/>
                    </w:rPr>
                    <w:t>浓度（</w:t>
                  </w:r>
                  <w:r w:rsidRPr="002A17F1">
                    <w:rPr>
                      <w:kern w:val="0"/>
                      <w:szCs w:val="21"/>
                    </w:rPr>
                    <w:t>mg/m</w:t>
                  </w:r>
                  <w:r w:rsidRPr="002A17F1">
                    <w:rPr>
                      <w:kern w:val="0"/>
                      <w:szCs w:val="21"/>
                      <w:vertAlign w:val="superscript"/>
                    </w:rPr>
                    <w:t>3</w:t>
                  </w:r>
                  <w:r w:rsidRPr="002A17F1">
                    <w:rPr>
                      <w:kern w:val="0"/>
                      <w:szCs w:val="21"/>
                    </w:rPr>
                    <w:t>）</w:t>
                  </w:r>
                </w:p>
              </w:tc>
              <w:tc>
                <w:tcPr>
                  <w:tcW w:w="844" w:type="pct"/>
                  <w:tcBorders>
                    <w:top w:val="nil"/>
                    <w:left w:val="nil"/>
                    <w:bottom w:val="single" w:sz="4" w:space="0" w:color="auto"/>
                    <w:right w:val="single" w:sz="4" w:space="0" w:color="auto"/>
                  </w:tcBorders>
                  <w:vAlign w:val="center"/>
                </w:tcPr>
                <w:p w14:paraId="3E086E6C" w14:textId="77777777" w:rsidR="000B7460" w:rsidRPr="002A17F1" w:rsidRDefault="000B7460" w:rsidP="000B7460">
                  <w:pPr>
                    <w:widowControl/>
                    <w:jc w:val="center"/>
                    <w:rPr>
                      <w:color w:val="000000"/>
                      <w:kern w:val="0"/>
                      <w:szCs w:val="21"/>
                    </w:rPr>
                  </w:pPr>
                  <w:r w:rsidRPr="002A17F1">
                    <w:rPr>
                      <w:color w:val="000000"/>
                      <w:kern w:val="0"/>
                      <w:szCs w:val="21"/>
                    </w:rPr>
                    <w:t>占标率</w:t>
                  </w:r>
                  <w:r w:rsidRPr="002A17F1">
                    <w:rPr>
                      <w:color w:val="000000"/>
                      <w:kern w:val="0"/>
                      <w:szCs w:val="21"/>
                    </w:rPr>
                    <w:t>%</w:t>
                  </w:r>
                </w:p>
              </w:tc>
              <w:tc>
                <w:tcPr>
                  <w:tcW w:w="1046" w:type="pct"/>
                  <w:tcBorders>
                    <w:top w:val="nil"/>
                    <w:left w:val="nil"/>
                    <w:bottom w:val="single" w:sz="4" w:space="0" w:color="auto"/>
                    <w:right w:val="single" w:sz="4" w:space="0" w:color="auto"/>
                  </w:tcBorders>
                  <w:vAlign w:val="center"/>
                </w:tcPr>
                <w:p w14:paraId="648102D1" w14:textId="77777777" w:rsidR="000B7460" w:rsidRPr="002A17F1" w:rsidRDefault="000B7460" w:rsidP="000B7460">
                  <w:pPr>
                    <w:widowControl/>
                    <w:jc w:val="center"/>
                    <w:rPr>
                      <w:color w:val="000000"/>
                      <w:kern w:val="0"/>
                      <w:szCs w:val="21"/>
                    </w:rPr>
                  </w:pPr>
                  <w:r w:rsidRPr="002A17F1">
                    <w:rPr>
                      <w:color w:val="000000"/>
                      <w:kern w:val="0"/>
                      <w:szCs w:val="21"/>
                    </w:rPr>
                    <w:t>浓度（</w:t>
                  </w:r>
                  <w:r w:rsidRPr="002A17F1">
                    <w:rPr>
                      <w:kern w:val="0"/>
                      <w:szCs w:val="21"/>
                    </w:rPr>
                    <w:t>mg/m</w:t>
                  </w:r>
                  <w:r w:rsidRPr="002A17F1">
                    <w:rPr>
                      <w:kern w:val="0"/>
                      <w:szCs w:val="21"/>
                      <w:vertAlign w:val="superscript"/>
                    </w:rPr>
                    <w:t>3</w:t>
                  </w:r>
                  <w:r w:rsidRPr="002A17F1">
                    <w:rPr>
                      <w:kern w:val="0"/>
                      <w:szCs w:val="21"/>
                    </w:rPr>
                    <w:t>）</w:t>
                  </w:r>
                </w:p>
              </w:tc>
              <w:tc>
                <w:tcPr>
                  <w:tcW w:w="661" w:type="pct"/>
                  <w:tcBorders>
                    <w:top w:val="nil"/>
                    <w:left w:val="nil"/>
                    <w:bottom w:val="single" w:sz="4" w:space="0" w:color="auto"/>
                    <w:right w:val="single" w:sz="4" w:space="0" w:color="auto"/>
                  </w:tcBorders>
                  <w:vAlign w:val="center"/>
                </w:tcPr>
                <w:p w14:paraId="4456071C" w14:textId="77777777" w:rsidR="000B7460" w:rsidRPr="002A17F1" w:rsidRDefault="000B7460" w:rsidP="000B7460">
                  <w:pPr>
                    <w:widowControl/>
                    <w:jc w:val="center"/>
                    <w:rPr>
                      <w:color w:val="000000"/>
                      <w:kern w:val="0"/>
                      <w:szCs w:val="21"/>
                    </w:rPr>
                  </w:pPr>
                  <w:r w:rsidRPr="002A17F1">
                    <w:rPr>
                      <w:color w:val="000000"/>
                      <w:kern w:val="0"/>
                      <w:szCs w:val="21"/>
                    </w:rPr>
                    <w:t>占标率</w:t>
                  </w:r>
                  <w:r w:rsidRPr="002A17F1">
                    <w:rPr>
                      <w:color w:val="000000"/>
                      <w:kern w:val="0"/>
                      <w:szCs w:val="21"/>
                    </w:rPr>
                    <w:t>%</w:t>
                  </w:r>
                </w:p>
              </w:tc>
            </w:tr>
            <w:tr w:rsidR="000B7460" w:rsidRPr="002A17F1" w14:paraId="3725F936"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5989B91C" w14:textId="2A456A3F" w:rsidR="000B7460" w:rsidRPr="002A17F1" w:rsidRDefault="000B7460" w:rsidP="000B7460">
                  <w:pPr>
                    <w:widowControl/>
                    <w:jc w:val="center"/>
                    <w:rPr>
                      <w:color w:val="000000"/>
                      <w:kern w:val="0"/>
                      <w:szCs w:val="21"/>
                    </w:rPr>
                  </w:pPr>
                  <w:r>
                    <w:t>50.0</w:t>
                  </w:r>
                </w:p>
              </w:tc>
              <w:tc>
                <w:tcPr>
                  <w:tcW w:w="1013" w:type="pct"/>
                  <w:tcBorders>
                    <w:top w:val="nil"/>
                    <w:left w:val="nil"/>
                    <w:bottom w:val="single" w:sz="4" w:space="0" w:color="auto"/>
                    <w:right w:val="single" w:sz="4" w:space="0" w:color="auto"/>
                  </w:tcBorders>
                  <w:vAlign w:val="center"/>
                </w:tcPr>
                <w:p w14:paraId="138F42AA" w14:textId="41BBA9E5" w:rsidR="000B7460" w:rsidRPr="002A17F1" w:rsidRDefault="000B7460" w:rsidP="000B7460">
                  <w:pPr>
                    <w:jc w:val="center"/>
                    <w:rPr>
                      <w:szCs w:val="21"/>
                    </w:rPr>
                  </w:pPr>
                  <w:r>
                    <w:t>3.0139</w:t>
                  </w:r>
                </w:p>
              </w:tc>
              <w:tc>
                <w:tcPr>
                  <w:tcW w:w="844" w:type="pct"/>
                  <w:tcBorders>
                    <w:top w:val="nil"/>
                    <w:left w:val="nil"/>
                    <w:bottom w:val="single" w:sz="4" w:space="0" w:color="auto"/>
                    <w:right w:val="single" w:sz="4" w:space="0" w:color="auto"/>
                  </w:tcBorders>
                  <w:vAlign w:val="center"/>
                </w:tcPr>
                <w:p w14:paraId="79FD1EEA" w14:textId="3CCE9C23" w:rsidR="000B7460" w:rsidRPr="002A17F1" w:rsidRDefault="000B7460" w:rsidP="000B7460">
                  <w:pPr>
                    <w:widowControl/>
                    <w:jc w:val="center"/>
                    <w:rPr>
                      <w:color w:val="000000"/>
                      <w:kern w:val="0"/>
                      <w:szCs w:val="21"/>
                    </w:rPr>
                  </w:pPr>
                  <w:r>
                    <w:t>0.151</w:t>
                  </w:r>
                </w:p>
              </w:tc>
              <w:tc>
                <w:tcPr>
                  <w:tcW w:w="1046" w:type="pct"/>
                  <w:tcBorders>
                    <w:top w:val="nil"/>
                    <w:left w:val="nil"/>
                    <w:bottom w:val="single" w:sz="4" w:space="0" w:color="auto"/>
                    <w:right w:val="single" w:sz="4" w:space="0" w:color="auto"/>
                  </w:tcBorders>
                  <w:vAlign w:val="center"/>
                </w:tcPr>
                <w:p w14:paraId="7E97E8D2" w14:textId="57A852FD" w:rsidR="000B7460" w:rsidRPr="002A17F1" w:rsidRDefault="000B7460" w:rsidP="000B7460">
                  <w:pPr>
                    <w:jc w:val="center"/>
                    <w:rPr>
                      <w:szCs w:val="21"/>
                    </w:rPr>
                  </w:pPr>
                  <w:r>
                    <w:t>15.67228</w:t>
                  </w:r>
                </w:p>
              </w:tc>
              <w:tc>
                <w:tcPr>
                  <w:tcW w:w="661" w:type="pct"/>
                  <w:tcBorders>
                    <w:top w:val="nil"/>
                    <w:left w:val="nil"/>
                    <w:bottom w:val="single" w:sz="4" w:space="0" w:color="auto"/>
                    <w:right w:val="single" w:sz="4" w:space="0" w:color="auto"/>
                  </w:tcBorders>
                  <w:vAlign w:val="center"/>
                </w:tcPr>
                <w:p w14:paraId="24CBBD32" w14:textId="4BFF67C2" w:rsidR="000B7460" w:rsidRPr="002A17F1" w:rsidRDefault="000B7460" w:rsidP="000B7460">
                  <w:pPr>
                    <w:widowControl/>
                    <w:jc w:val="center"/>
                    <w:rPr>
                      <w:color w:val="000000"/>
                      <w:kern w:val="0"/>
                      <w:szCs w:val="21"/>
                    </w:rPr>
                  </w:pPr>
                  <w:r>
                    <w:t>3.483</w:t>
                  </w:r>
                </w:p>
              </w:tc>
            </w:tr>
            <w:tr w:rsidR="000B7460" w:rsidRPr="002A17F1" w14:paraId="4070E16E" w14:textId="77777777" w:rsidTr="000B7460">
              <w:trPr>
                <w:trHeight w:val="340"/>
                <w:jc w:val="center"/>
              </w:trPr>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14:paraId="46D6627C" w14:textId="49DA8214" w:rsidR="000B7460" w:rsidRPr="000B7460" w:rsidRDefault="000B7460" w:rsidP="000B7460">
                  <w:pPr>
                    <w:widowControl/>
                    <w:jc w:val="center"/>
                    <w:rPr>
                      <w:color w:val="000000"/>
                      <w:kern w:val="0"/>
                      <w:szCs w:val="21"/>
                    </w:rPr>
                  </w:pPr>
                  <w:r w:rsidRPr="000B7460">
                    <w:t>100.0</w:t>
                  </w:r>
                </w:p>
              </w:tc>
              <w:tc>
                <w:tcPr>
                  <w:tcW w:w="1013" w:type="pct"/>
                  <w:tcBorders>
                    <w:top w:val="single" w:sz="4" w:space="0" w:color="auto"/>
                    <w:left w:val="nil"/>
                    <w:bottom w:val="single" w:sz="4" w:space="0" w:color="auto"/>
                    <w:right w:val="single" w:sz="4" w:space="0" w:color="auto"/>
                  </w:tcBorders>
                  <w:shd w:val="clear" w:color="auto" w:fill="auto"/>
                  <w:vAlign w:val="center"/>
                </w:tcPr>
                <w:p w14:paraId="298D0F08" w14:textId="183391BB" w:rsidR="000B7460" w:rsidRPr="000B7460" w:rsidRDefault="000B7460" w:rsidP="000B7460">
                  <w:pPr>
                    <w:jc w:val="center"/>
                    <w:rPr>
                      <w:szCs w:val="21"/>
                    </w:rPr>
                  </w:pPr>
                  <w:r w:rsidRPr="000B7460">
                    <w:t>2.309</w:t>
                  </w:r>
                </w:p>
              </w:tc>
              <w:tc>
                <w:tcPr>
                  <w:tcW w:w="844" w:type="pct"/>
                  <w:tcBorders>
                    <w:top w:val="single" w:sz="4" w:space="0" w:color="auto"/>
                    <w:left w:val="nil"/>
                    <w:bottom w:val="single" w:sz="4" w:space="0" w:color="auto"/>
                    <w:right w:val="single" w:sz="4" w:space="0" w:color="auto"/>
                  </w:tcBorders>
                  <w:shd w:val="clear" w:color="auto" w:fill="auto"/>
                  <w:vAlign w:val="center"/>
                </w:tcPr>
                <w:p w14:paraId="23867389" w14:textId="48462087" w:rsidR="000B7460" w:rsidRPr="000B7460" w:rsidRDefault="000B7460" w:rsidP="000B7460">
                  <w:pPr>
                    <w:jc w:val="center"/>
                    <w:rPr>
                      <w:color w:val="000000"/>
                      <w:szCs w:val="21"/>
                    </w:rPr>
                  </w:pPr>
                  <w:r w:rsidRPr="000B7460">
                    <w:t>0.115</w:t>
                  </w:r>
                </w:p>
              </w:tc>
              <w:tc>
                <w:tcPr>
                  <w:tcW w:w="1046" w:type="pct"/>
                  <w:tcBorders>
                    <w:top w:val="single" w:sz="4" w:space="0" w:color="auto"/>
                    <w:left w:val="nil"/>
                    <w:bottom w:val="single" w:sz="4" w:space="0" w:color="auto"/>
                    <w:right w:val="single" w:sz="4" w:space="0" w:color="auto"/>
                  </w:tcBorders>
                  <w:shd w:val="clear" w:color="auto" w:fill="auto"/>
                  <w:vAlign w:val="center"/>
                </w:tcPr>
                <w:p w14:paraId="780B0923" w14:textId="44BDDDCE" w:rsidR="000B7460" w:rsidRPr="000B7460" w:rsidRDefault="000B7460" w:rsidP="000B7460">
                  <w:pPr>
                    <w:jc w:val="center"/>
                    <w:rPr>
                      <w:szCs w:val="21"/>
                    </w:rPr>
                  </w:pPr>
                  <w:r w:rsidRPr="000B7460">
                    <w:t>12.0068</w:t>
                  </w:r>
                </w:p>
              </w:tc>
              <w:tc>
                <w:tcPr>
                  <w:tcW w:w="661" w:type="pct"/>
                  <w:tcBorders>
                    <w:top w:val="single" w:sz="4" w:space="0" w:color="auto"/>
                    <w:left w:val="nil"/>
                    <w:bottom w:val="single" w:sz="4" w:space="0" w:color="auto"/>
                    <w:right w:val="single" w:sz="4" w:space="0" w:color="auto"/>
                  </w:tcBorders>
                  <w:shd w:val="clear" w:color="auto" w:fill="auto"/>
                  <w:vAlign w:val="center"/>
                </w:tcPr>
                <w:p w14:paraId="5A6A70A9" w14:textId="01BC02B1" w:rsidR="000B7460" w:rsidRPr="000B7460" w:rsidRDefault="000B7460" w:rsidP="000B7460">
                  <w:pPr>
                    <w:jc w:val="center"/>
                    <w:rPr>
                      <w:color w:val="000000"/>
                      <w:szCs w:val="21"/>
                    </w:rPr>
                  </w:pPr>
                  <w:r w:rsidRPr="000B7460">
                    <w:t>2.668</w:t>
                  </w:r>
                </w:p>
              </w:tc>
            </w:tr>
            <w:tr w:rsidR="000B7460" w:rsidRPr="002A17F1" w14:paraId="574F6BE7"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4585113A" w14:textId="45B45E6F" w:rsidR="000B7460" w:rsidRPr="002A17F1" w:rsidRDefault="000B7460" w:rsidP="000B7460">
                  <w:pPr>
                    <w:widowControl/>
                    <w:jc w:val="center"/>
                    <w:rPr>
                      <w:color w:val="000000"/>
                      <w:kern w:val="0"/>
                      <w:szCs w:val="21"/>
                    </w:rPr>
                  </w:pPr>
                  <w:r>
                    <w:t>200.0</w:t>
                  </w:r>
                </w:p>
              </w:tc>
              <w:tc>
                <w:tcPr>
                  <w:tcW w:w="1013" w:type="pct"/>
                  <w:tcBorders>
                    <w:top w:val="nil"/>
                    <w:left w:val="nil"/>
                    <w:bottom w:val="single" w:sz="4" w:space="0" w:color="auto"/>
                    <w:right w:val="single" w:sz="4" w:space="0" w:color="auto"/>
                  </w:tcBorders>
                  <w:vAlign w:val="center"/>
                </w:tcPr>
                <w:p w14:paraId="1CF2B6DD" w14:textId="5CB90578" w:rsidR="000B7460" w:rsidRPr="002A17F1" w:rsidRDefault="000B7460" w:rsidP="000B7460">
                  <w:pPr>
                    <w:jc w:val="center"/>
                    <w:rPr>
                      <w:szCs w:val="21"/>
                    </w:rPr>
                  </w:pPr>
                  <w:r>
                    <w:t>1.3933</w:t>
                  </w:r>
                </w:p>
              </w:tc>
              <w:tc>
                <w:tcPr>
                  <w:tcW w:w="844" w:type="pct"/>
                  <w:tcBorders>
                    <w:top w:val="nil"/>
                    <w:left w:val="nil"/>
                    <w:bottom w:val="single" w:sz="4" w:space="0" w:color="auto"/>
                    <w:right w:val="single" w:sz="4" w:space="0" w:color="auto"/>
                  </w:tcBorders>
                  <w:vAlign w:val="center"/>
                </w:tcPr>
                <w:p w14:paraId="265DF921" w14:textId="2CB081CC" w:rsidR="000B7460" w:rsidRPr="002A17F1" w:rsidRDefault="000B7460" w:rsidP="000B7460">
                  <w:pPr>
                    <w:jc w:val="center"/>
                    <w:rPr>
                      <w:color w:val="000000"/>
                      <w:szCs w:val="21"/>
                    </w:rPr>
                  </w:pPr>
                  <w:r>
                    <w:t>0.07</w:t>
                  </w:r>
                </w:p>
              </w:tc>
              <w:tc>
                <w:tcPr>
                  <w:tcW w:w="1046" w:type="pct"/>
                  <w:tcBorders>
                    <w:top w:val="nil"/>
                    <w:left w:val="nil"/>
                    <w:bottom w:val="single" w:sz="4" w:space="0" w:color="auto"/>
                    <w:right w:val="single" w:sz="4" w:space="0" w:color="auto"/>
                  </w:tcBorders>
                  <w:vAlign w:val="center"/>
                </w:tcPr>
                <w:p w14:paraId="7E2B2D58" w14:textId="750E92E9" w:rsidR="000B7460" w:rsidRPr="002A17F1" w:rsidRDefault="000B7460" w:rsidP="000B7460">
                  <w:pPr>
                    <w:jc w:val="center"/>
                    <w:rPr>
                      <w:szCs w:val="21"/>
                    </w:rPr>
                  </w:pPr>
                  <w:r>
                    <w:t>7.24516</w:t>
                  </w:r>
                </w:p>
              </w:tc>
              <w:tc>
                <w:tcPr>
                  <w:tcW w:w="661" w:type="pct"/>
                  <w:tcBorders>
                    <w:top w:val="nil"/>
                    <w:left w:val="nil"/>
                    <w:bottom w:val="single" w:sz="4" w:space="0" w:color="auto"/>
                    <w:right w:val="single" w:sz="4" w:space="0" w:color="auto"/>
                  </w:tcBorders>
                  <w:vAlign w:val="center"/>
                </w:tcPr>
                <w:p w14:paraId="59777850" w14:textId="2E4A34A6" w:rsidR="000B7460" w:rsidRPr="002A17F1" w:rsidRDefault="000B7460" w:rsidP="000B7460">
                  <w:pPr>
                    <w:jc w:val="center"/>
                    <w:rPr>
                      <w:color w:val="000000"/>
                      <w:szCs w:val="21"/>
                    </w:rPr>
                  </w:pPr>
                  <w:r>
                    <w:t>1.61</w:t>
                  </w:r>
                </w:p>
              </w:tc>
            </w:tr>
            <w:tr w:rsidR="000B7460" w:rsidRPr="002A17F1" w14:paraId="337586A1"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1CEB6AC4" w14:textId="0C4D3643" w:rsidR="000B7460" w:rsidRPr="002A17F1" w:rsidRDefault="000B7460" w:rsidP="000B7460">
                  <w:pPr>
                    <w:widowControl/>
                    <w:jc w:val="center"/>
                    <w:rPr>
                      <w:color w:val="000000"/>
                      <w:kern w:val="0"/>
                      <w:szCs w:val="21"/>
                    </w:rPr>
                  </w:pPr>
                  <w:r>
                    <w:t>300.0</w:t>
                  </w:r>
                </w:p>
              </w:tc>
              <w:tc>
                <w:tcPr>
                  <w:tcW w:w="1013" w:type="pct"/>
                  <w:tcBorders>
                    <w:top w:val="nil"/>
                    <w:left w:val="nil"/>
                    <w:bottom w:val="single" w:sz="4" w:space="0" w:color="auto"/>
                    <w:right w:val="single" w:sz="4" w:space="0" w:color="auto"/>
                  </w:tcBorders>
                  <w:vAlign w:val="center"/>
                </w:tcPr>
                <w:p w14:paraId="0E6B9F9F" w14:textId="44AFA178" w:rsidR="000B7460" w:rsidRPr="002A17F1" w:rsidRDefault="000B7460" w:rsidP="000B7460">
                  <w:pPr>
                    <w:jc w:val="center"/>
                    <w:rPr>
                      <w:szCs w:val="21"/>
                    </w:rPr>
                  </w:pPr>
                  <w:r>
                    <w:t>1.0447</w:t>
                  </w:r>
                </w:p>
              </w:tc>
              <w:tc>
                <w:tcPr>
                  <w:tcW w:w="844" w:type="pct"/>
                  <w:tcBorders>
                    <w:top w:val="nil"/>
                    <w:left w:val="nil"/>
                    <w:bottom w:val="single" w:sz="4" w:space="0" w:color="auto"/>
                    <w:right w:val="single" w:sz="4" w:space="0" w:color="auto"/>
                  </w:tcBorders>
                  <w:vAlign w:val="center"/>
                </w:tcPr>
                <w:p w14:paraId="51D75600" w14:textId="41A8475D" w:rsidR="000B7460" w:rsidRPr="002A17F1" w:rsidRDefault="000B7460" w:rsidP="000B7460">
                  <w:pPr>
                    <w:jc w:val="center"/>
                    <w:rPr>
                      <w:color w:val="000000"/>
                      <w:szCs w:val="21"/>
                    </w:rPr>
                  </w:pPr>
                  <w:r>
                    <w:t>0.052</w:t>
                  </w:r>
                </w:p>
              </w:tc>
              <w:tc>
                <w:tcPr>
                  <w:tcW w:w="1046" w:type="pct"/>
                  <w:tcBorders>
                    <w:top w:val="nil"/>
                    <w:left w:val="nil"/>
                    <w:bottom w:val="single" w:sz="4" w:space="0" w:color="auto"/>
                    <w:right w:val="single" w:sz="4" w:space="0" w:color="auto"/>
                  </w:tcBorders>
                  <w:vAlign w:val="center"/>
                </w:tcPr>
                <w:p w14:paraId="4D0B2387" w14:textId="7DB666DC" w:rsidR="000B7460" w:rsidRPr="002A17F1" w:rsidRDefault="000B7460" w:rsidP="000B7460">
                  <w:pPr>
                    <w:jc w:val="center"/>
                    <w:rPr>
                      <w:szCs w:val="21"/>
                    </w:rPr>
                  </w:pPr>
                  <w:r>
                    <w:t>5.43244</w:t>
                  </w:r>
                </w:p>
              </w:tc>
              <w:tc>
                <w:tcPr>
                  <w:tcW w:w="661" w:type="pct"/>
                  <w:tcBorders>
                    <w:top w:val="nil"/>
                    <w:left w:val="nil"/>
                    <w:bottom w:val="single" w:sz="4" w:space="0" w:color="auto"/>
                    <w:right w:val="single" w:sz="4" w:space="0" w:color="auto"/>
                  </w:tcBorders>
                  <w:vAlign w:val="center"/>
                </w:tcPr>
                <w:p w14:paraId="3F5ED09A" w14:textId="45B40463" w:rsidR="000B7460" w:rsidRPr="002A17F1" w:rsidRDefault="000B7460" w:rsidP="000B7460">
                  <w:pPr>
                    <w:jc w:val="center"/>
                    <w:rPr>
                      <w:color w:val="000000"/>
                      <w:szCs w:val="21"/>
                    </w:rPr>
                  </w:pPr>
                  <w:r>
                    <w:t>1.207</w:t>
                  </w:r>
                </w:p>
              </w:tc>
            </w:tr>
            <w:tr w:rsidR="000B7460" w:rsidRPr="002A17F1" w14:paraId="697D3319"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3EBA8A6E" w14:textId="31576341" w:rsidR="000B7460" w:rsidRPr="002A17F1" w:rsidRDefault="000B7460" w:rsidP="000B7460">
                  <w:pPr>
                    <w:widowControl/>
                    <w:jc w:val="center"/>
                    <w:rPr>
                      <w:color w:val="000000"/>
                      <w:kern w:val="0"/>
                      <w:szCs w:val="21"/>
                    </w:rPr>
                  </w:pPr>
                  <w:r>
                    <w:t>400.0</w:t>
                  </w:r>
                </w:p>
              </w:tc>
              <w:tc>
                <w:tcPr>
                  <w:tcW w:w="1013" w:type="pct"/>
                  <w:tcBorders>
                    <w:top w:val="nil"/>
                    <w:left w:val="nil"/>
                    <w:bottom w:val="single" w:sz="4" w:space="0" w:color="auto"/>
                    <w:right w:val="single" w:sz="4" w:space="0" w:color="auto"/>
                  </w:tcBorders>
                  <w:vAlign w:val="center"/>
                </w:tcPr>
                <w:p w14:paraId="155D83CB" w14:textId="68F86643" w:rsidR="000B7460" w:rsidRPr="002A17F1" w:rsidRDefault="000B7460" w:rsidP="000B7460">
                  <w:pPr>
                    <w:jc w:val="center"/>
                    <w:rPr>
                      <w:szCs w:val="21"/>
                    </w:rPr>
                  </w:pPr>
                  <w:r>
                    <w:t>0.85241</w:t>
                  </w:r>
                </w:p>
              </w:tc>
              <w:tc>
                <w:tcPr>
                  <w:tcW w:w="844" w:type="pct"/>
                  <w:tcBorders>
                    <w:top w:val="nil"/>
                    <w:left w:val="nil"/>
                    <w:bottom w:val="single" w:sz="4" w:space="0" w:color="auto"/>
                    <w:right w:val="single" w:sz="4" w:space="0" w:color="auto"/>
                  </w:tcBorders>
                  <w:vAlign w:val="center"/>
                </w:tcPr>
                <w:p w14:paraId="3F95B074" w14:textId="4424C2B9" w:rsidR="000B7460" w:rsidRPr="002A17F1" w:rsidRDefault="000B7460" w:rsidP="000B7460">
                  <w:pPr>
                    <w:jc w:val="center"/>
                    <w:rPr>
                      <w:color w:val="000000"/>
                      <w:szCs w:val="21"/>
                    </w:rPr>
                  </w:pPr>
                  <w:r>
                    <w:t>0.043</w:t>
                  </w:r>
                </w:p>
              </w:tc>
              <w:tc>
                <w:tcPr>
                  <w:tcW w:w="1046" w:type="pct"/>
                  <w:tcBorders>
                    <w:top w:val="nil"/>
                    <w:left w:val="nil"/>
                    <w:bottom w:val="single" w:sz="4" w:space="0" w:color="auto"/>
                    <w:right w:val="single" w:sz="4" w:space="0" w:color="auto"/>
                  </w:tcBorders>
                  <w:vAlign w:val="center"/>
                </w:tcPr>
                <w:p w14:paraId="6C9F2456" w14:textId="2F9EAF11" w:rsidR="000B7460" w:rsidRPr="002A17F1" w:rsidRDefault="000B7460" w:rsidP="000B7460">
                  <w:pPr>
                    <w:jc w:val="center"/>
                    <w:rPr>
                      <w:szCs w:val="21"/>
                    </w:rPr>
                  </w:pPr>
                  <w:r>
                    <w:t>4.43253</w:t>
                  </w:r>
                </w:p>
              </w:tc>
              <w:tc>
                <w:tcPr>
                  <w:tcW w:w="661" w:type="pct"/>
                  <w:tcBorders>
                    <w:top w:val="nil"/>
                    <w:left w:val="nil"/>
                    <w:bottom w:val="single" w:sz="4" w:space="0" w:color="auto"/>
                    <w:right w:val="single" w:sz="4" w:space="0" w:color="auto"/>
                  </w:tcBorders>
                  <w:vAlign w:val="center"/>
                </w:tcPr>
                <w:p w14:paraId="3041DB0C" w14:textId="52C514F2" w:rsidR="000B7460" w:rsidRPr="002A17F1" w:rsidRDefault="000B7460" w:rsidP="000B7460">
                  <w:pPr>
                    <w:jc w:val="center"/>
                    <w:rPr>
                      <w:color w:val="000000"/>
                      <w:szCs w:val="21"/>
                    </w:rPr>
                  </w:pPr>
                  <w:r>
                    <w:t>0.985</w:t>
                  </w:r>
                </w:p>
              </w:tc>
            </w:tr>
            <w:tr w:rsidR="000B7460" w:rsidRPr="002A17F1" w14:paraId="43F1A269"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031E3AD3" w14:textId="5E83D040" w:rsidR="000B7460" w:rsidRPr="002A17F1" w:rsidRDefault="000B7460" w:rsidP="000B7460">
                  <w:pPr>
                    <w:widowControl/>
                    <w:jc w:val="center"/>
                    <w:rPr>
                      <w:color w:val="000000"/>
                      <w:kern w:val="0"/>
                      <w:szCs w:val="21"/>
                    </w:rPr>
                  </w:pPr>
                  <w:r>
                    <w:t>500.0</w:t>
                  </w:r>
                </w:p>
              </w:tc>
              <w:tc>
                <w:tcPr>
                  <w:tcW w:w="1013" w:type="pct"/>
                  <w:tcBorders>
                    <w:top w:val="nil"/>
                    <w:left w:val="nil"/>
                    <w:bottom w:val="single" w:sz="4" w:space="0" w:color="auto"/>
                    <w:right w:val="single" w:sz="4" w:space="0" w:color="auto"/>
                  </w:tcBorders>
                  <w:vAlign w:val="center"/>
                </w:tcPr>
                <w:p w14:paraId="39C363FB" w14:textId="7CACC54B" w:rsidR="000B7460" w:rsidRPr="002A17F1" w:rsidRDefault="000B7460" w:rsidP="000B7460">
                  <w:pPr>
                    <w:jc w:val="center"/>
                    <w:rPr>
                      <w:szCs w:val="21"/>
                    </w:rPr>
                  </w:pPr>
                  <w:r>
                    <w:t>0.72824</w:t>
                  </w:r>
                </w:p>
              </w:tc>
              <w:tc>
                <w:tcPr>
                  <w:tcW w:w="844" w:type="pct"/>
                  <w:tcBorders>
                    <w:top w:val="nil"/>
                    <w:left w:val="nil"/>
                    <w:bottom w:val="single" w:sz="4" w:space="0" w:color="auto"/>
                    <w:right w:val="single" w:sz="4" w:space="0" w:color="auto"/>
                  </w:tcBorders>
                  <w:vAlign w:val="center"/>
                </w:tcPr>
                <w:p w14:paraId="17DF57ED" w14:textId="7562F96F" w:rsidR="000B7460" w:rsidRPr="002A17F1" w:rsidRDefault="000B7460" w:rsidP="000B7460">
                  <w:pPr>
                    <w:jc w:val="center"/>
                    <w:rPr>
                      <w:color w:val="000000"/>
                      <w:szCs w:val="21"/>
                    </w:rPr>
                  </w:pPr>
                  <w:r>
                    <w:t>0.036</w:t>
                  </w:r>
                </w:p>
              </w:tc>
              <w:tc>
                <w:tcPr>
                  <w:tcW w:w="1046" w:type="pct"/>
                  <w:tcBorders>
                    <w:top w:val="nil"/>
                    <w:left w:val="nil"/>
                    <w:bottom w:val="single" w:sz="4" w:space="0" w:color="auto"/>
                    <w:right w:val="single" w:sz="4" w:space="0" w:color="auto"/>
                  </w:tcBorders>
                  <w:vAlign w:val="center"/>
                </w:tcPr>
                <w:p w14:paraId="6E3CCB01" w14:textId="3073A7E8" w:rsidR="000B7460" w:rsidRPr="002A17F1" w:rsidRDefault="000B7460" w:rsidP="000B7460">
                  <w:pPr>
                    <w:jc w:val="center"/>
                    <w:rPr>
                      <w:szCs w:val="21"/>
                    </w:rPr>
                  </w:pPr>
                  <w:r>
                    <w:t>3.78685</w:t>
                  </w:r>
                </w:p>
              </w:tc>
              <w:tc>
                <w:tcPr>
                  <w:tcW w:w="661" w:type="pct"/>
                  <w:tcBorders>
                    <w:top w:val="nil"/>
                    <w:left w:val="nil"/>
                    <w:bottom w:val="single" w:sz="4" w:space="0" w:color="auto"/>
                    <w:right w:val="single" w:sz="4" w:space="0" w:color="auto"/>
                  </w:tcBorders>
                  <w:vAlign w:val="center"/>
                </w:tcPr>
                <w:p w14:paraId="2D44D023" w14:textId="0EEBA9FA" w:rsidR="000B7460" w:rsidRPr="002A17F1" w:rsidRDefault="000B7460" w:rsidP="000B7460">
                  <w:pPr>
                    <w:jc w:val="center"/>
                    <w:rPr>
                      <w:color w:val="000000"/>
                      <w:szCs w:val="21"/>
                    </w:rPr>
                  </w:pPr>
                  <w:r>
                    <w:t>0.842</w:t>
                  </w:r>
                </w:p>
              </w:tc>
            </w:tr>
            <w:tr w:rsidR="000B7460" w:rsidRPr="002A17F1" w14:paraId="74833151"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27F06BDD" w14:textId="5C39A1DC" w:rsidR="000B7460" w:rsidRPr="002A17F1" w:rsidRDefault="000B7460" w:rsidP="000B7460">
                  <w:pPr>
                    <w:widowControl/>
                    <w:jc w:val="center"/>
                    <w:rPr>
                      <w:color w:val="000000"/>
                      <w:kern w:val="0"/>
                      <w:szCs w:val="21"/>
                    </w:rPr>
                  </w:pPr>
                  <w:r>
                    <w:t>600.0</w:t>
                  </w:r>
                </w:p>
              </w:tc>
              <w:tc>
                <w:tcPr>
                  <w:tcW w:w="1013" w:type="pct"/>
                  <w:tcBorders>
                    <w:top w:val="nil"/>
                    <w:left w:val="nil"/>
                    <w:bottom w:val="single" w:sz="4" w:space="0" w:color="auto"/>
                    <w:right w:val="single" w:sz="4" w:space="0" w:color="auto"/>
                  </w:tcBorders>
                  <w:vAlign w:val="center"/>
                </w:tcPr>
                <w:p w14:paraId="4D66CF55" w14:textId="5BA0E422" w:rsidR="000B7460" w:rsidRPr="002A17F1" w:rsidRDefault="000B7460" w:rsidP="000B7460">
                  <w:pPr>
                    <w:jc w:val="center"/>
                    <w:rPr>
                      <w:szCs w:val="21"/>
                    </w:rPr>
                  </w:pPr>
                  <w:r>
                    <w:t>0.64044</w:t>
                  </w:r>
                </w:p>
              </w:tc>
              <w:tc>
                <w:tcPr>
                  <w:tcW w:w="844" w:type="pct"/>
                  <w:tcBorders>
                    <w:top w:val="nil"/>
                    <w:left w:val="nil"/>
                    <w:bottom w:val="single" w:sz="4" w:space="0" w:color="auto"/>
                    <w:right w:val="single" w:sz="4" w:space="0" w:color="auto"/>
                  </w:tcBorders>
                  <w:vAlign w:val="center"/>
                </w:tcPr>
                <w:p w14:paraId="7C2CC5BE" w14:textId="702657BB" w:rsidR="000B7460" w:rsidRPr="002A17F1" w:rsidRDefault="000B7460" w:rsidP="000B7460">
                  <w:pPr>
                    <w:jc w:val="center"/>
                    <w:rPr>
                      <w:color w:val="000000"/>
                      <w:szCs w:val="21"/>
                    </w:rPr>
                  </w:pPr>
                  <w:r>
                    <w:t>0.032</w:t>
                  </w:r>
                </w:p>
              </w:tc>
              <w:tc>
                <w:tcPr>
                  <w:tcW w:w="1046" w:type="pct"/>
                  <w:tcBorders>
                    <w:top w:val="nil"/>
                    <w:left w:val="nil"/>
                    <w:bottom w:val="single" w:sz="4" w:space="0" w:color="auto"/>
                    <w:right w:val="single" w:sz="4" w:space="0" w:color="auto"/>
                  </w:tcBorders>
                  <w:vAlign w:val="center"/>
                </w:tcPr>
                <w:p w14:paraId="5CAB105E" w14:textId="39AD5905" w:rsidR="000B7460" w:rsidRPr="002A17F1" w:rsidRDefault="000B7460" w:rsidP="000B7460">
                  <w:pPr>
                    <w:jc w:val="center"/>
                    <w:rPr>
                      <w:szCs w:val="21"/>
                    </w:rPr>
                  </w:pPr>
                  <w:r>
                    <w:t>3.33029</w:t>
                  </w:r>
                </w:p>
              </w:tc>
              <w:tc>
                <w:tcPr>
                  <w:tcW w:w="661" w:type="pct"/>
                  <w:tcBorders>
                    <w:top w:val="nil"/>
                    <w:left w:val="nil"/>
                    <w:bottom w:val="single" w:sz="4" w:space="0" w:color="auto"/>
                    <w:right w:val="single" w:sz="4" w:space="0" w:color="auto"/>
                  </w:tcBorders>
                  <w:vAlign w:val="center"/>
                </w:tcPr>
                <w:p w14:paraId="299FDA37" w14:textId="20687704" w:rsidR="000B7460" w:rsidRPr="002A17F1" w:rsidRDefault="000B7460" w:rsidP="000B7460">
                  <w:pPr>
                    <w:jc w:val="center"/>
                    <w:rPr>
                      <w:color w:val="000000"/>
                      <w:szCs w:val="21"/>
                    </w:rPr>
                  </w:pPr>
                  <w:r>
                    <w:t>0.74</w:t>
                  </w:r>
                </w:p>
              </w:tc>
            </w:tr>
            <w:tr w:rsidR="000B7460" w:rsidRPr="002A17F1" w14:paraId="39D9429E"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6807D940" w14:textId="509DC23A" w:rsidR="000B7460" w:rsidRPr="002A17F1" w:rsidRDefault="000B7460" w:rsidP="000B7460">
                  <w:pPr>
                    <w:widowControl/>
                    <w:jc w:val="center"/>
                    <w:rPr>
                      <w:color w:val="000000"/>
                      <w:kern w:val="0"/>
                      <w:szCs w:val="21"/>
                    </w:rPr>
                  </w:pPr>
                  <w:r>
                    <w:t>800.0</w:t>
                  </w:r>
                </w:p>
              </w:tc>
              <w:tc>
                <w:tcPr>
                  <w:tcW w:w="1013" w:type="pct"/>
                  <w:tcBorders>
                    <w:top w:val="nil"/>
                    <w:left w:val="nil"/>
                    <w:bottom w:val="single" w:sz="4" w:space="0" w:color="auto"/>
                    <w:right w:val="single" w:sz="4" w:space="0" w:color="auto"/>
                  </w:tcBorders>
                  <w:vAlign w:val="center"/>
                </w:tcPr>
                <w:p w14:paraId="10264A97" w14:textId="26935073" w:rsidR="000B7460" w:rsidRPr="002A17F1" w:rsidRDefault="000B7460" w:rsidP="000B7460">
                  <w:pPr>
                    <w:jc w:val="center"/>
                    <w:rPr>
                      <w:szCs w:val="21"/>
                    </w:rPr>
                  </w:pPr>
                  <w:r>
                    <w:t>0.52308</w:t>
                  </w:r>
                </w:p>
              </w:tc>
              <w:tc>
                <w:tcPr>
                  <w:tcW w:w="844" w:type="pct"/>
                  <w:tcBorders>
                    <w:top w:val="nil"/>
                    <w:left w:val="nil"/>
                    <w:bottom w:val="single" w:sz="4" w:space="0" w:color="auto"/>
                    <w:right w:val="single" w:sz="4" w:space="0" w:color="auto"/>
                  </w:tcBorders>
                  <w:vAlign w:val="center"/>
                </w:tcPr>
                <w:p w14:paraId="28082A45" w14:textId="22B70BF3" w:rsidR="000B7460" w:rsidRPr="002A17F1" w:rsidRDefault="000B7460" w:rsidP="000B7460">
                  <w:pPr>
                    <w:jc w:val="center"/>
                    <w:rPr>
                      <w:color w:val="000000"/>
                      <w:szCs w:val="21"/>
                    </w:rPr>
                  </w:pPr>
                  <w:r>
                    <w:t>0.026</w:t>
                  </w:r>
                </w:p>
              </w:tc>
              <w:tc>
                <w:tcPr>
                  <w:tcW w:w="1046" w:type="pct"/>
                  <w:tcBorders>
                    <w:top w:val="nil"/>
                    <w:left w:val="nil"/>
                    <w:bottom w:val="single" w:sz="4" w:space="0" w:color="auto"/>
                    <w:right w:val="single" w:sz="4" w:space="0" w:color="auto"/>
                  </w:tcBorders>
                  <w:vAlign w:val="center"/>
                </w:tcPr>
                <w:p w14:paraId="5C4A615F" w14:textId="466C41C2" w:rsidR="000B7460" w:rsidRPr="002A17F1" w:rsidRDefault="000B7460" w:rsidP="000B7460">
                  <w:pPr>
                    <w:jc w:val="center"/>
                    <w:rPr>
                      <w:szCs w:val="21"/>
                    </w:rPr>
                  </w:pPr>
                  <w:r>
                    <w:t>2.72002</w:t>
                  </w:r>
                </w:p>
              </w:tc>
              <w:tc>
                <w:tcPr>
                  <w:tcW w:w="661" w:type="pct"/>
                  <w:tcBorders>
                    <w:top w:val="nil"/>
                    <w:left w:val="nil"/>
                    <w:bottom w:val="single" w:sz="4" w:space="0" w:color="auto"/>
                    <w:right w:val="single" w:sz="4" w:space="0" w:color="auto"/>
                  </w:tcBorders>
                  <w:vAlign w:val="center"/>
                </w:tcPr>
                <w:p w14:paraId="2C865E38" w14:textId="68045DD9" w:rsidR="000B7460" w:rsidRPr="002A17F1" w:rsidRDefault="000B7460" w:rsidP="000B7460">
                  <w:pPr>
                    <w:jc w:val="center"/>
                    <w:rPr>
                      <w:color w:val="000000"/>
                      <w:szCs w:val="21"/>
                    </w:rPr>
                  </w:pPr>
                  <w:r>
                    <w:t>0.604</w:t>
                  </w:r>
                </w:p>
              </w:tc>
            </w:tr>
            <w:tr w:rsidR="000B7460" w:rsidRPr="002A17F1" w14:paraId="0F8EBBA4"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5EDD6AAF" w14:textId="645339AD" w:rsidR="000B7460" w:rsidRPr="002A17F1" w:rsidRDefault="000B7460" w:rsidP="000B7460">
                  <w:pPr>
                    <w:widowControl/>
                    <w:jc w:val="center"/>
                    <w:rPr>
                      <w:color w:val="000000"/>
                      <w:kern w:val="0"/>
                      <w:szCs w:val="21"/>
                    </w:rPr>
                  </w:pPr>
                  <w:r>
                    <w:t>900.0</w:t>
                  </w:r>
                </w:p>
              </w:tc>
              <w:tc>
                <w:tcPr>
                  <w:tcW w:w="1013" w:type="pct"/>
                  <w:tcBorders>
                    <w:top w:val="nil"/>
                    <w:left w:val="nil"/>
                    <w:bottom w:val="single" w:sz="4" w:space="0" w:color="auto"/>
                    <w:right w:val="single" w:sz="4" w:space="0" w:color="auto"/>
                  </w:tcBorders>
                  <w:vAlign w:val="center"/>
                </w:tcPr>
                <w:p w14:paraId="6F5299C2" w14:textId="77361ECC" w:rsidR="000B7460" w:rsidRPr="002A17F1" w:rsidRDefault="000B7460" w:rsidP="000B7460">
                  <w:pPr>
                    <w:jc w:val="center"/>
                    <w:rPr>
                      <w:szCs w:val="21"/>
                    </w:rPr>
                  </w:pPr>
                  <w:r>
                    <w:t>0.48152</w:t>
                  </w:r>
                </w:p>
              </w:tc>
              <w:tc>
                <w:tcPr>
                  <w:tcW w:w="844" w:type="pct"/>
                  <w:tcBorders>
                    <w:top w:val="nil"/>
                    <w:left w:val="nil"/>
                    <w:bottom w:val="single" w:sz="4" w:space="0" w:color="auto"/>
                    <w:right w:val="single" w:sz="4" w:space="0" w:color="auto"/>
                  </w:tcBorders>
                  <w:vAlign w:val="center"/>
                </w:tcPr>
                <w:p w14:paraId="4EE18DAE" w14:textId="5E4588F3" w:rsidR="000B7460" w:rsidRPr="002A17F1" w:rsidRDefault="000B7460" w:rsidP="000B7460">
                  <w:pPr>
                    <w:jc w:val="center"/>
                    <w:rPr>
                      <w:color w:val="000000"/>
                      <w:szCs w:val="21"/>
                    </w:rPr>
                  </w:pPr>
                  <w:r>
                    <w:t>0.024</w:t>
                  </w:r>
                </w:p>
              </w:tc>
              <w:tc>
                <w:tcPr>
                  <w:tcW w:w="1046" w:type="pct"/>
                  <w:tcBorders>
                    <w:top w:val="nil"/>
                    <w:left w:val="nil"/>
                    <w:bottom w:val="single" w:sz="4" w:space="0" w:color="auto"/>
                    <w:right w:val="single" w:sz="4" w:space="0" w:color="auto"/>
                  </w:tcBorders>
                  <w:vAlign w:val="center"/>
                </w:tcPr>
                <w:p w14:paraId="3E051CC2" w14:textId="7E441C4C" w:rsidR="000B7460" w:rsidRPr="002A17F1" w:rsidRDefault="000B7460" w:rsidP="000B7460">
                  <w:pPr>
                    <w:jc w:val="center"/>
                    <w:rPr>
                      <w:szCs w:val="21"/>
                    </w:rPr>
                  </w:pPr>
                  <w:r>
                    <w:t>2.5039</w:t>
                  </w:r>
                </w:p>
              </w:tc>
              <w:tc>
                <w:tcPr>
                  <w:tcW w:w="661" w:type="pct"/>
                  <w:tcBorders>
                    <w:top w:val="nil"/>
                    <w:left w:val="nil"/>
                    <w:bottom w:val="single" w:sz="4" w:space="0" w:color="auto"/>
                    <w:right w:val="single" w:sz="4" w:space="0" w:color="auto"/>
                  </w:tcBorders>
                  <w:vAlign w:val="center"/>
                </w:tcPr>
                <w:p w14:paraId="652D226E" w14:textId="6391FCDB" w:rsidR="000B7460" w:rsidRPr="002A17F1" w:rsidRDefault="000B7460" w:rsidP="000B7460">
                  <w:pPr>
                    <w:jc w:val="center"/>
                    <w:rPr>
                      <w:color w:val="000000"/>
                      <w:szCs w:val="21"/>
                    </w:rPr>
                  </w:pPr>
                  <w:r>
                    <w:t>0.556</w:t>
                  </w:r>
                </w:p>
              </w:tc>
            </w:tr>
            <w:tr w:rsidR="000B7460" w:rsidRPr="002A17F1" w14:paraId="4B34ABF2"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71C148B5" w14:textId="211CA965" w:rsidR="000B7460" w:rsidRPr="002A17F1" w:rsidRDefault="000B7460" w:rsidP="000B7460">
                  <w:pPr>
                    <w:widowControl/>
                    <w:jc w:val="center"/>
                    <w:rPr>
                      <w:color w:val="000000"/>
                      <w:kern w:val="0"/>
                      <w:szCs w:val="21"/>
                    </w:rPr>
                  </w:pPr>
                  <w:r>
                    <w:t>1000.0</w:t>
                  </w:r>
                </w:p>
              </w:tc>
              <w:tc>
                <w:tcPr>
                  <w:tcW w:w="1013" w:type="pct"/>
                  <w:tcBorders>
                    <w:top w:val="nil"/>
                    <w:left w:val="nil"/>
                    <w:bottom w:val="single" w:sz="4" w:space="0" w:color="auto"/>
                    <w:right w:val="single" w:sz="4" w:space="0" w:color="auto"/>
                  </w:tcBorders>
                  <w:vAlign w:val="center"/>
                </w:tcPr>
                <w:p w14:paraId="1F0F488F" w14:textId="59A63F56" w:rsidR="000B7460" w:rsidRPr="002A17F1" w:rsidRDefault="000B7460" w:rsidP="000B7460">
                  <w:pPr>
                    <w:jc w:val="center"/>
                    <w:rPr>
                      <w:szCs w:val="21"/>
                    </w:rPr>
                  </w:pPr>
                  <w:r>
                    <w:t>0.44716</w:t>
                  </w:r>
                </w:p>
              </w:tc>
              <w:tc>
                <w:tcPr>
                  <w:tcW w:w="844" w:type="pct"/>
                  <w:tcBorders>
                    <w:top w:val="nil"/>
                    <w:left w:val="nil"/>
                    <w:bottom w:val="single" w:sz="4" w:space="0" w:color="auto"/>
                    <w:right w:val="single" w:sz="4" w:space="0" w:color="auto"/>
                  </w:tcBorders>
                  <w:vAlign w:val="center"/>
                </w:tcPr>
                <w:p w14:paraId="285F52B8" w14:textId="6A536B54" w:rsidR="000B7460" w:rsidRPr="002A17F1" w:rsidRDefault="000B7460" w:rsidP="000B7460">
                  <w:pPr>
                    <w:jc w:val="center"/>
                    <w:rPr>
                      <w:color w:val="000000"/>
                      <w:szCs w:val="21"/>
                    </w:rPr>
                  </w:pPr>
                  <w:r>
                    <w:t>0.022</w:t>
                  </w:r>
                </w:p>
              </w:tc>
              <w:tc>
                <w:tcPr>
                  <w:tcW w:w="1046" w:type="pct"/>
                  <w:tcBorders>
                    <w:top w:val="nil"/>
                    <w:left w:val="nil"/>
                    <w:bottom w:val="single" w:sz="4" w:space="0" w:color="auto"/>
                    <w:right w:val="single" w:sz="4" w:space="0" w:color="auto"/>
                  </w:tcBorders>
                  <w:vAlign w:val="center"/>
                </w:tcPr>
                <w:p w14:paraId="6BF51C3B" w14:textId="3B80AD10" w:rsidR="000B7460" w:rsidRPr="002A17F1" w:rsidRDefault="000B7460" w:rsidP="000B7460">
                  <w:pPr>
                    <w:jc w:val="center"/>
                    <w:rPr>
                      <w:szCs w:val="21"/>
                    </w:rPr>
                  </w:pPr>
                  <w:r>
                    <w:t>2.32523</w:t>
                  </w:r>
                </w:p>
              </w:tc>
              <w:tc>
                <w:tcPr>
                  <w:tcW w:w="661" w:type="pct"/>
                  <w:tcBorders>
                    <w:top w:val="nil"/>
                    <w:left w:val="nil"/>
                    <w:bottom w:val="single" w:sz="4" w:space="0" w:color="auto"/>
                    <w:right w:val="single" w:sz="4" w:space="0" w:color="auto"/>
                  </w:tcBorders>
                  <w:vAlign w:val="center"/>
                </w:tcPr>
                <w:p w14:paraId="3548F6E6" w14:textId="7C99DE0C" w:rsidR="000B7460" w:rsidRPr="002A17F1" w:rsidRDefault="000B7460" w:rsidP="000B7460">
                  <w:pPr>
                    <w:jc w:val="center"/>
                    <w:rPr>
                      <w:color w:val="000000"/>
                      <w:szCs w:val="21"/>
                    </w:rPr>
                  </w:pPr>
                  <w:r>
                    <w:t>0.517</w:t>
                  </w:r>
                </w:p>
              </w:tc>
            </w:tr>
            <w:tr w:rsidR="000B7460" w:rsidRPr="002A17F1" w14:paraId="5038B201"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3EB54D50" w14:textId="232248F4" w:rsidR="000B7460" w:rsidRPr="002A17F1" w:rsidRDefault="000B7460" w:rsidP="000B7460">
                  <w:pPr>
                    <w:widowControl/>
                    <w:jc w:val="center"/>
                    <w:rPr>
                      <w:color w:val="000000"/>
                      <w:kern w:val="0"/>
                      <w:szCs w:val="21"/>
                    </w:rPr>
                  </w:pPr>
                  <w:r>
                    <w:t>1200.0</w:t>
                  </w:r>
                </w:p>
              </w:tc>
              <w:tc>
                <w:tcPr>
                  <w:tcW w:w="1013" w:type="pct"/>
                  <w:tcBorders>
                    <w:top w:val="nil"/>
                    <w:left w:val="nil"/>
                    <w:bottom w:val="single" w:sz="4" w:space="0" w:color="auto"/>
                    <w:right w:val="single" w:sz="4" w:space="0" w:color="auto"/>
                  </w:tcBorders>
                  <w:vAlign w:val="center"/>
                </w:tcPr>
                <w:p w14:paraId="4C63CD34" w14:textId="6B8E70A2" w:rsidR="000B7460" w:rsidRPr="002A17F1" w:rsidRDefault="000B7460" w:rsidP="000B7460">
                  <w:pPr>
                    <w:jc w:val="center"/>
                    <w:rPr>
                      <w:szCs w:val="21"/>
                    </w:rPr>
                  </w:pPr>
                  <w:r>
                    <w:t>0.39341</w:t>
                  </w:r>
                </w:p>
              </w:tc>
              <w:tc>
                <w:tcPr>
                  <w:tcW w:w="844" w:type="pct"/>
                  <w:tcBorders>
                    <w:top w:val="nil"/>
                    <w:left w:val="nil"/>
                    <w:bottom w:val="single" w:sz="4" w:space="0" w:color="auto"/>
                    <w:right w:val="single" w:sz="4" w:space="0" w:color="auto"/>
                  </w:tcBorders>
                  <w:vAlign w:val="center"/>
                </w:tcPr>
                <w:p w14:paraId="2BC4273F" w14:textId="2A7333CD" w:rsidR="000B7460" w:rsidRPr="002A17F1" w:rsidRDefault="000B7460" w:rsidP="000B7460">
                  <w:pPr>
                    <w:jc w:val="center"/>
                    <w:rPr>
                      <w:color w:val="000000"/>
                      <w:szCs w:val="21"/>
                    </w:rPr>
                  </w:pPr>
                  <w:r>
                    <w:t>0.02</w:t>
                  </w:r>
                </w:p>
              </w:tc>
              <w:tc>
                <w:tcPr>
                  <w:tcW w:w="1046" w:type="pct"/>
                  <w:tcBorders>
                    <w:top w:val="nil"/>
                    <w:left w:val="nil"/>
                    <w:bottom w:val="single" w:sz="4" w:space="0" w:color="auto"/>
                    <w:right w:val="single" w:sz="4" w:space="0" w:color="auto"/>
                  </w:tcBorders>
                  <w:vAlign w:val="center"/>
                </w:tcPr>
                <w:p w14:paraId="1F22702F" w14:textId="2DE7F972" w:rsidR="000B7460" w:rsidRPr="002A17F1" w:rsidRDefault="000B7460" w:rsidP="000B7460">
                  <w:pPr>
                    <w:jc w:val="center"/>
                    <w:rPr>
                      <w:szCs w:val="21"/>
                    </w:rPr>
                  </w:pPr>
                  <w:r>
                    <w:t>2.04573</w:t>
                  </w:r>
                </w:p>
              </w:tc>
              <w:tc>
                <w:tcPr>
                  <w:tcW w:w="661" w:type="pct"/>
                  <w:tcBorders>
                    <w:top w:val="nil"/>
                    <w:left w:val="nil"/>
                    <w:bottom w:val="single" w:sz="4" w:space="0" w:color="auto"/>
                    <w:right w:val="single" w:sz="4" w:space="0" w:color="auto"/>
                  </w:tcBorders>
                  <w:vAlign w:val="center"/>
                </w:tcPr>
                <w:p w14:paraId="07367BD1" w14:textId="78CA216A" w:rsidR="000B7460" w:rsidRPr="002A17F1" w:rsidRDefault="000B7460" w:rsidP="000B7460">
                  <w:pPr>
                    <w:jc w:val="center"/>
                    <w:rPr>
                      <w:color w:val="000000"/>
                      <w:szCs w:val="21"/>
                    </w:rPr>
                  </w:pPr>
                  <w:r>
                    <w:t>0.455</w:t>
                  </w:r>
                </w:p>
              </w:tc>
            </w:tr>
            <w:tr w:rsidR="000B7460" w:rsidRPr="002A17F1" w14:paraId="024DC9AA"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2A11A93B" w14:textId="5E6292DD" w:rsidR="000B7460" w:rsidRPr="002A17F1" w:rsidRDefault="000B7460" w:rsidP="000B7460">
                  <w:pPr>
                    <w:widowControl/>
                    <w:jc w:val="center"/>
                    <w:rPr>
                      <w:color w:val="000000"/>
                      <w:kern w:val="0"/>
                      <w:szCs w:val="21"/>
                    </w:rPr>
                  </w:pPr>
                  <w:r>
                    <w:t>1400.0</w:t>
                  </w:r>
                </w:p>
              </w:tc>
              <w:tc>
                <w:tcPr>
                  <w:tcW w:w="1013" w:type="pct"/>
                  <w:tcBorders>
                    <w:top w:val="nil"/>
                    <w:left w:val="nil"/>
                    <w:bottom w:val="single" w:sz="4" w:space="0" w:color="auto"/>
                    <w:right w:val="single" w:sz="4" w:space="0" w:color="auto"/>
                  </w:tcBorders>
                  <w:vAlign w:val="center"/>
                </w:tcPr>
                <w:p w14:paraId="0296003F" w14:textId="1FF69271" w:rsidR="000B7460" w:rsidRPr="002A17F1" w:rsidRDefault="000B7460" w:rsidP="000B7460">
                  <w:pPr>
                    <w:jc w:val="center"/>
                    <w:rPr>
                      <w:szCs w:val="21"/>
                    </w:rPr>
                  </w:pPr>
                  <w:r>
                    <w:t>0.35307</w:t>
                  </w:r>
                </w:p>
              </w:tc>
              <w:tc>
                <w:tcPr>
                  <w:tcW w:w="844" w:type="pct"/>
                  <w:tcBorders>
                    <w:top w:val="nil"/>
                    <w:left w:val="nil"/>
                    <w:bottom w:val="single" w:sz="4" w:space="0" w:color="auto"/>
                    <w:right w:val="single" w:sz="4" w:space="0" w:color="auto"/>
                  </w:tcBorders>
                  <w:vAlign w:val="center"/>
                </w:tcPr>
                <w:p w14:paraId="4F94331F" w14:textId="6D789003" w:rsidR="000B7460" w:rsidRPr="002A17F1" w:rsidRDefault="000B7460" w:rsidP="000B7460">
                  <w:pPr>
                    <w:jc w:val="center"/>
                    <w:rPr>
                      <w:color w:val="000000"/>
                      <w:szCs w:val="21"/>
                    </w:rPr>
                  </w:pPr>
                  <w:r>
                    <w:t>0.018</w:t>
                  </w:r>
                </w:p>
              </w:tc>
              <w:tc>
                <w:tcPr>
                  <w:tcW w:w="1046" w:type="pct"/>
                  <w:tcBorders>
                    <w:top w:val="nil"/>
                    <w:left w:val="nil"/>
                    <w:bottom w:val="single" w:sz="4" w:space="0" w:color="auto"/>
                    <w:right w:val="single" w:sz="4" w:space="0" w:color="auto"/>
                  </w:tcBorders>
                  <w:vAlign w:val="center"/>
                </w:tcPr>
                <w:p w14:paraId="037A1BFC" w14:textId="6E5CF99F" w:rsidR="000B7460" w:rsidRPr="002A17F1" w:rsidRDefault="000B7460" w:rsidP="000B7460">
                  <w:pPr>
                    <w:jc w:val="center"/>
                    <w:rPr>
                      <w:szCs w:val="21"/>
                    </w:rPr>
                  </w:pPr>
                  <w:r>
                    <w:t>1.83596</w:t>
                  </w:r>
                </w:p>
              </w:tc>
              <w:tc>
                <w:tcPr>
                  <w:tcW w:w="661" w:type="pct"/>
                  <w:tcBorders>
                    <w:top w:val="nil"/>
                    <w:left w:val="nil"/>
                    <w:bottom w:val="single" w:sz="4" w:space="0" w:color="auto"/>
                    <w:right w:val="single" w:sz="4" w:space="0" w:color="auto"/>
                  </w:tcBorders>
                  <w:vAlign w:val="center"/>
                </w:tcPr>
                <w:p w14:paraId="7E90565A" w14:textId="00DB7BEE" w:rsidR="000B7460" w:rsidRPr="002A17F1" w:rsidRDefault="000B7460" w:rsidP="000B7460">
                  <w:pPr>
                    <w:jc w:val="center"/>
                    <w:rPr>
                      <w:color w:val="000000"/>
                      <w:szCs w:val="21"/>
                    </w:rPr>
                  </w:pPr>
                  <w:r>
                    <w:t>0.408</w:t>
                  </w:r>
                </w:p>
              </w:tc>
            </w:tr>
            <w:tr w:rsidR="000B7460" w:rsidRPr="002A17F1" w14:paraId="1D8B8597"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7D3E21BF" w14:textId="50FAE8F7" w:rsidR="000B7460" w:rsidRPr="002A17F1" w:rsidRDefault="000B7460" w:rsidP="000B7460">
                  <w:pPr>
                    <w:widowControl/>
                    <w:jc w:val="center"/>
                    <w:rPr>
                      <w:color w:val="000000"/>
                      <w:kern w:val="0"/>
                      <w:szCs w:val="21"/>
                    </w:rPr>
                  </w:pPr>
                  <w:r>
                    <w:t>1600.0</w:t>
                  </w:r>
                </w:p>
              </w:tc>
              <w:tc>
                <w:tcPr>
                  <w:tcW w:w="1013" w:type="pct"/>
                  <w:tcBorders>
                    <w:top w:val="nil"/>
                    <w:left w:val="nil"/>
                    <w:bottom w:val="single" w:sz="4" w:space="0" w:color="auto"/>
                    <w:right w:val="single" w:sz="4" w:space="0" w:color="auto"/>
                  </w:tcBorders>
                  <w:vAlign w:val="center"/>
                </w:tcPr>
                <w:p w14:paraId="53A195EC" w14:textId="4DE8BD1D" w:rsidR="000B7460" w:rsidRPr="002A17F1" w:rsidRDefault="000B7460" w:rsidP="000B7460">
                  <w:pPr>
                    <w:jc w:val="center"/>
                    <w:rPr>
                      <w:szCs w:val="21"/>
                    </w:rPr>
                  </w:pPr>
                  <w:r>
                    <w:t>0.32149</w:t>
                  </w:r>
                </w:p>
              </w:tc>
              <w:tc>
                <w:tcPr>
                  <w:tcW w:w="844" w:type="pct"/>
                  <w:tcBorders>
                    <w:top w:val="nil"/>
                    <w:left w:val="nil"/>
                    <w:bottom w:val="single" w:sz="4" w:space="0" w:color="auto"/>
                    <w:right w:val="single" w:sz="4" w:space="0" w:color="auto"/>
                  </w:tcBorders>
                  <w:vAlign w:val="center"/>
                </w:tcPr>
                <w:p w14:paraId="7901611D" w14:textId="02FA01CC" w:rsidR="000B7460" w:rsidRPr="002A17F1" w:rsidRDefault="000B7460" w:rsidP="000B7460">
                  <w:pPr>
                    <w:jc w:val="center"/>
                    <w:rPr>
                      <w:color w:val="000000"/>
                      <w:szCs w:val="21"/>
                    </w:rPr>
                  </w:pPr>
                  <w:r>
                    <w:t>0.016</w:t>
                  </w:r>
                </w:p>
              </w:tc>
              <w:tc>
                <w:tcPr>
                  <w:tcW w:w="1046" w:type="pct"/>
                  <w:tcBorders>
                    <w:top w:val="nil"/>
                    <w:left w:val="nil"/>
                    <w:bottom w:val="single" w:sz="4" w:space="0" w:color="auto"/>
                    <w:right w:val="single" w:sz="4" w:space="0" w:color="auto"/>
                  </w:tcBorders>
                  <w:vAlign w:val="center"/>
                </w:tcPr>
                <w:p w14:paraId="44F78255" w14:textId="2406AC9F" w:rsidR="000B7460" w:rsidRPr="002A17F1" w:rsidRDefault="000B7460" w:rsidP="000B7460">
                  <w:pPr>
                    <w:jc w:val="center"/>
                    <w:rPr>
                      <w:szCs w:val="21"/>
                    </w:rPr>
                  </w:pPr>
                  <w:r>
                    <w:t>1.67175</w:t>
                  </w:r>
                </w:p>
              </w:tc>
              <w:tc>
                <w:tcPr>
                  <w:tcW w:w="661" w:type="pct"/>
                  <w:tcBorders>
                    <w:top w:val="nil"/>
                    <w:left w:val="nil"/>
                    <w:bottom w:val="single" w:sz="4" w:space="0" w:color="auto"/>
                    <w:right w:val="single" w:sz="4" w:space="0" w:color="auto"/>
                  </w:tcBorders>
                  <w:vAlign w:val="center"/>
                </w:tcPr>
                <w:p w14:paraId="664FC6D3" w14:textId="71D6DC34" w:rsidR="000B7460" w:rsidRPr="002A17F1" w:rsidRDefault="000B7460" w:rsidP="000B7460">
                  <w:pPr>
                    <w:jc w:val="center"/>
                    <w:rPr>
                      <w:color w:val="000000"/>
                      <w:szCs w:val="21"/>
                    </w:rPr>
                  </w:pPr>
                  <w:r>
                    <w:t>0.371</w:t>
                  </w:r>
                </w:p>
              </w:tc>
            </w:tr>
            <w:tr w:rsidR="000B7460" w:rsidRPr="002A17F1" w14:paraId="7FCFEAB9"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0C90ABC7" w14:textId="0DDC2946" w:rsidR="000B7460" w:rsidRPr="002A17F1" w:rsidRDefault="000B7460" w:rsidP="000B7460">
                  <w:pPr>
                    <w:widowControl/>
                    <w:jc w:val="center"/>
                    <w:rPr>
                      <w:color w:val="000000"/>
                      <w:kern w:val="0"/>
                      <w:szCs w:val="21"/>
                    </w:rPr>
                  </w:pPr>
                  <w:r>
                    <w:t>1800.0</w:t>
                  </w:r>
                </w:p>
              </w:tc>
              <w:tc>
                <w:tcPr>
                  <w:tcW w:w="1013" w:type="pct"/>
                  <w:tcBorders>
                    <w:top w:val="nil"/>
                    <w:left w:val="nil"/>
                    <w:bottom w:val="single" w:sz="4" w:space="0" w:color="auto"/>
                    <w:right w:val="single" w:sz="4" w:space="0" w:color="auto"/>
                  </w:tcBorders>
                  <w:vAlign w:val="center"/>
                </w:tcPr>
                <w:p w14:paraId="251AB46E" w14:textId="67D18BF5" w:rsidR="000B7460" w:rsidRPr="002A17F1" w:rsidRDefault="000B7460" w:rsidP="000B7460">
                  <w:pPr>
                    <w:jc w:val="center"/>
                    <w:rPr>
                      <w:szCs w:val="21"/>
                    </w:rPr>
                  </w:pPr>
                  <w:r>
                    <w:t>0.29599</w:t>
                  </w:r>
                </w:p>
              </w:tc>
              <w:tc>
                <w:tcPr>
                  <w:tcW w:w="844" w:type="pct"/>
                  <w:tcBorders>
                    <w:top w:val="nil"/>
                    <w:left w:val="nil"/>
                    <w:bottom w:val="single" w:sz="4" w:space="0" w:color="auto"/>
                    <w:right w:val="single" w:sz="4" w:space="0" w:color="auto"/>
                  </w:tcBorders>
                  <w:vAlign w:val="center"/>
                </w:tcPr>
                <w:p w14:paraId="0C88B036" w14:textId="48A18A5E" w:rsidR="000B7460" w:rsidRPr="002A17F1" w:rsidRDefault="000B7460" w:rsidP="000B7460">
                  <w:pPr>
                    <w:jc w:val="center"/>
                    <w:rPr>
                      <w:color w:val="000000"/>
                      <w:szCs w:val="21"/>
                    </w:rPr>
                  </w:pPr>
                  <w:r>
                    <w:t>0.015</w:t>
                  </w:r>
                </w:p>
              </w:tc>
              <w:tc>
                <w:tcPr>
                  <w:tcW w:w="1046" w:type="pct"/>
                  <w:tcBorders>
                    <w:top w:val="nil"/>
                    <w:left w:val="nil"/>
                    <w:bottom w:val="single" w:sz="4" w:space="0" w:color="auto"/>
                    <w:right w:val="single" w:sz="4" w:space="0" w:color="auto"/>
                  </w:tcBorders>
                  <w:vAlign w:val="center"/>
                </w:tcPr>
                <w:p w14:paraId="72DCCFB2" w14:textId="2B8EC01C" w:rsidR="000B7460" w:rsidRPr="002A17F1" w:rsidRDefault="000B7460" w:rsidP="000B7460">
                  <w:pPr>
                    <w:jc w:val="center"/>
                    <w:rPr>
                      <w:szCs w:val="21"/>
                    </w:rPr>
                  </w:pPr>
                  <w:r>
                    <w:t>1.53915</w:t>
                  </w:r>
                </w:p>
              </w:tc>
              <w:tc>
                <w:tcPr>
                  <w:tcW w:w="661" w:type="pct"/>
                  <w:tcBorders>
                    <w:top w:val="nil"/>
                    <w:left w:val="nil"/>
                    <w:bottom w:val="single" w:sz="4" w:space="0" w:color="auto"/>
                    <w:right w:val="single" w:sz="4" w:space="0" w:color="auto"/>
                  </w:tcBorders>
                  <w:vAlign w:val="center"/>
                </w:tcPr>
                <w:p w14:paraId="1C18D5D4" w14:textId="4AD36F30" w:rsidR="000B7460" w:rsidRPr="002A17F1" w:rsidRDefault="000B7460" w:rsidP="000B7460">
                  <w:pPr>
                    <w:jc w:val="center"/>
                    <w:rPr>
                      <w:color w:val="000000"/>
                      <w:szCs w:val="21"/>
                    </w:rPr>
                  </w:pPr>
                  <w:r>
                    <w:t>0.342</w:t>
                  </w:r>
                </w:p>
              </w:tc>
            </w:tr>
            <w:tr w:rsidR="000B7460" w:rsidRPr="002A17F1" w14:paraId="5F7D1CDB"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666CAAB3" w14:textId="3235B3B5" w:rsidR="000B7460" w:rsidRPr="002A17F1" w:rsidRDefault="000B7460" w:rsidP="000B7460">
                  <w:pPr>
                    <w:widowControl/>
                    <w:jc w:val="center"/>
                    <w:rPr>
                      <w:color w:val="000000"/>
                      <w:kern w:val="0"/>
                      <w:szCs w:val="21"/>
                    </w:rPr>
                  </w:pPr>
                  <w:r>
                    <w:t>2000.0</w:t>
                  </w:r>
                </w:p>
              </w:tc>
              <w:tc>
                <w:tcPr>
                  <w:tcW w:w="1013" w:type="pct"/>
                  <w:tcBorders>
                    <w:top w:val="nil"/>
                    <w:left w:val="nil"/>
                    <w:bottom w:val="single" w:sz="4" w:space="0" w:color="auto"/>
                    <w:right w:val="single" w:sz="4" w:space="0" w:color="auto"/>
                  </w:tcBorders>
                  <w:vAlign w:val="center"/>
                </w:tcPr>
                <w:p w14:paraId="71DD79A7" w14:textId="017D4C1C" w:rsidR="000B7460" w:rsidRPr="002A17F1" w:rsidRDefault="000B7460" w:rsidP="000B7460">
                  <w:pPr>
                    <w:jc w:val="center"/>
                    <w:rPr>
                      <w:szCs w:val="21"/>
                    </w:rPr>
                  </w:pPr>
                  <w:r>
                    <w:t>0.27491</w:t>
                  </w:r>
                </w:p>
              </w:tc>
              <w:tc>
                <w:tcPr>
                  <w:tcW w:w="844" w:type="pct"/>
                  <w:tcBorders>
                    <w:top w:val="nil"/>
                    <w:left w:val="nil"/>
                    <w:bottom w:val="single" w:sz="4" w:space="0" w:color="auto"/>
                    <w:right w:val="single" w:sz="4" w:space="0" w:color="auto"/>
                  </w:tcBorders>
                  <w:vAlign w:val="center"/>
                </w:tcPr>
                <w:p w14:paraId="5890F9B2" w14:textId="500BEE46" w:rsidR="000B7460" w:rsidRPr="002A17F1" w:rsidRDefault="000B7460" w:rsidP="000B7460">
                  <w:pPr>
                    <w:jc w:val="center"/>
                    <w:rPr>
                      <w:szCs w:val="21"/>
                    </w:rPr>
                  </w:pPr>
                  <w:r>
                    <w:t>0.014</w:t>
                  </w:r>
                </w:p>
              </w:tc>
              <w:tc>
                <w:tcPr>
                  <w:tcW w:w="1046" w:type="pct"/>
                  <w:tcBorders>
                    <w:top w:val="nil"/>
                    <w:left w:val="nil"/>
                    <w:bottom w:val="single" w:sz="4" w:space="0" w:color="auto"/>
                    <w:right w:val="single" w:sz="4" w:space="0" w:color="auto"/>
                  </w:tcBorders>
                  <w:vAlign w:val="center"/>
                </w:tcPr>
                <w:p w14:paraId="4CC80F95" w14:textId="182416DE" w:rsidR="000B7460" w:rsidRPr="002A17F1" w:rsidRDefault="000B7460" w:rsidP="000B7460">
                  <w:pPr>
                    <w:jc w:val="center"/>
                    <w:rPr>
                      <w:szCs w:val="21"/>
                    </w:rPr>
                  </w:pPr>
                  <w:r>
                    <w:t>1.42953</w:t>
                  </w:r>
                </w:p>
              </w:tc>
              <w:tc>
                <w:tcPr>
                  <w:tcW w:w="661" w:type="pct"/>
                  <w:tcBorders>
                    <w:top w:val="nil"/>
                    <w:left w:val="nil"/>
                    <w:bottom w:val="single" w:sz="4" w:space="0" w:color="auto"/>
                    <w:right w:val="single" w:sz="4" w:space="0" w:color="auto"/>
                  </w:tcBorders>
                  <w:vAlign w:val="center"/>
                </w:tcPr>
                <w:p w14:paraId="320AB2E1" w14:textId="5389345E" w:rsidR="000B7460" w:rsidRPr="002A17F1" w:rsidRDefault="000B7460" w:rsidP="000B7460">
                  <w:pPr>
                    <w:jc w:val="center"/>
                    <w:rPr>
                      <w:color w:val="000000"/>
                      <w:szCs w:val="21"/>
                    </w:rPr>
                  </w:pPr>
                  <w:r>
                    <w:t>0.318</w:t>
                  </w:r>
                </w:p>
              </w:tc>
            </w:tr>
            <w:tr w:rsidR="000B7460" w:rsidRPr="002A17F1" w14:paraId="60AB2E4D" w14:textId="77777777" w:rsidTr="000B7460">
              <w:trPr>
                <w:trHeight w:val="340"/>
                <w:jc w:val="center"/>
              </w:trPr>
              <w:tc>
                <w:tcPr>
                  <w:tcW w:w="1436" w:type="pct"/>
                  <w:tcBorders>
                    <w:top w:val="nil"/>
                    <w:left w:val="single" w:sz="4" w:space="0" w:color="auto"/>
                    <w:bottom w:val="single" w:sz="4" w:space="0" w:color="auto"/>
                    <w:right w:val="single" w:sz="4" w:space="0" w:color="auto"/>
                  </w:tcBorders>
                  <w:vAlign w:val="center"/>
                </w:tcPr>
                <w:p w14:paraId="5DC8E376" w14:textId="25306EFD" w:rsidR="000B7460" w:rsidRPr="002A17F1" w:rsidRDefault="000B7460" w:rsidP="000B7460">
                  <w:pPr>
                    <w:widowControl/>
                    <w:jc w:val="center"/>
                    <w:rPr>
                      <w:color w:val="000000"/>
                      <w:kern w:val="0"/>
                      <w:szCs w:val="21"/>
                    </w:rPr>
                  </w:pPr>
                  <w:r>
                    <w:t>2500.0</w:t>
                  </w:r>
                </w:p>
              </w:tc>
              <w:tc>
                <w:tcPr>
                  <w:tcW w:w="1013" w:type="pct"/>
                  <w:tcBorders>
                    <w:top w:val="nil"/>
                    <w:left w:val="nil"/>
                    <w:bottom w:val="single" w:sz="4" w:space="0" w:color="auto"/>
                    <w:right w:val="single" w:sz="4" w:space="0" w:color="auto"/>
                  </w:tcBorders>
                  <w:vAlign w:val="center"/>
                </w:tcPr>
                <w:p w14:paraId="7ECB00E7" w14:textId="086A7339" w:rsidR="000B7460" w:rsidRPr="002A17F1" w:rsidRDefault="000B7460" w:rsidP="000B7460">
                  <w:pPr>
                    <w:jc w:val="center"/>
                    <w:rPr>
                      <w:szCs w:val="21"/>
                    </w:rPr>
                  </w:pPr>
                  <w:r>
                    <w:t>0.23509</w:t>
                  </w:r>
                </w:p>
              </w:tc>
              <w:tc>
                <w:tcPr>
                  <w:tcW w:w="844" w:type="pct"/>
                  <w:tcBorders>
                    <w:top w:val="nil"/>
                    <w:left w:val="nil"/>
                    <w:bottom w:val="single" w:sz="4" w:space="0" w:color="auto"/>
                    <w:right w:val="single" w:sz="4" w:space="0" w:color="auto"/>
                  </w:tcBorders>
                  <w:vAlign w:val="center"/>
                </w:tcPr>
                <w:p w14:paraId="4CEE925B" w14:textId="19B6DF86" w:rsidR="000B7460" w:rsidRPr="002A17F1" w:rsidRDefault="000B7460" w:rsidP="000B7460">
                  <w:pPr>
                    <w:jc w:val="center"/>
                    <w:rPr>
                      <w:szCs w:val="21"/>
                    </w:rPr>
                  </w:pPr>
                  <w:r>
                    <w:t>0.012</w:t>
                  </w:r>
                </w:p>
              </w:tc>
              <w:tc>
                <w:tcPr>
                  <w:tcW w:w="1046" w:type="pct"/>
                  <w:tcBorders>
                    <w:top w:val="nil"/>
                    <w:left w:val="nil"/>
                    <w:bottom w:val="single" w:sz="4" w:space="0" w:color="auto"/>
                    <w:right w:val="single" w:sz="4" w:space="0" w:color="auto"/>
                  </w:tcBorders>
                  <w:vAlign w:val="center"/>
                </w:tcPr>
                <w:p w14:paraId="77719162" w14:textId="25565743" w:rsidR="000B7460" w:rsidRPr="002A17F1" w:rsidRDefault="000B7460" w:rsidP="000B7460">
                  <w:pPr>
                    <w:jc w:val="center"/>
                    <w:rPr>
                      <w:szCs w:val="21"/>
                    </w:rPr>
                  </w:pPr>
                  <w:r>
                    <w:t>1.22247</w:t>
                  </w:r>
                </w:p>
              </w:tc>
              <w:tc>
                <w:tcPr>
                  <w:tcW w:w="661" w:type="pct"/>
                  <w:tcBorders>
                    <w:top w:val="nil"/>
                    <w:left w:val="nil"/>
                    <w:bottom w:val="single" w:sz="4" w:space="0" w:color="auto"/>
                    <w:right w:val="single" w:sz="4" w:space="0" w:color="auto"/>
                  </w:tcBorders>
                  <w:vAlign w:val="center"/>
                </w:tcPr>
                <w:p w14:paraId="5AE3651F" w14:textId="4A84FB78" w:rsidR="000B7460" w:rsidRPr="002A17F1" w:rsidRDefault="000B7460" w:rsidP="000B7460">
                  <w:pPr>
                    <w:jc w:val="center"/>
                    <w:rPr>
                      <w:color w:val="000000"/>
                      <w:szCs w:val="21"/>
                    </w:rPr>
                  </w:pPr>
                  <w:r>
                    <w:t>0.272</w:t>
                  </w:r>
                </w:p>
              </w:tc>
            </w:tr>
            <w:tr w:rsidR="000B7460" w:rsidRPr="002A17F1" w14:paraId="777CD245" w14:textId="77777777" w:rsidTr="000B7460">
              <w:trPr>
                <w:trHeight w:val="340"/>
                <w:jc w:val="center"/>
              </w:trPr>
              <w:tc>
                <w:tcPr>
                  <w:tcW w:w="1436" w:type="pct"/>
                  <w:vMerge w:val="restart"/>
                  <w:tcBorders>
                    <w:top w:val="nil"/>
                    <w:left w:val="single" w:sz="4" w:space="0" w:color="auto"/>
                    <w:right w:val="single" w:sz="4" w:space="0" w:color="auto"/>
                  </w:tcBorders>
                  <w:vAlign w:val="center"/>
                </w:tcPr>
                <w:p w14:paraId="46832714" w14:textId="77777777" w:rsidR="000B7460" w:rsidRPr="002A17F1" w:rsidRDefault="000B7460" w:rsidP="000B7460">
                  <w:pPr>
                    <w:jc w:val="center"/>
                    <w:rPr>
                      <w:szCs w:val="21"/>
                    </w:rPr>
                  </w:pPr>
                  <w:r w:rsidRPr="002A17F1">
                    <w:rPr>
                      <w:szCs w:val="21"/>
                    </w:rPr>
                    <w:t>下风向最大浓度</w:t>
                  </w:r>
                </w:p>
              </w:tc>
              <w:tc>
                <w:tcPr>
                  <w:tcW w:w="1013" w:type="pct"/>
                  <w:tcBorders>
                    <w:top w:val="nil"/>
                    <w:left w:val="nil"/>
                    <w:bottom w:val="single" w:sz="4" w:space="0" w:color="auto"/>
                    <w:right w:val="single" w:sz="4" w:space="0" w:color="auto"/>
                  </w:tcBorders>
                  <w:vAlign w:val="center"/>
                </w:tcPr>
                <w:p w14:paraId="307EF738" w14:textId="228F66EF" w:rsidR="000B7460" w:rsidRPr="002A17F1" w:rsidRDefault="006D579D" w:rsidP="000B7460">
                  <w:pPr>
                    <w:jc w:val="center"/>
                    <w:rPr>
                      <w:szCs w:val="21"/>
                    </w:rPr>
                  </w:pPr>
                  <w:r>
                    <w:rPr>
                      <w:szCs w:val="21"/>
                    </w:rPr>
                    <w:t>3.0139</w:t>
                  </w:r>
                </w:p>
              </w:tc>
              <w:tc>
                <w:tcPr>
                  <w:tcW w:w="844" w:type="pct"/>
                  <w:tcBorders>
                    <w:top w:val="nil"/>
                    <w:left w:val="nil"/>
                    <w:bottom w:val="single" w:sz="4" w:space="0" w:color="auto"/>
                    <w:right w:val="single" w:sz="4" w:space="0" w:color="auto"/>
                  </w:tcBorders>
                  <w:vAlign w:val="center"/>
                </w:tcPr>
                <w:p w14:paraId="11DEE7BA" w14:textId="74C9C10A" w:rsidR="000B7460" w:rsidRPr="002A17F1" w:rsidRDefault="006D579D" w:rsidP="000B7460">
                  <w:pPr>
                    <w:jc w:val="center"/>
                    <w:rPr>
                      <w:color w:val="000000"/>
                      <w:szCs w:val="21"/>
                    </w:rPr>
                  </w:pPr>
                  <w:r>
                    <w:rPr>
                      <w:color w:val="000000"/>
                      <w:szCs w:val="21"/>
                    </w:rPr>
                    <w:t>0.151</w:t>
                  </w:r>
                </w:p>
              </w:tc>
              <w:tc>
                <w:tcPr>
                  <w:tcW w:w="1046" w:type="pct"/>
                  <w:tcBorders>
                    <w:top w:val="nil"/>
                    <w:left w:val="nil"/>
                    <w:bottom w:val="single" w:sz="4" w:space="0" w:color="auto"/>
                    <w:right w:val="single" w:sz="4" w:space="0" w:color="auto"/>
                  </w:tcBorders>
                  <w:vAlign w:val="center"/>
                </w:tcPr>
                <w:p w14:paraId="2F6C8FE1" w14:textId="32801482" w:rsidR="000B7460" w:rsidRPr="002A17F1" w:rsidRDefault="006D579D" w:rsidP="000B7460">
                  <w:pPr>
                    <w:jc w:val="center"/>
                    <w:rPr>
                      <w:szCs w:val="21"/>
                    </w:rPr>
                  </w:pPr>
                  <w:r>
                    <w:rPr>
                      <w:szCs w:val="21"/>
                    </w:rPr>
                    <w:t>15.67228</w:t>
                  </w:r>
                </w:p>
              </w:tc>
              <w:tc>
                <w:tcPr>
                  <w:tcW w:w="661" w:type="pct"/>
                  <w:tcBorders>
                    <w:top w:val="nil"/>
                    <w:left w:val="nil"/>
                    <w:bottom w:val="single" w:sz="4" w:space="0" w:color="auto"/>
                    <w:right w:val="single" w:sz="4" w:space="0" w:color="auto"/>
                  </w:tcBorders>
                  <w:vAlign w:val="center"/>
                </w:tcPr>
                <w:p w14:paraId="72D88540" w14:textId="6B04DD2A" w:rsidR="000B7460" w:rsidRPr="002A17F1" w:rsidRDefault="006D579D" w:rsidP="000B7460">
                  <w:pPr>
                    <w:jc w:val="center"/>
                    <w:rPr>
                      <w:color w:val="000000"/>
                      <w:szCs w:val="21"/>
                    </w:rPr>
                  </w:pPr>
                  <w:r>
                    <w:rPr>
                      <w:color w:val="000000"/>
                      <w:szCs w:val="21"/>
                    </w:rPr>
                    <w:t>3.483</w:t>
                  </w:r>
                </w:p>
              </w:tc>
            </w:tr>
            <w:tr w:rsidR="000B7460" w:rsidRPr="002A17F1" w14:paraId="5EEE7645" w14:textId="77777777" w:rsidTr="000B7460">
              <w:trPr>
                <w:trHeight w:val="340"/>
                <w:jc w:val="center"/>
              </w:trPr>
              <w:tc>
                <w:tcPr>
                  <w:tcW w:w="1436" w:type="pct"/>
                  <w:vMerge/>
                  <w:tcBorders>
                    <w:left w:val="single" w:sz="4" w:space="0" w:color="auto"/>
                    <w:bottom w:val="single" w:sz="4" w:space="0" w:color="auto"/>
                    <w:right w:val="single" w:sz="4" w:space="0" w:color="auto"/>
                  </w:tcBorders>
                  <w:vAlign w:val="center"/>
                </w:tcPr>
                <w:p w14:paraId="0A9BA22C" w14:textId="77777777" w:rsidR="000B7460" w:rsidRPr="002A17F1" w:rsidRDefault="000B7460" w:rsidP="000B7460">
                  <w:pPr>
                    <w:jc w:val="center"/>
                    <w:rPr>
                      <w:szCs w:val="21"/>
                    </w:rPr>
                  </w:pPr>
                </w:p>
              </w:tc>
              <w:tc>
                <w:tcPr>
                  <w:tcW w:w="1857" w:type="pct"/>
                  <w:gridSpan w:val="2"/>
                  <w:tcBorders>
                    <w:top w:val="nil"/>
                    <w:left w:val="nil"/>
                    <w:bottom w:val="single" w:sz="4" w:space="0" w:color="auto"/>
                    <w:right w:val="single" w:sz="4" w:space="0" w:color="auto"/>
                  </w:tcBorders>
                  <w:vAlign w:val="center"/>
                </w:tcPr>
                <w:p w14:paraId="0FA92444" w14:textId="6F7F56DC" w:rsidR="000B7460" w:rsidRPr="002A17F1" w:rsidRDefault="006D579D" w:rsidP="000B7460">
                  <w:pPr>
                    <w:jc w:val="center"/>
                    <w:rPr>
                      <w:color w:val="000000"/>
                      <w:szCs w:val="21"/>
                    </w:rPr>
                  </w:pPr>
                  <w:r>
                    <w:rPr>
                      <w:color w:val="000000"/>
                      <w:szCs w:val="21"/>
                    </w:rPr>
                    <w:t>50</w:t>
                  </w:r>
                  <w:r w:rsidR="000B7460" w:rsidRPr="002A17F1">
                    <w:rPr>
                      <w:color w:val="000000"/>
                      <w:szCs w:val="21"/>
                    </w:rPr>
                    <w:t>m</w:t>
                  </w:r>
                </w:p>
              </w:tc>
              <w:tc>
                <w:tcPr>
                  <w:tcW w:w="1707" w:type="pct"/>
                  <w:gridSpan w:val="2"/>
                  <w:tcBorders>
                    <w:top w:val="nil"/>
                    <w:left w:val="nil"/>
                    <w:bottom w:val="single" w:sz="4" w:space="0" w:color="auto"/>
                    <w:right w:val="single" w:sz="4" w:space="0" w:color="auto"/>
                  </w:tcBorders>
                  <w:vAlign w:val="center"/>
                </w:tcPr>
                <w:p w14:paraId="66E0F39B" w14:textId="28DD381F" w:rsidR="000B7460" w:rsidRPr="002A17F1" w:rsidRDefault="006D579D" w:rsidP="000B7460">
                  <w:pPr>
                    <w:jc w:val="center"/>
                    <w:rPr>
                      <w:szCs w:val="21"/>
                    </w:rPr>
                  </w:pPr>
                  <w:r>
                    <w:rPr>
                      <w:szCs w:val="21"/>
                    </w:rPr>
                    <w:t>50</w:t>
                  </w:r>
                  <w:r w:rsidR="000B7460">
                    <w:rPr>
                      <w:rFonts w:hint="eastAsia"/>
                      <w:szCs w:val="21"/>
                    </w:rPr>
                    <w:t>m</w:t>
                  </w:r>
                </w:p>
              </w:tc>
            </w:tr>
          </w:tbl>
          <w:p w14:paraId="7D3C23A8" w14:textId="3F36BAEC" w:rsidR="000B7460" w:rsidRPr="00FF2368" w:rsidRDefault="000B7460" w:rsidP="000B7460">
            <w:pPr>
              <w:spacing w:line="360" w:lineRule="auto"/>
              <w:ind w:firstLineChars="200" w:firstLine="480"/>
              <w:textAlignment w:val="baseline"/>
              <w:rPr>
                <w:sz w:val="24"/>
              </w:rPr>
            </w:pPr>
            <w:r>
              <w:rPr>
                <w:rFonts w:hint="eastAsia"/>
                <w:sz w:val="24"/>
              </w:rPr>
              <w:t>由表</w:t>
            </w:r>
            <w:r>
              <w:rPr>
                <w:rFonts w:hint="eastAsia"/>
                <w:sz w:val="24"/>
              </w:rPr>
              <w:t>7</w:t>
            </w:r>
            <w:r>
              <w:rPr>
                <w:sz w:val="24"/>
              </w:rPr>
              <w:t>-</w:t>
            </w:r>
            <w:r w:rsidR="006D579D">
              <w:rPr>
                <w:sz w:val="24"/>
              </w:rPr>
              <w:t>5</w:t>
            </w:r>
            <w:r w:rsidRPr="00FF2368">
              <w:rPr>
                <w:rFonts w:hint="eastAsia"/>
                <w:sz w:val="24"/>
              </w:rPr>
              <w:t>可知，无组织排放</w:t>
            </w:r>
            <w:r>
              <w:rPr>
                <w:rFonts w:hint="eastAsia"/>
                <w:sz w:val="24"/>
              </w:rPr>
              <w:t>的</w:t>
            </w:r>
            <w:r w:rsidRPr="00FF2368">
              <w:rPr>
                <w:rFonts w:hint="eastAsia"/>
                <w:sz w:val="24"/>
              </w:rPr>
              <w:t>颗粒物最大落地浓度出现在下风向</w:t>
            </w:r>
            <w:r w:rsidR="006D579D">
              <w:rPr>
                <w:sz w:val="24"/>
              </w:rPr>
              <w:t>50</w:t>
            </w:r>
            <w:r w:rsidRPr="00FF2368">
              <w:rPr>
                <w:rFonts w:hint="eastAsia"/>
                <w:sz w:val="24"/>
              </w:rPr>
              <w:t>m</w:t>
            </w:r>
            <w:r w:rsidRPr="00FF2368">
              <w:rPr>
                <w:rFonts w:hint="eastAsia"/>
                <w:sz w:val="24"/>
              </w:rPr>
              <w:t>，为</w:t>
            </w:r>
            <w:r w:rsidR="006D579D">
              <w:rPr>
                <w:rFonts w:eastAsia="等线"/>
                <w:color w:val="000000"/>
                <w:sz w:val="24"/>
              </w:rPr>
              <w:t>15.67228</w:t>
            </w:r>
            <w:r w:rsidRPr="00FF2368">
              <w:rPr>
                <w:rFonts w:hint="eastAsia"/>
                <w:sz w:val="24"/>
              </w:rPr>
              <w:t>mg/m</w:t>
            </w:r>
            <w:r w:rsidRPr="00FF2368">
              <w:rPr>
                <w:rFonts w:hint="eastAsia"/>
                <w:sz w:val="24"/>
                <w:vertAlign w:val="superscript"/>
              </w:rPr>
              <w:t>3</w:t>
            </w:r>
            <w:r w:rsidRPr="00FF2368">
              <w:rPr>
                <w:rFonts w:hint="eastAsia"/>
                <w:sz w:val="24"/>
              </w:rPr>
              <w:t>，最大浓度占标率</w:t>
            </w:r>
            <w:r w:rsidR="006D579D">
              <w:rPr>
                <w:sz w:val="24"/>
              </w:rPr>
              <w:t>3.483</w:t>
            </w:r>
            <w:r w:rsidRPr="00FF2368">
              <w:rPr>
                <w:rFonts w:hint="eastAsia"/>
                <w:sz w:val="24"/>
              </w:rPr>
              <w:t>%</w:t>
            </w:r>
            <w:r>
              <w:rPr>
                <w:rFonts w:hint="eastAsia"/>
                <w:sz w:val="24"/>
              </w:rPr>
              <w:t>；</w:t>
            </w:r>
            <w:r w:rsidR="006D579D">
              <w:rPr>
                <w:rFonts w:hint="eastAsia"/>
                <w:sz w:val="24"/>
              </w:rPr>
              <w:t>NMHC</w:t>
            </w:r>
            <w:r>
              <w:rPr>
                <w:rFonts w:hint="eastAsia"/>
                <w:sz w:val="24"/>
              </w:rPr>
              <w:t>最</w:t>
            </w:r>
            <w:r w:rsidRPr="00FF2368">
              <w:rPr>
                <w:rFonts w:hint="eastAsia"/>
                <w:sz w:val="24"/>
              </w:rPr>
              <w:t>大落地浓度为</w:t>
            </w:r>
            <w:r w:rsidR="006D579D">
              <w:rPr>
                <w:rFonts w:cs="宋体"/>
                <w:sz w:val="24"/>
              </w:rPr>
              <w:t>3.0139</w:t>
            </w:r>
            <w:r w:rsidRPr="00FF2368">
              <w:rPr>
                <w:sz w:val="24"/>
              </w:rPr>
              <w:t>mg/m</w:t>
            </w:r>
            <w:r w:rsidRPr="00FF2368">
              <w:rPr>
                <w:sz w:val="24"/>
                <w:vertAlign w:val="superscript"/>
              </w:rPr>
              <w:t>3</w:t>
            </w:r>
            <w:r w:rsidRPr="00FF2368">
              <w:rPr>
                <w:rFonts w:hint="eastAsia"/>
                <w:sz w:val="24"/>
              </w:rPr>
              <w:t>，占标率为</w:t>
            </w:r>
            <w:r w:rsidRPr="00FF2368">
              <w:rPr>
                <w:rFonts w:hint="eastAsia"/>
                <w:sz w:val="24"/>
              </w:rPr>
              <w:t>0.</w:t>
            </w:r>
            <w:r w:rsidR="006D579D">
              <w:rPr>
                <w:sz w:val="24"/>
              </w:rPr>
              <w:t>151</w:t>
            </w:r>
            <w:r w:rsidRPr="00FF2368">
              <w:rPr>
                <w:rFonts w:hint="eastAsia"/>
                <w:sz w:val="24"/>
              </w:rPr>
              <w:t>%</w:t>
            </w:r>
            <w:r w:rsidRPr="00FF2368">
              <w:rPr>
                <w:rFonts w:hint="eastAsia"/>
                <w:sz w:val="24"/>
              </w:rPr>
              <w:t>，占标率均小于</w:t>
            </w:r>
            <w:r>
              <w:rPr>
                <w:sz w:val="24"/>
              </w:rPr>
              <w:t>10</w:t>
            </w:r>
            <w:r w:rsidRPr="00FF2368">
              <w:rPr>
                <w:rFonts w:hint="eastAsia"/>
                <w:sz w:val="24"/>
              </w:rPr>
              <w:t>%</w:t>
            </w:r>
            <w:r w:rsidRPr="00FF2368">
              <w:rPr>
                <w:rFonts w:hint="eastAsia"/>
                <w:sz w:val="24"/>
              </w:rPr>
              <w:t>，对区域大气环境影响较小。</w:t>
            </w:r>
          </w:p>
          <w:p w14:paraId="0730E822" w14:textId="77777777" w:rsidR="000B7460" w:rsidRPr="00AD62BB" w:rsidRDefault="000B7460" w:rsidP="000B7460">
            <w:pPr>
              <w:spacing w:line="360" w:lineRule="auto"/>
              <w:ind w:firstLineChars="200" w:firstLine="482"/>
              <w:textAlignment w:val="baseline"/>
              <w:rPr>
                <w:b/>
                <w:sz w:val="24"/>
              </w:rPr>
            </w:pPr>
            <w:r w:rsidRPr="00AD62BB">
              <w:rPr>
                <w:rFonts w:hint="eastAsia"/>
                <w:b/>
                <w:sz w:val="24"/>
              </w:rPr>
              <w:lastRenderedPageBreak/>
              <w:t>4</w:t>
            </w:r>
            <w:r w:rsidRPr="00AD62BB">
              <w:rPr>
                <w:rFonts w:hint="eastAsia"/>
                <w:b/>
                <w:sz w:val="24"/>
              </w:rPr>
              <w:t>、评价等级</w:t>
            </w:r>
          </w:p>
          <w:p w14:paraId="7A461CD1" w14:textId="77777777" w:rsidR="000B7460" w:rsidRPr="00BD332F" w:rsidRDefault="000B7460" w:rsidP="000B7460">
            <w:pPr>
              <w:pStyle w:val="11"/>
              <w:adjustRightInd w:val="0"/>
              <w:jc w:val="both"/>
            </w:pPr>
            <w:r w:rsidRPr="00BD332F">
              <w:t>根据《环境影响评价技术导则</w:t>
            </w:r>
            <w:r w:rsidRPr="00BD332F">
              <w:t>-</w:t>
            </w:r>
            <w:r w:rsidRPr="00BD332F">
              <w:t>大气环境》（</w:t>
            </w:r>
            <w:r w:rsidRPr="00BD332F">
              <w:t>HJ2.2-2018</w:t>
            </w:r>
            <w:r w:rsidRPr="00BD332F">
              <w:t>）</w:t>
            </w:r>
            <w:r>
              <w:rPr>
                <w:rFonts w:hint="eastAsia"/>
              </w:rPr>
              <w:t>，</w:t>
            </w:r>
            <w:r w:rsidRPr="00BD332F">
              <w:t>评价工作等级按表</w:t>
            </w:r>
            <w:r w:rsidRPr="00BD332F">
              <w:t>7-7</w:t>
            </w:r>
            <w:r w:rsidRPr="00BD332F">
              <w:t>的分级判据进行划分。</w:t>
            </w:r>
          </w:p>
          <w:p w14:paraId="6ECC6E2A" w14:textId="74684F12" w:rsidR="000B7460" w:rsidRDefault="000B7460" w:rsidP="006D579D">
            <w:pPr>
              <w:pStyle w:val="-Jin"/>
            </w:pPr>
            <w:r>
              <w:rPr>
                <w:rFonts w:hint="eastAsia"/>
              </w:rPr>
              <w:t>表</w:t>
            </w:r>
            <w:r>
              <w:rPr>
                <w:rFonts w:hint="eastAsia"/>
              </w:rPr>
              <w:t>7-</w:t>
            </w:r>
            <w:r w:rsidR="006D579D">
              <w:t>6</w:t>
            </w:r>
            <w:r>
              <w:rPr>
                <w:rFonts w:hint="eastAsia"/>
              </w:rPr>
              <w:t xml:space="preserve">  </w:t>
            </w:r>
            <w:r>
              <w:rPr>
                <w:rFonts w:hint="eastAsia"/>
              </w:rPr>
              <w:t>大气环境影响评价等级表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5518"/>
            </w:tblGrid>
            <w:tr w:rsidR="000B7460" w:rsidRPr="00DB267A" w14:paraId="61F972B5" w14:textId="77777777" w:rsidTr="000B7460">
              <w:trPr>
                <w:trHeight w:val="340"/>
                <w:jc w:val="center"/>
              </w:trPr>
              <w:tc>
                <w:tcPr>
                  <w:tcW w:w="1940" w:type="pct"/>
                  <w:vAlign w:val="center"/>
                </w:tcPr>
                <w:p w14:paraId="33AB455C"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评价工作等级</w:t>
                  </w:r>
                </w:p>
              </w:tc>
              <w:tc>
                <w:tcPr>
                  <w:tcW w:w="3060" w:type="pct"/>
                  <w:vAlign w:val="center"/>
                </w:tcPr>
                <w:p w14:paraId="4C9096E3"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评价工作分级判据</w:t>
                  </w:r>
                </w:p>
              </w:tc>
            </w:tr>
            <w:tr w:rsidR="000B7460" w:rsidRPr="00DB267A" w14:paraId="2694A5C1" w14:textId="77777777" w:rsidTr="000B7460">
              <w:trPr>
                <w:trHeight w:val="340"/>
                <w:jc w:val="center"/>
              </w:trPr>
              <w:tc>
                <w:tcPr>
                  <w:tcW w:w="1940" w:type="pct"/>
                  <w:vAlign w:val="center"/>
                </w:tcPr>
                <w:p w14:paraId="39B26757"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一级</w:t>
                  </w:r>
                </w:p>
              </w:tc>
              <w:tc>
                <w:tcPr>
                  <w:tcW w:w="3060" w:type="pct"/>
                  <w:vAlign w:val="center"/>
                </w:tcPr>
                <w:p w14:paraId="0C33496E"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P</w:t>
                  </w:r>
                  <w:r w:rsidRPr="00DB267A">
                    <w:rPr>
                      <w:sz w:val="21"/>
                      <w:szCs w:val="21"/>
                      <w:vertAlign w:val="subscript"/>
                    </w:rPr>
                    <w:t>max</w:t>
                  </w:r>
                  <w:r w:rsidRPr="00DB267A">
                    <w:rPr>
                      <w:sz w:val="21"/>
                      <w:szCs w:val="21"/>
                    </w:rPr>
                    <w:t>≥10%</w:t>
                  </w:r>
                </w:p>
              </w:tc>
            </w:tr>
            <w:tr w:rsidR="000B7460" w:rsidRPr="00DB267A" w14:paraId="35EEDA0C" w14:textId="77777777" w:rsidTr="000B7460">
              <w:trPr>
                <w:trHeight w:val="340"/>
                <w:jc w:val="center"/>
              </w:trPr>
              <w:tc>
                <w:tcPr>
                  <w:tcW w:w="1940" w:type="pct"/>
                  <w:vAlign w:val="center"/>
                </w:tcPr>
                <w:p w14:paraId="2FA797B5"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二级</w:t>
                  </w:r>
                </w:p>
              </w:tc>
              <w:tc>
                <w:tcPr>
                  <w:tcW w:w="3060" w:type="pct"/>
                  <w:vAlign w:val="center"/>
                </w:tcPr>
                <w:p w14:paraId="4B73D63E"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1%≤</w:t>
                  </w:r>
                  <w:proofErr w:type="spellStart"/>
                  <w:r w:rsidRPr="00DB267A">
                    <w:rPr>
                      <w:sz w:val="21"/>
                      <w:szCs w:val="21"/>
                    </w:rPr>
                    <w:t>P</w:t>
                  </w:r>
                  <w:r w:rsidRPr="00DB267A">
                    <w:rPr>
                      <w:sz w:val="21"/>
                      <w:szCs w:val="21"/>
                      <w:vertAlign w:val="subscript"/>
                    </w:rPr>
                    <w:t>max</w:t>
                  </w:r>
                  <w:proofErr w:type="spellEnd"/>
                  <w:r w:rsidRPr="00DB267A">
                    <w:rPr>
                      <w:sz w:val="21"/>
                      <w:szCs w:val="21"/>
                    </w:rPr>
                    <w:t>＜</w:t>
                  </w:r>
                  <w:r w:rsidRPr="00DB267A">
                    <w:rPr>
                      <w:sz w:val="21"/>
                      <w:szCs w:val="21"/>
                    </w:rPr>
                    <w:t>10%</w:t>
                  </w:r>
                </w:p>
              </w:tc>
            </w:tr>
            <w:tr w:rsidR="000B7460" w:rsidRPr="00DB267A" w14:paraId="054088EA" w14:textId="77777777" w:rsidTr="000B7460">
              <w:trPr>
                <w:trHeight w:val="340"/>
                <w:jc w:val="center"/>
              </w:trPr>
              <w:tc>
                <w:tcPr>
                  <w:tcW w:w="1940" w:type="pct"/>
                  <w:vAlign w:val="center"/>
                </w:tcPr>
                <w:p w14:paraId="272FC9D0" w14:textId="77777777" w:rsidR="000B7460" w:rsidRPr="00DB267A" w:rsidRDefault="000B7460" w:rsidP="000B7460">
                  <w:pPr>
                    <w:pStyle w:val="11"/>
                    <w:adjustRightInd w:val="0"/>
                    <w:spacing w:line="240" w:lineRule="auto"/>
                    <w:ind w:firstLineChars="0" w:firstLine="0"/>
                    <w:jc w:val="center"/>
                    <w:rPr>
                      <w:sz w:val="21"/>
                      <w:szCs w:val="21"/>
                    </w:rPr>
                  </w:pPr>
                  <w:r w:rsidRPr="00DB267A">
                    <w:rPr>
                      <w:sz w:val="21"/>
                      <w:szCs w:val="21"/>
                    </w:rPr>
                    <w:t>三级</w:t>
                  </w:r>
                </w:p>
              </w:tc>
              <w:tc>
                <w:tcPr>
                  <w:tcW w:w="3060" w:type="pct"/>
                  <w:vAlign w:val="center"/>
                </w:tcPr>
                <w:p w14:paraId="6F5E0707" w14:textId="77777777" w:rsidR="000B7460" w:rsidRPr="00DB267A" w:rsidRDefault="000B7460" w:rsidP="000B7460">
                  <w:pPr>
                    <w:pStyle w:val="11"/>
                    <w:adjustRightInd w:val="0"/>
                    <w:spacing w:line="240" w:lineRule="auto"/>
                    <w:ind w:firstLineChars="0" w:firstLine="0"/>
                    <w:jc w:val="center"/>
                    <w:rPr>
                      <w:sz w:val="21"/>
                      <w:szCs w:val="21"/>
                    </w:rPr>
                  </w:pPr>
                  <w:proofErr w:type="spellStart"/>
                  <w:r w:rsidRPr="00DB267A">
                    <w:rPr>
                      <w:sz w:val="21"/>
                      <w:szCs w:val="21"/>
                    </w:rPr>
                    <w:t>P</w:t>
                  </w:r>
                  <w:r w:rsidRPr="00DB267A">
                    <w:rPr>
                      <w:sz w:val="21"/>
                      <w:szCs w:val="21"/>
                      <w:vertAlign w:val="subscript"/>
                    </w:rPr>
                    <w:t>max</w:t>
                  </w:r>
                  <w:proofErr w:type="spellEnd"/>
                  <w:r w:rsidRPr="00DB267A">
                    <w:rPr>
                      <w:sz w:val="21"/>
                      <w:szCs w:val="21"/>
                    </w:rPr>
                    <w:t>＜</w:t>
                  </w:r>
                  <w:r w:rsidRPr="00DB267A">
                    <w:rPr>
                      <w:sz w:val="21"/>
                      <w:szCs w:val="21"/>
                    </w:rPr>
                    <w:t>1%</w:t>
                  </w:r>
                </w:p>
              </w:tc>
            </w:tr>
          </w:tbl>
          <w:p w14:paraId="17D125BE" w14:textId="63AB268C" w:rsidR="000B7460" w:rsidRDefault="000B7460" w:rsidP="006D579D">
            <w:pPr>
              <w:spacing w:line="360" w:lineRule="auto"/>
              <w:ind w:firstLineChars="200" w:firstLine="480"/>
              <w:textAlignment w:val="baseline"/>
              <w:rPr>
                <w:sz w:val="24"/>
              </w:rPr>
            </w:pPr>
            <w:r w:rsidRPr="00491280">
              <w:rPr>
                <w:sz w:val="24"/>
              </w:rPr>
              <w:t>根据预测结果，本项目有组织排放污染物最大</w:t>
            </w:r>
            <w:r>
              <w:rPr>
                <w:rFonts w:hint="eastAsia"/>
                <w:sz w:val="24"/>
              </w:rPr>
              <w:t>浓度</w:t>
            </w:r>
            <w:r w:rsidRPr="00491280">
              <w:rPr>
                <w:sz w:val="24"/>
              </w:rPr>
              <w:t>占标率为</w:t>
            </w:r>
            <w:r w:rsidR="006D579D">
              <w:rPr>
                <w:sz w:val="24"/>
              </w:rPr>
              <w:t>0.07</w:t>
            </w:r>
            <w:r w:rsidRPr="00491280">
              <w:rPr>
                <w:sz w:val="24"/>
              </w:rPr>
              <w:t>%</w:t>
            </w:r>
            <w:r w:rsidRPr="00491280">
              <w:rPr>
                <w:sz w:val="24"/>
              </w:rPr>
              <w:t>，无组织排放污染物最大</w:t>
            </w:r>
            <w:r>
              <w:rPr>
                <w:rFonts w:hint="eastAsia"/>
                <w:sz w:val="24"/>
              </w:rPr>
              <w:t>浓度</w:t>
            </w:r>
            <w:r w:rsidRPr="00491280">
              <w:rPr>
                <w:sz w:val="24"/>
              </w:rPr>
              <w:t>占标率为</w:t>
            </w:r>
            <w:r w:rsidR="006D579D">
              <w:rPr>
                <w:sz w:val="24"/>
              </w:rPr>
              <w:t>3.483</w:t>
            </w:r>
            <w:r w:rsidRPr="00491280">
              <w:rPr>
                <w:sz w:val="24"/>
              </w:rPr>
              <w:t>%</w:t>
            </w:r>
            <w:r w:rsidRPr="00491280">
              <w:rPr>
                <w:sz w:val="24"/>
              </w:rPr>
              <w:t>，均低于</w:t>
            </w:r>
            <w:r w:rsidRPr="00491280">
              <w:rPr>
                <w:sz w:val="24"/>
              </w:rPr>
              <w:t>1</w:t>
            </w:r>
            <w:r>
              <w:rPr>
                <w:sz w:val="24"/>
              </w:rPr>
              <w:t>0</w:t>
            </w:r>
            <w:r w:rsidRPr="00491280">
              <w:rPr>
                <w:sz w:val="24"/>
              </w:rPr>
              <w:t>%</w:t>
            </w:r>
            <w:r w:rsidRPr="00491280">
              <w:rPr>
                <w:sz w:val="24"/>
              </w:rPr>
              <w:t>，</w:t>
            </w:r>
            <w:r>
              <w:rPr>
                <w:rFonts w:hint="eastAsia"/>
                <w:sz w:val="24"/>
              </w:rPr>
              <w:t>评价等级为二级。</w:t>
            </w:r>
            <w:r w:rsidRPr="00491280">
              <w:rPr>
                <w:sz w:val="24"/>
              </w:rPr>
              <w:t>根据《环境影响评价技术导则</w:t>
            </w:r>
            <w:r w:rsidRPr="00491280">
              <w:rPr>
                <w:sz w:val="24"/>
              </w:rPr>
              <w:t>-</w:t>
            </w:r>
            <w:r w:rsidRPr="00491280">
              <w:rPr>
                <w:sz w:val="24"/>
              </w:rPr>
              <w:t>大气环境》（</w:t>
            </w:r>
            <w:r w:rsidRPr="00491280">
              <w:rPr>
                <w:sz w:val="24"/>
              </w:rPr>
              <w:t>HJ2.2-2018</w:t>
            </w:r>
            <w:r w:rsidRPr="00491280">
              <w:rPr>
                <w:sz w:val="24"/>
              </w:rPr>
              <w:t>），</w:t>
            </w:r>
            <w:r>
              <w:rPr>
                <w:rFonts w:hint="eastAsia"/>
                <w:sz w:val="24"/>
              </w:rPr>
              <w:t>二</w:t>
            </w:r>
            <w:r w:rsidRPr="00491280">
              <w:rPr>
                <w:sz w:val="24"/>
              </w:rPr>
              <w:t>级评价</w:t>
            </w:r>
            <w:r>
              <w:rPr>
                <w:rFonts w:hint="eastAsia"/>
                <w:sz w:val="24"/>
              </w:rPr>
              <w:t>项目不进行</w:t>
            </w:r>
            <w:r w:rsidRPr="00491280">
              <w:rPr>
                <w:sz w:val="24"/>
              </w:rPr>
              <w:t>进一步预测</w:t>
            </w:r>
            <w:r>
              <w:rPr>
                <w:rFonts w:hint="eastAsia"/>
                <w:sz w:val="24"/>
              </w:rPr>
              <w:t>与评价</w:t>
            </w:r>
            <w:r w:rsidRPr="00491280">
              <w:rPr>
                <w:sz w:val="24"/>
              </w:rPr>
              <w:t>，</w:t>
            </w:r>
            <w:r>
              <w:rPr>
                <w:rFonts w:hint="eastAsia"/>
                <w:sz w:val="24"/>
              </w:rPr>
              <w:t>只对污染物排放量进行核算</w:t>
            </w:r>
            <w:r w:rsidRPr="00491280">
              <w:rPr>
                <w:sz w:val="24"/>
              </w:rPr>
              <w:t>。</w:t>
            </w:r>
          </w:p>
          <w:p w14:paraId="4DA1AE5C" w14:textId="5C502B8E" w:rsidR="000B7460" w:rsidRPr="006D579D" w:rsidRDefault="006D579D" w:rsidP="006D579D">
            <w:pPr>
              <w:spacing w:line="360" w:lineRule="auto"/>
              <w:ind w:firstLineChars="200" w:firstLine="482"/>
              <w:textAlignment w:val="baseline"/>
              <w:rPr>
                <w:b/>
                <w:sz w:val="24"/>
              </w:rPr>
            </w:pPr>
            <w:r w:rsidRPr="006D579D">
              <w:rPr>
                <w:rFonts w:hint="eastAsia"/>
                <w:b/>
                <w:sz w:val="24"/>
              </w:rPr>
              <w:t>5</w:t>
            </w:r>
            <w:r w:rsidRPr="006D579D">
              <w:rPr>
                <w:rFonts w:hint="eastAsia"/>
                <w:b/>
                <w:sz w:val="24"/>
              </w:rPr>
              <w:t>、</w:t>
            </w:r>
            <w:r w:rsidR="000B7460" w:rsidRPr="006D579D">
              <w:rPr>
                <w:rFonts w:hint="eastAsia"/>
                <w:b/>
                <w:sz w:val="24"/>
              </w:rPr>
              <w:t>大气污染物排放量核算：</w:t>
            </w:r>
          </w:p>
          <w:p w14:paraId="4EAACC13" w14:textId="77777777" w:rsidR="000B7460" w:rsidRDefault="000B7460" w:rsidP="000B7460">
            <w:pPr>
              <w:adjustRightInd w:val="0"/>
              <w:snapToGrid w:val="0"/>
              <w:spacing w:line="360" w:lineRule="auto"/>
              <w:ind w:firstLineChars="200" w:firstLine="480"/>
              <w:rPr>
                <w:color w:val="000000"/>
                <w:sz w:val="24"/>
              </w:rPr>
            </w:pPr>
            <w:r>
              <w:rPr>
                <w:color w:val="000000"/>
                <w:sz w:val="24"/>
              </w:rPr>
              <w:t>污染物年排放量按以下公式计算：</w:t>
            </w:r>
          </w:p>
          <w:p w14:paraId="0963C7C7" w14:textId="77777777" w:rsidR="000B7460" w:rsidRDefault="000B7460" w:rsidP="000B7460">
            <w:pPr>
              <w:adjustRightInd w:val="0"/>
              <w:snapToGrid w:val="0"/>
              <w:spacing w:line="360" w:lineRule="auto"/>
              <w:jc w:val="center"/>
              <w:rPr>
                <w:color w:val="000000"/>
                <w:sz w:val="24"/>
              </w:rPr>
            </w:pPr>
            <w:r>
              <w:rPr>
                <w:color w:val="000000"/>
                <w:position w:val="-14"/>
                <w:sz w:val="24"/>
              </w:rPr>
              <w:object w:dxaOrig="6860" w:dyaOrig="399" w14:anchorId="667FC80F">
                <v:shape id="对象 6" o:spid="_x0000_i1026" type="#_x0000_t75" style="width:342.75pt;height:20.25pt;mso-position-horizontal-relative:page;mso-position-vertical-relative:page" o:ole="">
                  <v:imagedata r:id="rId15" o:title=""/>
                </v:shape>
                <o:OLEObject Type="Embed" ProgID="Equation.KSEE3" ShapeID="对象 6" DrawAspect="Content" ObjectID="_1625666101" r:id="rId16">
                  <o:FieldCodes>\* MERGEFORMAT</o:FieldCodes>
                </o:OLEObject>
              </w:object>
            </w:r>
          </w:p>
          <w:p w14:paraId="53F3CCB9" w14:textId="77777777" w:rsidR="000B7460" w:rsidRDefault="000B7460" w:rsidP="000B7460">
            <w:pPr>
              <w:adjustRightInd w:val="0"/>
              <w:snapToGrid w:val="0"/>
              <w:spacing w:line="360" w:lineRule="auto"/>
              <w:rPr>
                <w:color w:val="000000"/>
                <w:kern w:val="0"/>
                <w:sz w:val="24"/>
              </w:rPr>
            </w:pPr>
            <w:r>
              <w:rPr>
                <w:color w:val="000000"/>
                <w:kern w:val="0"/>
                <w:sz w:val="24"/>
              </w:rPr>
              <w:t>式中：</w:t>
            </w:r>
            <w:r>
              <w:rPr>
                <w:color w:val="000000"/>
                <w:kern w:val="0"/>
                <w:sz w:val="24"/>
              </w:rPr>
              <w:t>E</w:t>
            </w:r>
            <w:r>
              <w:rPr>
                <w:color w:val="000000"/>
                <w:kern w:val="0"/>
                <w:sz w:val="24"/>
                <w:vertAlign w:val="subscript"/>
              </w:rPr>
              <w:t>年排放</w:t>
            </w:r>
            <w:r>
              <w:rPr>
                <w:color w:val="000000"/>
                <w:kern w:val="0"/>
                <w:sz w:val="24"/>
              </w:rPr>
              <w:t>——</w:t>
            </w:r>
            <w:r>
              <w:rPr>
                <w:color w:val="000000"/>
                <w:kern w:val="0"/>
                <w:sz w:val="24"/>
              </w:rPr>
              <w:t>项目年排放量，</w:t>
            </w:r>
            <w:r>
              <w:rPr>
                <w:color w:val="000000"/>
                <w:kern w:val="0"/>
                <w:sz w:val="24"/>
              </w:rPr>
              <w:t>t/a</w:t>
            </w:r>
            <w:r>
              <w:rPr>
                <w:color w:val="000000"/>
                <w:kern w:val="0"/>
                <w:sz w:val="24"/>
              </w:rPr>
              <w:t>；</w:t>
            </w:r>
          </w:p>
          <w:p w14:paraId="4B01AE39" w14:textId="77777777" w:rsidR="000B7460" w:rsidRDefault="000B7460" w:rsidP="000B7460">
            <w:pPr>
              <w:adjustRightInd w:val="0"/>
              <w:snapToGrid w:val="0"/>
              <w:spacing w:line="360" w:lineRule="auto"/>
              <w:ind w:firstLineChars="200" w:firstLine="480"/>
              <w:rPr>
                <w:color w:val="000000"/>
                <w:kern w:val="0"/>
                <w:sz w:val="24"/>
              </w:rPr>
            </w:pPr>
            <w:r>
              <w:rPr>
                <w:color w:val="000000"/>
                <w:kern w:val="0"/>
                <w:sz w:val="24"/>
              </w:rPr>
              <w:t xml:space="preserve">M </w:t>
            </w:r>
            <w:proofErr w:type="spellStart"/>
            <w:r>
              <w:rPr>
                <w:color w:val="000000"/>
                <w:kern w:val="0"/>
                <w:sz w:val="24"/>
                <w:vertAlign w:val="subscript"/>
              </w:rPr>
              <w:t>i</w:t>
            </w:r>
            <w:proofErr w:type="spellEnd"/>
            <w:r>
              <w:rPr>
                <w:color w:val="000000"/>
                <w:kern w:val="0"/>
                <w:sz w:val="24"/>
                <w:vertAlign w:val="subscript"/>
              </w:rPr>
              <w:t>有组织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个有组织排放源排放速率，</w:t>
            </w:r>
            <w:r>
              <w:rPr>
                <w:color w:val="000000"/>
                <w:kern w:val="0"/>
                <w:sz w:val="24"/>
              </w:rPr>
              <w:t>kg/h</w:t>
            </w:r>
            <w:r>
              <w:rPr>
                <w:color w:val="000000"/>
                <w:kern w:val="0"/>
                <w:sz w:val="24"/>
              </w:rPr>
              <w:t>；</w:t>
            </w:r>
          </w:p>
          <w:p w14:paraId="1A859275" w14:textId="77777777" w:rsidR="000B7460" w:rsidRDefault="000B7460" w:rsidP="000B7460">
            <w:pPr>
              <w:adjustRightInd w:val="0"/>
              <w:snapToGrid w:val="0"/>
              <w:spacing w:line="360" w:lineRule="auto"/>
              <w:ind w:firstLineChars="200" w:firstLine="480"/>
              <w:rPr>
                <w:color w:val="000000"/>
                <w:kern w:val="0"/>
                <w:sz w:val="24"/>
              </w:rPr>
            </w:pPr>
            <w:r>
              <w:rPr>
                <w:color w:val="000000"/>
                <w:kern w:val="0"/>
                <w:sz w:val="24"/>
              </w:rPr>
              <w:t xml:space="preserve">H </w:t>
            </w:r>
            <w:proofErr w:type="spellStart"/>
            <w:r>
              <w:rPr>
                <w:color w:val="000000"/>
                <w:kern w:val="0"/>
                <w:sz w:val="24"/>
                <w:vertAlign w:val="subscript"/>
              </w:rPr>
              <w:t>i</w:t>
            </w:r>
            <w:proofErr w:type="spellEnd"/>
            <w:r>
              <w:rPr>
                <w:color w:val="000000"/>
                <w:kern w:val="0"/>
                <w:sz w:val="24"/>
                <w:vertAlign w:val="subscript"/>
              </w:rPr>
              <w:t>有组织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个有组织排放源年有效排放小时数，</w:t>
            </w:r>
            <w:r>
              <w:rPr>
                <w:color w:val="000000"/>
                <w:kern w:val="0"/>
                <w:sz w:val="24"/>
              </w:rPr>
              <w:t>h/a</w:t>
            </w:r>
            <w:r>
              <w:rPr>
                <w:color w:val="000000"/>
                <w:kern w:val="0"/>
                <w:sz w:val="24"/>
              </w:rPr>
              <w:t>；</w:t>
            </w:r>
          </w:p>
          <w:p w14:paraId="11504C80" w14:textId="77777777" w:rsidR="000B7460" w:rsidRDefault="000B7460" w:rsidP="000B7460">
            <w:pPr>
              <w:adjustRightInd w:val="0"/>
              <w:snapToGrid w:val="0"/>
              <w:spacing w:line="360" w:lineRule="auto"/>
              <w:ind w:firstLineChars="200" w:firstLine="480"/>
              <w:rPr>
                <w:color w:val="000000"/>
                <w:kern w:val="0"/>
                <w:sz w:val="24"/>
              </w:rPr>
            </w:pPr>
            <w:r>
              <w:rPr>
                <w:color w:val="000000"/>
                <w:kern w:val="0"/>
                <w:sz w:val="24"/>
              </w:rPr>
              <w:t xml:space="preserve">M </w:t>
            </w:r>
            <w:r>
              <w:rPr>
                <w:color w:val="000000"/>
                <w:kern w:val="0"/>
                <w:sz w:val="24"/>
                <w:vertAlign w:val="subscript"/>
              </w:rPr>
              <w:t>j</w:t>
            </w:r>
            <w:r>
              <w:rPr>
                <w:color w:val="000000"/>
                <w:kern w:val="0"/>
                <w:sz w:val="24"/>
                <w:vertAlign w:val="subscript"/>
              </w:rPr>
              <w:t>无组织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个有组织排放源排放速率，</w:t>
            </w:r>
            <w:r>
              <w:rPr>
                <w:color w:val="000000"/>
                <w:kern w:val="0"/>
                <w:sz w:val="24"/>
              </w:rPr>
              <w:t>kg/h</w:t>
            </w:r>
            <w:r>
              <w:rPr>
                <w:color w:val="000000"/>
                <w:kern w:val="0"/>
                <w:sz w:val="24"/>
              </w:rPr>
              <w:t>；</w:t>
            </w:r>
          </w:p>
          <w:p w14:paraId="5093949A" w14:textId="77777777" w:rsidR="000B7460" w:rsidRDefault="000B7460" w:rsidP="000B7460">
            <w:pPr>
              <w:tabs>
                <w:tab w:val="left" w:pos="-160"/>
              </w:tabs>
              <w:spacing w:line="360" w:lineRule="auto"/>
              <w:ind w:firstLineChars="200" w:firstLine="480"/>
              <w:rPr>
                <w:color w:val="000000"/>
                <w:kern w:val="0"/>
                <w:sz w:val="24"/>
              </w:rPr>
            </w:pPr>
            <w:r>
              <w:rPr>
                <w:color w:val="000000"/>
                <w:kern w:val="0"/>
                <w:sz w:val="24"/>
              </w:rPr>
              <w:t xml:space="preserve">H </w:t>
            </w:r>
            <w:r>
              <w:rPr>
                <w:color w:val="000000"/>
                <w:kern w:val="0"/>
                <w:sz w:val="24"/>
                <w:vertAlign w:val="subscript"/>
              </w:rPr>
              <w:t>j</w:t>
            </w:r>
            <w:r>
              <w:rPr>
                <w:color w:val="000000"/>
                <w:kern w:val="0"/>
                <w:sz w:val="24"/>
                <w:vertAlign w:val="subscript"/>
              </w:rPr>
              <w:t>无组织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个有组织排放源年有效排放小时数，</w:t>
            </w:r>
            <w:r>
              <w:rPr>
                <w:color w:val="000000"/>
                <w:kern w:val="0"/>
                <w:sz w:val="24"/>
              </w:rPr>
              <w:t>h/a</w:t>
            </w:r>
            <w:r>
              <w:rPr>
                <w:color w:val="000000"/>
                <w:kern w:val="0"/>
                <w:sz w:val="24"/>
              </w:rPr>
              <w:t>。</w:t>
            </w:r>
          </w:p>
          <w:p w14:paraId="48B8CA6F" w14:textId="6B72DA17" w:rsidR="000B7460" w:rsidRDefault="000B7460" w:rsidP="000B7460">
            <w:pPr>
              <w:spacing w:line="360" w:lineRule="auto"/>
              <w:ind w:firstLineChars="200" w:firstLine="480"/>
              <w:textAlignment w:val="baseline"/>
              <w:rPr>
                <w:sz w:val="24"/>
              </w:rPr>
            </w:pPr>
            <w:r>
              <w:rPr>
                <w:rFonts w:hint="eastAsia"/>
                <w:color w:val="000000"/>
                <w:kern w:val="0"/>
                <w:sz w:val="24"/>
              </w:rPr>
              <w:t>本项目大气污染物有组织排放量核算及无组织排放量核算分别见表</w:t>
            </w:r>
            <w:r>
              <w:rPr>
                <w:rFonts w:hint="eastAsia"/>
                <w:color w:val="000000"/>
                <w:kern w:val="0"/>
                <w:sz w:val="24"/>
              </w:rPr>
              <w:t>7</w:t>
            </w:r>
            <w:r w:rsidR="006D579D">
              <w:rPr>
                <w:color w:val="000000"/>
                <w:kern w:val="0"/>
                <w:sz w:val="24"/>
              </w:rPr>
              <w:t>-7</w:t>
            </w:r>
            <w:r>
              <w:rPr>
                <w:rFonts w:hint="eastAsia"/>
                <w:color w:val="000000"/>
                <w:kern w:val="0"/>
                <w:sz w:val="24"/>
              </w:rPr>
              <w:t>、表</w:t>
            </w:r>
            <w:r>
              <w:rPr>
                <w:rFonts w:hint="eastAsia"/>
                <w:color w:val="000000"/>
                <w:kern w:val="0"/>
                <w:sz w:val="24"/>
              </w:rPr>
              <w:t>7-</w:t>
            </w:r>
            <w:r w:rsidR="006D579D">
              <w:rPr>
                <w:color w:val="000000"/>
                <w:kern w:val="0"/>
                <w:sz w:val="24"/>
              </w:rPr>
              <w:t>8</w:t>
            </w:r>
            <w:r>
              <w:rPr>
                <w:rFonts w:hint="eastAsia"/>
                <w:color w:val="000000"/>
                <w:kern w:val="0"/>
                <w:sz w:val="24"/>
              </w:rPr>
              <w:t>，项目大气污染物年排放量核算表见表</w:t>
            </w:r>
            <w:r>
              <w:rPr>
                <w:rFonts w:hint="eastAsia"/>
                <w:color w:val="000000"/>
                <w:kern w:val="0"/>
                <w:sz w:val="24"/>
              </w:rPr>
              <w:t>7-</w:t>
            </w:r>
            <w:r w:rsidR="006D579D">
              <w:rPr>
                <w:color w:val="000000"/>
                <w:kern w:val="0"/>
                <w:sz w:val="24"/>
              </w:rPr>
              <w:t>9</w:t>
            </w:r>
            <w:r>
              <w:rPr>
                <w:rFonts w:hint="eastAsia"/>
                <w:color w:val="000000"/>
                <w:kern w:val="0"/>
                <w:sz w:val="24"/>
              </w:rPr>
              <w:t>。</w:t>
            </w:r>
          </w:p>
          <w:p w14:paraId="743AF324" w14:textId="2F40BDFF" w:rsidR="000B7460" w:rsidRDefault="000B7460" w:rsidP="006D579D">
            <w:pPr>
              <w:pStyle w:val="-Jin"/>
            </w:pPr>
            <w:r>
              <w:rPr>
                <w:rFonts w:hint="eastAsia"/>
              </w:rPr>
              <w:t>表</w:t>
            </w:r>
            <w:r>
              <w:rPr>
                <w:rFonts w:hint="eastAsia"/>
              </w:rPr>
              <w:t>7-</w:t>
            </w:r>
            <w:r w:rsidR="006D579D">
              <w:t>7</w:t>
            </w:r>
            <w:r>
              <w:rPr>
                <w:rFonts w:hint="eastAsia"/>
              </w:rPr>
              <w:t xml:space="preserve">  </w:t>
            </w:r>
            <w:r>
              <w:rPr>
                <w:rFonts w:hint="eastAsia"/>
              </w:rPr>
              <w:t>大气污染物有组织排放量核算表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551"/>
              <w:gridCol w:w="1960"/>
              <w:gridCol w:w="1502"/>
              <w:gridCol w:w="1504"/>
              <w:gridCol w:w="1500"/>
            </w:tblGrid>
            <w:tr w:rsidR="000B7460" w:rsidRPr="00030989" w14:paraId="06450523" w14:textId="77777777" w:rsidTr="000B7460">
              <w:trPr>
                <w:trHeight w:val="340"/>
                <w:jc w:val="center"/>
              </w:trPr>
              <w:tc>
                <w:tcPr>
                  <w:tcW w:w="554" w:type="pct"/>
                  <w:tcBorders>
                    <w:tl2br w:val="nil"/>
                    <w:tr2bl w:val="nil"/>
                  </w:tcBorders>
                  <w:vAlign w:val="center"/>
                </w:tcPr>
                <w:p w14:paraId="148E9EB9" w14:textId="77777777" w:rsidR="000B7460" w:rsidRPr="00030989" w:rsidRDefault="000B7460" w:rsidP="000B7460">
                  <w:pPr>
                    <w:adjustRightInd w:val="0"/>
                    <w:snapToGrid w:val="0"/>
                    <w:jc w:val="center"/>
                    <w:rPr>
                      <w:color w:val="000000"/>
                      <w:szCs w:val="21"/>
                    </w:rPr>
                  </w:pPr>
                  <w:r w:rsidRPr="00030989">
                    <w:rPr>
                      <w:rFonts w:hint="eastAsia"/>
                      <w:color w:val="000000"/>
                      <w:szCs w:val="21"/>
                    </w:rPr>
                    <w:t>序号</w:t>
                  </w:r>
                </w:p>
              </w:tc>
              <w:tc>
                <w:tcPr>
                  <w:tcW w:w="860" w:type="pct"/>
                  <w:tcBorders>
                    <w:tl2br w:val="nil"/>
                    <w:tr2bl w:val="nil"/>
                  </w:tcBorders>
                  <w:vAlign w:val="center"/>
                </w:tcPr>
                <w:p w14:paraId="3E6BCF63" w14:textId="77777777" w:rsidR="000B7460" w:rsidRPr="00030989" w:rsidRDefault="000B7460" w:rsidP="000B7460">
                  <w:pPr>
                    <w:adjustRightInd w:val="0"/>
                    <w:snapToGrid w:val="0"/>
                    <w:jc w:val="center"/>
                    <w:rPr>
                      <w:color w:val="000000"/>
                      <w:szCs w:val="21"/>
                    </w:rPr>
                  </w:pPr>
                  <w:r w:rsidRPr="00030989">
                    <w:rPr>
                      <w:rFonts w:hint="eastAsia"/>
                      <w:color w:val="000000"/>
                      <w:szCs w:val="21"/>
                    </w:rPr>
                    <w:t>排放口编号</w:t>
                  </w:r>
                </w:p>
              </w:tc>
              <w:tc>
                <w:tcPr>
                  <w:tcW w:w="1087" w:type="pct"/>
                  <w:tcBorders>
                    <w:tl2br w:val="nil"/>
                    <w:tr2bl w:val="nil"/>
                  </w:tcBorders>
                  <w:vAlign w:val="center"/>
                </w:tcPr>
                <w:p w14:paraId="48FFDAF0" w14:textId="77777777" w:rsidR="000B7460" w:rsidRPr="00030989" w:rsidRDefault="000B7460" w:rsidP="000B7460">
                  <w:pPr>
                    <w:adjustRightInd w:val="0"/>
                    <w:snapToGrid w:val="0"/>
                    <w:jc w:val="center"/>
                    <w:rPr>
                      <w:color w:val="000000"/>
                      <w:szCs w:val="21"/>
                    </w:rPr>
                  </w:pPr>
                  <w:r w:rsidRPr="00030989">
                    <w:rPr>
                      <w:rFonts w:hint="eastAsia"/>
                      <w:color w:val="000000"/>
                      <w:szCs w:val="21"/>
                    </w:rPr>
                    <w:t>污染物</w:t>
                  </w:r>
                </w:p>
              </w:tc>
              <w:tc>
                <w:tcPr>
                  <w:tcW w:w="833" w:type="pct"/>
                  <w:tcBorders>
                    <w:tl2br w:val="nil"/>
                    <w:tr2bl w:val="nil"/>
                  </w:tcBorders>
                  <w:vAlign w:val="center"/>
                </w:tcPr>
                <w:p w14:paraId="1A7EF817" w14:textId="77777777" w:rsidR="000B7460" w:rsidRPr="00030989" w:rsidRDefault="000B7460" w:rsidP="000B7460">
                  <w:pPr>
                    <w:adjustRightInd w:val="0"/>
                    <w:snapToGrid w:val="0"/>
                    <w:jc w:val="center"/>
                    <w:rPr>
                      <w:color w:val="000000"/>
                      <w:szCs w:val="21"/>
                    </w:rPr>
                  </w:pPr>
                  <w:r w:rsidRPr="00030989">
                    <w:rPr>
                      <w:rFonts w:hint="eastAsia"/>
                      <w:color w:val="000000"/>
                      <w:szCs w:val="21"/>
                    </w:rPr>
                    <w:t>核算排放浓度</w:t>
                  </w:r>
                  <w:r w:rsidRPr="00030989">
                    <w:rPr>
                      <w:color w:val="000000"/>
                      <w:kern w:val="0"/>
                      <w:szCs w:val="21"/>
                    </w:rPr>
                    <w:t>（</w:t>
                  </w:r>
                  <w:r w:rsidRPr="00030989">
                    <w:rPr>
                      <w:rFonts w:hint="eastAsia"/>
                      <w:color w:val="000000"/>
                      <w:kern w:val="0"/>
                      <w:szCs w:val="21"/>
                    </w:rPr>
                    <w:t>m</w:t>
                  </w:r>
                  <w:r w:rsidRPr="00030989">
                    <w:rPr>
                      <w:color w:val="000000"/>
                      <w:kern w:val="0"/>
                      <w:szCs w:val="21"/>
                    </w:rPr>
                    <w:t>g/m</w:t>
                  </w:r>
                  <w:r w:rsidRPr="00030989">
                    <w:rPr>
                      <w:color w:val="000000"/>
                      <w:kern w:val="0"/>
                      <w:szCs w:val="21"/>
                      <w:vertAlign w:val="superscript"/>
                    </w:rPr>
                    <w:t>3</w:t>
                  </w:r>
                  <w:r w:rsidRPr="00030989">
                    <w:rPr>
                      <w:color w:val="000000"/>
                      <w:kern w:val="0"/>
                      <w:szCs w:val="21"/>
                    </w:rPr>
                    <w:t>）</w:t>
                  </w:r>
                </w:p>
              </w:tc>
              <w:tc>
                <w:tcPr>
                  <w:tcW w:w="834" w:type="pct"/>
                  <w:tcBorders>
                    <w:tl2br w:val="nil"/>
                    <w:tr2bl w:val="nil"/>
                  </w:tcBorders>
                  <w:vAlign w:val="center"/>
                </w:tcPr>
                <w:p w14:paraId="14004819" w14:textId="77777777" w:rsidR="000B7460" w:rsidRPr="00030989" w:rsidRDefault="000B7460" w:rsidP="000B7460">
                  <w:pPr>
                    <w:adjustRightInd w:val="0"/>
                    <w:snapToGrid w:val="0"/>
                    <w:jc w:val="center"/>
                    <w:rPr>
                      <w:color w:val="000000"/>
                      <w:szCs w:val="21"/>
                    </w:rPr>
                  </w:pPr>
                  <w:r w:rsidRPr="00030989">
                    <w:rPr>
                      <w:rFonts w:hint="eastAsia"/>
                      <w:color w:val="000000"/>
                      <w:szCs w:val="21"/>
                    </w:rPr>
                    <w:t>核算排放速率（</w:t>
                  </w:r>
                  <w:r w:rsidRPr="00030989">
                    <w:rPr>
                      <w:rFonts w:hint="eastAsia"/>
                      <w:color w:val="000000"/>
                      <w:szCs w:val="21"/>
                    </w:rPr>
                    <w:t>kg/h</w:t>
                  </w:r>
                  <w:r w:rsidRPr="00030989">
                    <w:rPr>
                      <w:rFonts w:hint="eastAsia"/>
                      <w:color w:val="000000"/>
                      <w:szCs w:val="21"/>
                    </w:rPr>
                    <w:t>）</w:t>
                  </w:r>
                </w:p>
              </w:tc>
              <w:tc>
                <w:tcPr>
                  <w:tcW w:w="832" w:type="pct"/>
                  <w:tcBorders>
                    <w:tl2br w:val="nil"/>
                    <w:tr2bl w:val="nil"/>
                  </w:tcBorders>
                  <w:vAlign w:val="center"/>
                </w:tcPr>
                <w:p w14:paraId="69DAB455" w14:textId="77777777" w:rsidR="000B7460" w:rsidRPr="00030989" w:rsidRDefault="000B7460" w:rsidP="000B7460">
                  <w:pPr>
                    <w:adjustRightInd w:val="0"/>
                    <w:snapToGrid w:val="0"/>
                    <w:jc w:val="center"/>
                    <w:rPr>
                      <w:color w:val="000000"/>
                      <w:szCs w:val="21"/>
                    </w:rPr>
                  </w:pPr>
                  <w:r w:rsidRPr="00030989">
                    <w:rPr>
                      <w:rFonts w:hint="eastAsia"/>
                      <w:color w:val="000000"/>
                      <w:szCs w:val="21"/>
                    </w:rPr>
                    <w:t>核算年排放量（</w:t>
                  </w:r>
                  <w:r w:rsidRPr="00030989">
                    <w:rPr>
                      <w:rFonts w:hint="eastAsia"/>
                      <w:color w:val="000000"/>
                      <w:szCs w:val="21"/>
                    </w:rPr>
                    <w:t>t/a</w:t>
                  </w:r>
                  <w:r w:rsidRPr="00030989">
                    <w:rPr>
                      <w:rFonts w:hint="eastAsia"/>
                      <w:color w:val="000000"/>
                      <w:szCs w:val="21"/>
                    </w:rPr>
                    <w:t>）</w:t>
                  </w:r>
                </w:p>
              </w:tc>
            </w:tr>
            <w:tr w:rsidR="000B7460" w:rsidRPr="00030989" w14:paraId="4FC28601" w14:textId="77777777" w:rsidTr="000B7460">
              <w:trPr>
                <w:trHeight w:val="340"/>
                <w:jc w:val="center"/>
              </w:trPr>
              <w:tc>
                <w:tcPr>
                  <w:tcW w:w="554" w:type="pct"/>
                  <w:vMerge w:val="restart"/>
                  <w:tcBorders>
                    <w:tl2br w:val="nil"/>
                    <w:tr2bl w:val="nil"/>
                  </w:tcBorders>
                  <w:vAlign w:val="center"/>
                </w:tcPr>
                <w:p w14:paraId="493C7B91" w14:textId="7960AF60" w:rsidR="000B7460" w:rsidRPr="00030989" w:rsidRDefault="006D579D" w:rsidP="000B7460">
                  <w:pPr>
                    <w:adjustRightInd w:val="0"/>
                    <w:snapToGrid w:val="0"/>
                    <w:jc w:val="center"/>
                    <w:rPr>
                      <w:color w:val="000000"/>
                      <w:szCs w:val="21"/>
                    </w:rPr>
                  </w:pPr>
                  <w:r>
                    <w:rPr>
                      <w:color w:val="000000"/>
                      <w:szCs w:val="21"/>
                    </w:rPr>
                    <w:t>1</w:t>
                  </w:r>
                </w:p>
              </w:tc>
              <w:tc>
                <w:tcPr>
                  <w:tcW w:w="860" w:type="pct"/>
                  <w:vMerge w:val="restart"/>
                  <w:tcBorders>
                    <w:tl2br w:val="nil"/>
                    <w:tr2bl w:val="nil"/>
                  </w:tcBorders>
                  <w:vAlign w:val="center"/>
                </w:tcPr>
                <w:p w14:paraId="305D4949" w14:textId="459A3A86" w:rsidR="000B7460" w:rsidRPr="00030989" w:rsidRDefault="000B7460" w:rsidP="000B7460">
                  <w:pPr>
                    <w:adjustRightInd w:val="0"/>
                    <w:snapToGrid w:val="0"/>
                    <w:jc w:val="center"/>
                    <w:rPr>
                      <w:color w:val="000000"/>
                      <w:szCs w:val="21"/>
                    </w:rPr>
                  </w:pPr>
                  <w:r w:rsidRPr="00030989">
                    <w:rPr>
                      <w:color w:val="000000"/>
                      <w:szCs w:val="21"/>
                    </w:rPr>
                    <w:t>P</w:t>
                  </w:r>
                  <w:r w:rsidR="006D579D">
                    <w:rPr>
                      <w:color w:val="000000"/>
                      <w:szCs w:val="21"/>
                    </w:rPr>
                    <w:t>1</w:t>
                  </w:r>
                  <w:r w:rsidRPr="00030989">
                    <w:rPr>
                      <w:rFonts w:hint="eastAsia"/>
                      <w:color w:val="000000"/>
                      <w:szCs w:val="21"/>
                    </w:rPr>
                    <w:t>排气筒</w:t>
                  </w:r>
                </w:p>
              </w:tc>
              <w:tc>
                <w:tcPr>
                  <w:tcW w:w="1087" w:type="pct"/>
                  <w:tcBorders>
                    <w:tl2br w:val="nil"/>
                    <w:tr2bl w:val="nil"/>
                  </w:tcBorders>
                  <w:vAlign w:val="center"/>
                </w:tcPr>
                <w:p w14:paraId="05D146AC" w14:textId="0891A51B" w:rsidR="000B7460" w:rsidRPr="00030989" w:rsidRDefault="006D579D" w:rsidP="000B7460">
                  <w:pPr>
                    <w:adjustRightInd w:val="0"/>
                    <w:snapToGrid w:val="0"/>
                    <w:jc w:val="center"/>
                    <w:rPr>
                      <w:szCs w:val="21"/>
                    </w:rPr>
                  </w:pPr>
                  <w:r>
                    <w:rPr>
                      <w:rFonts w:hint="eastAsia"/>
                      <w:szCs w:val="21"/>
                    </w:rPr>
                    <w:t>NMHC</w:t>
                  </w:r>
                </w:p>
              </w:tc>
              <w:tc>
                <w:tcPr>
                  <w:tcW w:w="833" w:type="pct"/>
                  <w:tcBorders>
                    <w:tl2br w:val="nil"/>
                    <w:tr2bl w:val="nil"/>
                  </w:tcBorders>
                  <w:vAlign w:val="center"/>
                </w:tcPr>
                <w:p w14:paraId="4890DD18" w14:textId="1F3027A1" w:rsidR="000B7460" w:rsidRPr="00030989" w:rsidRDefault="006D579D" w:rsidP="000B7460">
                  <w:pPr>
                    <w:tabs>
                      <w:tab w:val="left" w:pos="360"/>
                      <w:tab w:val="left" w:pos="540"/>
                    </w:tabs>
                    <w:adjustRightInd w:val="0"/>
                    <w:snapToGrid w:val="0"/>
                    <w:jc w:val="center"/>
                    <w:rPr>
                      <w:szCs w:val="21"/>
                    </w:rPr>
                  </w:pPr>
                  <w:r>
                    <w:rPr>
                      <w:szCs w:val="21"/>
                    </w:rPr>
                    <w:t>0.47</w:t>
                  </w:r>
                </w:p>
              </w:tc>
              <w:tc>
                <w:tcPr>
                  <w:tcW w:w="834" w:type="pct"/>
                  <w:tcBorders>
                    <w:tl2br w:val="nil"/>
                    <w:tr2bl w:val="nil"/>
                  </w:tcBorders>
                  <w:vAlign w:val="center"/>
                </w:tcPr>
                <w:p w14:paraId="787ECCCA" w14:textId="251C77D4" w:rsidR="000B7460" w:rsidRPr="00030989" w:rsidRDefault="006D579D" w:rsidP="000B7460">
                  <w:pPr>
                    <w:tabs>
                      <w:tab w:val="left" w:pos="360"/>
                      <w:tab w:val="left" w:pos="540"/>
                    </w:tabs>
                    <w:adjustRightInd w:val="0"/>
                    <w:snapToGrid w:val="0"/>
                    <w:jc w:val="center"/>
                    <w:rPr>
                      <w:szCs w:val="21"/>
                    </w:rPr>
                  </w:pPr>
                  <w:r>
                    <w:rPr>
                      <w:szCs w:val="21"/>
                    </w:rPr>
                    <w:t>0.0024</w:t>
                  </w:r>
                </w:p>
              </w:tc>
              <w:tc>
                <w:tcPr>
                  <w:tcW w:w="832" w:type="pct"/>
                  <w:tcBorders>
                    <w:tl2br w:val="nil"/>
                    <w:tr2bl w:val="nil"/>
                  </w:tcBorders>
                  <w:vAlign w:val="center"/>
                </w:tcPr>
                <w:p w14:paraId="338350E1" w14:textId="151F4959" w:rsidR="000B7460" w:rsidRPr="00030989" w:rsidRDefault="006D579D" w:rsidP="000B7460">
                  <w:pPr>
                    <w:tabs>
                      <w:tab w:val="left" w:pos="360"/>
                      <w:tab w:val="left" w:pos="540"/>
                    </w:tabs>
                    <w:adjustRightInd w:val="0"/>
                    <w:snapToGrid w:val="0"/>
                    <w:jc w:val="center"/>
                    <w:rPr>
                      <w:szCs w:val="21"/>
                    </w:rPr>
                  </w:pPr>
                  <w:r>
                    <w:rPr>
                      <w:szCs w:val="21"/>
                    </w:rPr>
                    <w:t>0.0057</w:t>
                  </w:r>
                </w:p>
              </w:tc>
            </w:tr>
            <w:tr w:rsidR="000B7460" w:rsidRPr="00030989" w14:paraId="12DC5E37" w14:textId="77777777" w:rsidTr="000B7460">
              <w:trPr>
                <w:trHeight w:val="340"/>
                <w:jc w:val="center"/>
              </w:trPr>
              <w:tc>
                <w:tcPr>
                  <w:tcW w:w="554" w:type="pct"/>
                  <w:vMerge/>
                  <w:tcBorders>
                    <w:tl2br w:val="nil"/>
                    <w:tr2bl w:val="nil"/>
                  </w:tcBorders>
                  <w:vAlign w:val="center"/>
                </w:tcPr>
                <w:p w14:paraId="749BAC07" w14:textId="77777777" w:rsidR="000B7460" w:rsidRPr="00030989" w:rsidRDefault="000B7460" w:rsidP="000B7460">
                  <w:pPr>
                    <w:adjustRightInd w:val="0"/>
                    <w:snapToGrid w:val="0"/>
                    <w:jc w:val="center"/>
                    <w:rPr>
                      <w:color w:val="000000"/>
                      <w:szCs w:val="21"/>
                    </w:rPr>
                  </w:pPr>
                </w:p>
              </w:tc>
              <w:tc>
                <w:tcPr>
                  <w:tcW w:w="860" w:type="pct"/>
                  <w:vMerge/>
                  <w:tcBorders>
                    <w:tl2br w:val="nil"/>
                    <w:tr2bl w:val="nil"/>
                  </w:tcBorders>
                  <w:vAlign w:val="center"/>
                </w:tcPr>
                <w:p w14:paraId="13237651" w14:textId="77777777" w:rsidR="000B7460" w:rsidRPr="00030989" w:rsidRDefault="000B7460" w:rsidP="000B7460">
                  <w:pPr>
                    <w:adjustRightInd w:val="0"/>
                    <w:snapToGrid w:val="0"/>
                    <w:jc w:val="center"/>
                    <w:rPr>
                      <w:color w:val="000000"/>
                      <w:szCs w:val="21"/>
                    </w:rPr>
                  </w:pPr>
                </w:p>
              </w:tc>
              <w:tc>
                <w:tcPr>
                  <w:tcW w:w="1087" w:type="pct"/>
                  <w:tcBorders>
                    <w:tl2br w:val="nil"/>
                    <w:tr2bl w:val="nil"/>
                  </w:tcBorders>
                  <w:vAlign w:val="center"/>
                </w:tcPr>
                <w:p w14:paraId="527EB8F2" w14:textId="48C40AEF" w:rsidR="000B7460" w:rsidRPr="00030989" w:rsidRDefault="000B7460" w:rsidP="000B7460">
                  <w:pPr>
                    <w:adjustRightInd w:val="0"/>
                    <w:snapToGrid w:val="0"/>
                    <w:jc w:val="center"/>
                    <w:rPr>
                      <w:szCs w:val="21"/>
                    </w:rPr>
                  </w:pPr>
                  <w:r w:rsidRPr="00030989">
                    <w:rPr>
                      <w:rFonts w:hint="eastAsia"/>
                      <w:szCs w:val="21"/>
                    </w:rPr>
                    <w:t>颗粒物</w:t>
                  </w:r>
                </w:p>
              </w:tc>
              <w:tc>
                <w:tcPr>
                  <w:tcW w:w="833" w:type="pct"/>
                  <w:tcBorders>
                    <w:tl2br w:val="nil"/>
                    <w:tr2bl w:val="nil"/>
                  </w:tcBorders>
                  <w:vAlign w:val="center"/>
                </w:tcPr>
                <w:p w14:paraId="628A0C9B" w14:textId="11E5BE33" w:rsidR="000B7460" w:rsidRPr="00030989" w:rsidRDefault="006D579D" w:rsidP="000B7460">
                  <w:pPr>
                    <w:tabs>
                      <w:tab w:val="left" w:pos="360"/>
                      <w:tab w:val="left" w:pos="540"/>
                    </w:tabs>
                    <w:adjustRightInd w:val="0"/>
                    <w:snapToGrid w:val="0"/>
                    <w:jc w:val="center"/>
                    <w:rPr>
                      <w:szCs w:val="21"/>
                    </w:rPr>
                  </w:pPr>
                  <w:r>
                    <w:rPr>
                      <w:szCs w:val="21"/>
                    </w:rPr>
                    <w:t>0.46</w:t>
                  </w:r>
                </w:p>
              </w:tc>
              <w:tc>
                <w:tcPr>
                  <w:tcW w:w="834" w:type="pct"/>
                  <w:tcBorders>
                    <w:tl2br w:val="nil"/>
                    <w:tr2bl w:val="nil"/>
                  </w:tcBorders>
                  <w:vAlign w:val="center"/>
                </w:tcPr>
                <w:p w14:paraId="65127757" w14:textId="3F658510" w:rsidR="000B7460" w:rsidRPr="00030989" w:rsidRDefault="006D579D" w:rsidP="000B7460">
                  <w:pPr>
                    <w:tabs>
                      <w:tab w:val="left" w:pos="360"/>
                      <w:tab w:val="left" w:pos="540"/>
                    </w:tabs>
                    <w:adjustRightInd w:val="0"/>
                    <w:snapToGrid w:val="0"/>
                    <w:jc w:val="center"/>
                    <w:rPr>
                      <w:szCs w:val="21"/>
                    </w:rPr>
                  </w:pPr>
                  <w:r>
                    <w:rPr>
                      <w:szCs w:val="21"/>
                    </w:rPr>
                    <w:t>0.0023</w:t>
                  </w:r>
                </w:p>
              </w:tc>
              <w:tc>
                <w:tcPr>
                  <w:tcW w:w="832" w:type="pct"/>
                  <w:tcBorders>
                    <w:tl2br w:val="nil"/>
                    <w:tr2bl w:val="nil"/>
                  </w:tcBorders>
                  <w:vAlign w:val="center"/>
                </w:tcPr>
                <w:p w14:paraId="10792711" w14:textId="17EAAEF4" w:rsidR="000B7460" w:rsidRPr="00030989" w:rsidRDefault="006D579D" w:rsidP="000B7460">
                  <w:pPr>
                    <w:tabs>
                      <w:tab w:val="left" w:pos="360"/>
                      <w:tab w:val="left" w:pos="540"/>
                    </w:tabs>
                    <w:adjustRightInd w:val="0"/>
                    <w:snapToGrid w:val="0"/>
                    <w:jc w:val="center"/>
                    <w:rPr>
                      <w:szCs w:val="21"/>
                    </w:rPr>
                  </w:pPr>
                  <w:r>
                    <w:rPr>
                      <w:szCs w:val="21"/>
                    </w:rPr>
                    <w:t>0.0055</w:t>
                  </w:r>
                </w:p>
              </w:tc>
            </w:tr>
            <w:tr w:rsidR="000B7460" w:rsidRPr="00030989" w14:paraId="3944EAC9" w14:textId="77777777" w:rsidTr="000B7460">
              <w:trPr>
                <w:trHeight w:val="340"/>
                <w:jc w:val="center"/>
              </w:trPr>
              <w:tc>
                <w:tcPr>
                  <w:tcW w:w="1414" w:type="pct"/>
                  <w:gridSpan w:val="2"/>
                  <w:vMerge w:val="restart"/>
                  <w:tcBorders>
                    <w:tl2br w:val="nil"/>
                    <w:tr2bl w:val="nil"/>
                  </w:tcBorders>
                  <w:vAlign w:val="center"/>
                </w:tcPr>
                <w:p w14:paraId="2B172FCF" w14:textId="77777777" w:rsidR="000B7460" w:rsidRPr="00030989" w:rsidRDefault="000B7460" w:rsidP="000B7460">
                  <w:pPr>
                    <w:adjustRightInd w:val="0"/>
                    <w:snapToGrid w:val="0"/>
                    <w:jc w:val="center"/>
                    <w:rPr>
                      <w:color w:val="000000"/>
                      <w:szCs w:val="21"/>
                    </w:rPr>
                  </w:pPr>
                  <w:r w:rsidRPr="00030989">
                    <w:rPr>
                      <w:rFonts w:hint="eastAsia"/>
                      <w:color w:val="000000"/>
                      <w:szCs w:val="21"/>
                    </w:rPr>
                    <w:t>有组织排放总计</w:t>
                  </w:r>
                </w:p>
              </w:tc>
              <w:tc>
                <w:tcPr>
                  <w:tcW w:w="2754" w:type="pct"/>
                  <w:gridSpan w:val="3"/>
                  <w:tcBorders>
                    <w:tl2br w:val="nil"/>
                    <w:tr2bl w:val="nil"/>
                  </w:tcBorders>
                  <w:vAlign w:val="center"/>
                </w:tcPr>
                <w:p w14:paraId="3391EB25" w14:textId="77777777" w:rsidR="000B7460" w:rsidRPr="00030989" w:rsidRDefault="000B7460" w:rsidP="000B7460">
                  <w:pPr>
                    <w:adjustRightInd w:val="0"/>
                    <w:snapToGrid w:val="0"/>
                    <w:jc w:val="center"/>
                    <w:rPr>
                      <w:color w:val="000000"/>
                      <w:szCs w:val="21"/>
                    </w:rPr>
                  </w:pPr>
                  <w:r w:rsidRPr="00030989">
                    <w:rPr>
                      <w:rFonts w:hint="eastAsia"/>
                      <w:color w:val="000000"/>
                      <w:szCs w:val="21"/>
                    </w:rPr>
                    <w:t>颗粒物</w:t>
                  </w:r>
                </w:p>
              </w:tc>
              <w:tc>
                <w:tcPr>
                  <w:tcW w:w="832" w:type="pct"/>
                  <w:tcBorders>
                    <w:tl2br w:val="nil"/>
                    <w:tr2bl w:val="nil"/>
                  </w:tcBorders>
                  <w:vAlign w:val="center"/>
                </w:tcPr>
                <w:p w14:paraId="7FF6C733" w14:textId="7F51ED93" w:rsidR="000B7460" w:rsidRPr="00030989" w:rsidRDefault="006D579D" w:rsidP="000B7460">
                  <w:pPr>
                    <w:adjustRightInd w:val="0"/>
                    <w:snapToGrid w:val="0"/>
                    <w:jc w:val="center"/>
                    <w:rPr>
                      <w:bCs/>
                      <w:color w:val="000000"/>
                      <w:szCs w:val="21"/>
                    </w:rPr>
                  </w:pPr>
                  <w:r>
                    <w:rPr>
                      <w:bCs/>
                      <w:color w:val="000000"/>
                      <w:szCs w:val="21"/>
                    </w:rPr>
                    <w:t>0.0055</w:t>
                  </w:r>
                </w:p>
              </w:tc>
            </w:tr>
            <w:tr w:rsidR="000B7460" w:rsidRPr="00030989" w14:paraId="48C50D37" w14:textId="77777777" w:rsidTr="000B7460">
              <w:trPr>
                <w:trHeight w:val="340"/>
                <w:jc w:val="center"/>
              </w:trPr>
              <w:tc>
                <w:tcPr>
                  <w:tcW w:w="1414" w:type="pct"/>
                  <w:gridSpan w:val="2"/>
                  <w:vMerge/>
                  <w:tcBorders>
                    <w:tl2br w:val="nil"/>
                    <w:tr2bl w:val="nil"/>
                  </w:tcBorders>
                  <w:vAlign w:val="center"/>
                </w:tcPr>
                <w:p w14:paraId="23EFF338" w14:textId="77777777" w:rsidR="000B7460" w:rsidRPr="00030989" w:rsidRDefault="000B7460" w:rsidP="000B7460">
                  <w:pPr>
                    <w:adjustRightInd w:val="0"/>
                    <w:snapToGrid w:val="0"/>
                    <w:jc w:val="center"/>
                    <w:rPr>
                      <w:color w:val="000000"/>
                      <w:szCs w:val="21"/>
                    </w:rPr>
                  </w:pPr>
                </w:p>
              </w:tc>
              <w:tc>
                <w:tcPr>
                  <w:tcW w:w="2754" w:type="pct"/>
                  <w:gridSpan w:val="3"/>
                  <w:tcBorders>
                    <w:tl2br w:val="nil"/>
                    <w:tr2bl w:val="nil"/>
                  </w:tcBorders>
                  <w:vAlign w:val="center"/>
                </w:tcPr>
                <w:p w14:paraId="475268C9" w14:textId="0B26DB8E" w:rsidR="000B7460" w:rsidRPr="00030989" w:rsidRDefault="006D579D" w:rsidP="000B7460">
                  <w:pPr>
                    <w:adjustRightInd w:val="0"/>
                    <w:snapToGrid w:val="0"/>
                    <w:jc w:val="center"/>
                    <w:rPr>
                      <w:color w:val="000000"/>
                      <w:szCs w:val="21"/>
                    </w:rPr>
                  </w:pPr>
                  <w:r>
                    <w:rPr>
                      <w:rFonts w:hint="eastAsia"/>
                      <w:color w:val="000000"/>
                      <w:szCs w:val="21"/>
                    </w:rPr>
                    <w:t>NMHC</w:t>
                  </w:r>
                </w:p>
              </w:tc>
              <w:tc>
                <w:tcPr>
                  <w:tcW w:w="832" w:type="pct"/>
                  <w:tcBorders>
                    <w:tl2br w:val="nil"/>
                    <w:tr2bl w:val="nil"/>
                  </w:tcBorders>
                  <w:vAlign w:val="center"/>
                </w:tcPr>
                <w:p w14:paraId="3F8ABEC3" w14:textId="22AA1286" w:rsidR="000B7460" w:rsidRPr="00030989" w:rsidRDefault="006D579D" w:rsidP="000B7460">
                  <w:pPr>
                    <w:tabs>
                      <w:tab w:val="left" w:pos="360"/>
                      <w:tab w:val="left" w:pos="540"/>
                    </w:tabs>
                    <w:adjustRightInd w:val="0"/>
                    <w:snapToGrid w:val="0"/>
                    <w:jc w:val="center"/>
                    <w:rPr>
                      <w:szCs w:val="21"/>
                    </w:rPr>
                  </w:pPr>
                  <w:r>
                    <w:rPr>
                      <w:szCs w:val="21"/>
                    </w:rPr>
                    <w:t>0.0057</w:t>
                  </w:r>
                </w:p>
              </w:tc>
            </w:tr>
          </w:tbl>
          <w:p w14:paraId="1E9F7D0D" w14:textId="5AE8364E" w:rsidR="000B7460" w:rsidRDefault="000B7460" w:rsidP="006D579D">
            <w:pPr>
              <w:pStyle w:val="-Jin"/>
            </w:pPr>
            <w:r>
              <w:rPr>
                <w:rFonts w:hint="eastAsia"/>
              </w:rPr>
              <w:t>表</w:t>
            </w:r>
            <w:r>
              <w:rPr>
                <w:rFonts w:hint="eastAsia"/>
              </w:rPr>
              <w:t>7-</w:t>
            </w:r>
            <w:r w:rsidR="006D579D">
              <w:t>8</w:t>
            </w:r>
            <w:r>
              <w:rPr>
                <w:rFonts w:hint="eastAsia"/>
              </w:rPr>
              <w:t xml:space="preserve">  </w:t>
            </w:r>
            <w:r>
              <w:rPr>
                <w:rFonts w:hint="eastAsia"/>
              </w:rPr>
              <w:t>大气污染物无组织排放量核算表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938"/>
              <w:gridCol w:w="902"/>
              <w:gridCol w:w="890"/>
              <w:gridCol w:w="1035"/>
              <w:gridCol w:w="2147"/>
              <w:gridCol w:w="1209"/>
              <w:gridCol w:w="1261"/>
            </w:tblGrid>
            <w:tr w:rsidR="000B7460" w14:paraId="3D11B54A" w14:textId="77777777" w:rsidTr="000B7460">
              <w:trPr>
                <w:trHeight w:val="512"/>
                <w:jc w:val="center"/>
              </w:trPr>
              <w:tc>
                <w:tcPr>
                  <w:tcW w:w="575" w:type="dxa"/>
                  <w:vMerge w:val="restart"/>
                  <w:tcBorders>
                    <w:tl2br w:val="nil"/>
                    <w:tr2bl w:val="nil"/>
                  </w:tcBorders>
                  <w:vAlign w:val="center"/>
                </w:tcPr>
                <w:p w14:paraId="678D2201" w14:textId="77777777" w:rsidR="000B7460" w:rsidRDefault="000B7460" w:rsidP="000B7460">
                  <w:pPr>
                    <w:adjustRightInd w:val="0"/>
                    <w:snapToGrid w:val="0"/>
                    <w:jc w:val="center"/>
                    <w:rPr>
                      <w:color w:val="000000"/>
                      <w:szCs w:val="21"/>
                    </w:rPr>
                  </w:pPr>
                  <w:r>
                    <w:rPr>
                      <w:rFonts w:hint="eastAsia"/>
                      <w:color w:val="000000"/>
                      <w:szCs w:val="21"/>
                    </w:rPr>
                    <w:t>序号</w:t>
                  </w:r>
                </w:p>
              </w:tc>
              <w:tc>
                <w:tcPr>
                  <w:tcW w:w="938" w:type="dxa"/>
                  <w:vMerge w:val="restart"/>
                  <w:tcBorders>
                    <w:tl2br w:val="nil"/>
                    <w:tr2bl w:val="nil"/>
                  </w:tcBorders>
                  <w:vAlign w:val="center"/>
                </w:tcPr>
                <w:p w14:paraId="2C5E68BD" w14:textId="77777777" w:rsidR="000B7460" w:rsidRDefault="000B7460" w:rsidP="000B7460">
                  <w:pPr>
                    <w:adjustRightInd w:val="0"/>
                    <w:snapToGrid w:val="0"/>
                    <w:jc w:val="center"/>
                    <w:rPr>
                      <w:color w:val="000000"/>
                      <w:szCs w:val="21"/>
                    </w:rPr>
                  </w:pPr>
                  <w:r>
                    <w:rPr>
                      <w:rFonts w:hint="eastAsia"/>
                      <w:color w:val="000000"/>
                      <w:szCs w:val="21"/>
                    </w:rPr>
                    <w:t>排放口编号</w:t>
                  </w:r>
                </w:p>
              </w:tc>
              <w:tc>
                <w:tcPr>
                  <w:tcW w:w="902" w:type="dxa"/>
                  <w:vMerge w:val="restart"/>
                  <w:tcBorders>
                    <w:tl2br w:val="nil"/>
                    <w:tr2bl w:val="nil"/>
                  </w:tcBorders>
                  <w:vAlign w:val="center"/>
                </w:tcPr>
                <w:p w14:paraId="3CE4F579" w14:textId="77777777" w:rsidR="000B7460" w:rsidRDefault="000B7460" w:rsidP="000B7460">
                  <w:pPr>
                    <w:adjustRightInd w:val="0"/>
                    <w:snapToGrid w:val="0"/>
                    <w:jc w:val="center"/>
                    <w:rPr>
                      <w:color w:val="000000"/>
                      <w:szCs w:val="21"/>
                    </w:rPr>
                  </w:pPr>
                  <w:r>
                    <w:rPr>
                      <w:rFonts w:hint="eastAsia"/>
                      <w:color w:val="000000"/>
                      <w:szCs w:val="21"/>
                    </w:rPr>
                    <w:t>产污环节</w:t>
                  </w:r>
                </w:p>
              </w:tc>
              <w:tc>
                <w:tcPr>
                  <w:tcW w:w="890" w:type="dxa"/>
                  <w:vMerge w:val="restart"/>
                  <w:tcBorders>
                    <w:tl2br w:val="nil"/>
                    <w:tr2bl w:val="nil"/>
                  </w:tcBorders>
                  <w:vAlign w:val="center"/>
                </w:tcPr>
                <w:p w14:paraId="36AA027E" w14:textId="77777777" w:rsidR="000B7460" w:rsidRDefault="000B7460" w:rsidP="000B7460">
                  <w:pPr>
                    <w:adjustRightInd w:val="0"/>
                    <w:snapToGrid w:val="0"/>
                    <w:jc w:val="center"/>
                    <w:rPr>
                      <w:color w:val="000000"/>
                      <w:szCs w:val="21"/>
                    </w:rPr>
                  </w:pPr>
                  <w:r>
                    <w:rPr>
                      <w:rFonts w:hint="eastAsia"/>
                      <w:color w:val="000000"/>
                      <w:szCs w:val="21"/>
                    </w:rPr>
                    <w:t>污染物</w:t>
                  </w:r>
                </w:p>
              </w:tc>
              <w:tc>
                <w:tcPr>
                  <w:tcW w:w="1035" w:type="dxa"/>
                  <w:vMerge w:val="restart"/>
                  <w:tcBorders>
                    <w:tl2br w:val="nil"/>
                    <w:tr2bl w:val="nil"/>
                  </w:tcBorders>
                  <w:vAlign w:val="center"/>
                </w:tcPr>
                <w:p w14:paraId="332E65F4" w14:textId="77777777" w:rsidR="000B7460" w:rsidRDefault="000B7460" w:rsidP="000B7460">
                  <w:pPr>
                    <w:adjustRightInd w:val="0"/>
                    <w:snapToGrid w:val="0"/>
                    <w:jc w:val="center"/>
                    <w:rPr>
                      <w:color w:val="000000"/>
                      <w:szCs w:val="21"/>
                    </w:rPr>
                  </w:pPr>
                  <w:r>
                    <w:rPr>
                      <w:rFonts w:hint="eastAsia"/>
                      <w:color w:val="000000"/>
                      <w:szCs w:val="21"/>
                    </w:rPr>
                    <w:t>主要污染防治措施</w:t>
                  </w:r>
                </w:p>
              </w:tc>
              <w:tc>
                <w:tcPr>
                  <w:tcW w:w="3356" w:type="dxa"/>
                  <w:gridSpan w:val="2"/>
                  <w:tcBorders>
                    <w:tl2br w:val="nil"/>
                    <w:tr2bl w:val="nil"/>
                  </w:tcBorders>
                  <w:vAlign w:val="center"/>
                </w:tcPr>
                <w:p w14:paraId="160A14BD" w14:textId="77777777" w:rsidR="000B7460" w:rsidRDefault="000B7460" w:rsidP="000B7460">
                  <w:pPr>
                    <w:adjustRightInd w:val="0"/>
                    <w:snapToGrid w:val="0"/>
                    <w:jc w:val="center"/>
                    <w:rPr>
                      <w:color w:val="000000"/>
                      <w:szCs w:val="21"/>
                    </w:rPr>
                  </w:pPr>
                  <w:r>
                    <w:rPr>
                      <w:rFonts w:hint="eastAsia"/>
                      <w:color w:val="000000"/>
                      <w:szCs w:val="21"/>
                    </w:rPr>
                    <w:t>国家或地方污染物排放标准</w:t>
                  </w:r>
                </w:p>
              </w:tc>
              <w:tc>
                <w:tcPr>
                  <w:tcW w:w="1261" w:type="dxa"/>
                  <w:vMerge w:val="restart"/>
                  <w:tcBorders>
                    <w:tl2br w:val="nil"/>
                    <w:tr2bl w:val="nil"/>
                  </w:tcBorders>
                  <w:vAlign w:val="center"/>
                </w:tcPr>
                <w:p w14:paraId="1BCA5AFF" w14:textId="77777777" w:rsidR="000B7460" w:rsidRDefault="000B7460" w:rsidP="000B7460">
                  <w:pPr>
                    <w:adjustRightInd w:val="0"/>
                    <w:snapToGrid w:val="0"/>
                    <w:jc w:val="center"/>
                    <w:rPr>
                      <w:b/>
                      <w:bCs/>
                      <w:color w:val="000000"/>
                      <w:szCs w:val="21"/>
                    </w:rPr>
                  </w:pPr>
                  <w:r>
                    <w:rPr>
                      <w:rFonts w:hint="eastAsia"/>
                      <w:color w:val="000000"/>
                      <w:szCs w:val="21"/>
                    </w:rPr>
                    <w:t>年排放量（</w:t>
                  </w:r>
                  <w:r>
                    <w:rPr>
                      <w:rFonts w:hint="eastAsia"/>
                      <w:color w:val="000000"/>
                      <w:szCs w:val="21"/>
                    </w:rPr>
                    <w:t>t/a</w:t>
                  </w:r>
                  <w:r>
                    <w:rPr>
                      <w:rFonts w:hint="eastAsia"/>
                      <w:color w:val="000000"/>
                      <w:szCs w:val="21"/>
                    </w:rPr>
                    <w:t>）</w:t>
                  </w:r>
                </w:p>
              </w:tc>
            </w:tr>
            <w:tr w:rsidR="000B7460" w14:paraId="3FF8E6BB" w14:textId="77777777" w:rsidTr="000B7460">
              <w:trPr>
                <w:trHeight w:val="607"/>
                <w:jc w:val="center"/>
              </w:trPr>
              <w:tc>
                <w:tcPr>
                  <w:tcW w:w="575" w:type="dxa"/>
                  <w:vMerge/>
                  <w:tcBorders>
                    <w:tl2br w:val="nil"/>
                    <w:tr2bl w:val="nil"/>
                  </w:tcBorders>
                  <w:vAlign w:val="center"/>
                </w:tcPr>
                <w:p w14:paraId="6B64AAC0" w14:textId="77777777" w:rsidR="000B7460" w:rsidRDefault="000B7460" w:rsidP="000B7460">
                  <w:pPr>
                    <w:adjustRightInd w:val="0"/>
                    <w:snapToGrid w:val="0"/>
                    <w:jc w:val="center"/>
                    <w:rPr>
                      <w:color w:val="000000"/>
                      <w:szCs w:val="21"/>
                    </w:rPr>
                  </w:pPr>
                </w:p>
              </w:tc>
              <w:tc>
                <w:tcPr>
                  <w:tcW w:w="938" w:type="dxa"/>
                  <w:vMerge/>
                  <w:tcBorders>
                    <w:tl2br w:val="nil"/>
                    <w:tr2bl w:val="nil"/>
                  </w:tcBorders>
                  <w:vAlign w:val="center"/>
                </w:tcPr>
                <w:p w14:paraId="0FF783E9" w14:textId="77777777" w:rsidR="000B7460" w:rsidRDefault="000B7460" w:rsidP="000B7460">
                  <w:pPr>
                    <w:adjustRightInd w:val="0"/>
                    <w:snapToGrid w:val="0"/>
                    <w:jc w:val="center"/>
                    <w:rPr>
                      <w:color w:val="000000"/>
                      <w:szCs w:val="21"/>
                    </w:rPr>
                  </w:pPr>
                </w:p>
              </w:tc>
              <w:tc>
                <w:tcPr>
                  <w:tcW w:w="902" w:type="dxa"/>
                  <w:vMerge/>
                  <w:tcBorders>
                    <w:tl2br w:val="nil"/>
                    <w:tr2bl w:val="nil"/>
                  </w:tcBorders>
                  <w:vAlign w:val="center"/>
                </w:tcPr>
                <w:p w14:paraId="258C345F" w14:textId="77777777" w:rsidR="000B7460" w:rsidRDefault="000B7460" w:rsidP="000B7460">
                  <w:pPr>
                    <w:adjustRightInd w:val="0"/>
                    <w:snapToGrid w:val="0"/>
                    <w:jc w:val="center"/>
                    <w:rPr>
                      <w:color w:val="000000"/>
                      <w:szCs w:val="21"/>
                    </w:rPr>
                  </w:pPr>
                </w:p>
              </w:tc>
              <w:tc>
                <w:tcPr>
                  <w:tcW w:w="890" w:type="dxa"/>
                  <w:vMerge/>
                  <w:tcBorders>
                    <w:tl2br w:val="nil"/>
                    <w:tr2bl w:val="nil"/>
                  </w:tcBorders>
                  <w:vAlign w:val="center"/>
                </w:tcPr>
                <w:p w14:paraId="0EC1F93B" w14:textId="77777777" w:rsidR="000B7460" w:rsidRDefault="000B7460" w:rsidP="000B7460">
                  <w:pPr>
                    <w:adjustRightInd w:val="0"/>
                    <w:snapToGrid w:val="0"/>
                    <w:jc w:val="center"/>
                    <w:rPr>
                      <w:color w:val="000000"/>
                      <w:szCs w:val="21"/>
                    </w:rPr>
                  </w:pPr>
                </w:p>
              </w:tc>
              <w:tc>
                <w:tcPr>
                  <w:tcW w:w="1035" w:type="dxa"/>
                  <w:vMerge/>
                  <w:tcBorders>
                    <w:tl2br w:val="nil"/>
                    <w:tr2bl w:val="nil"/>
                  </w:tcBorders>
                  <w:vAlign w:val="center"/>
                </w:tcPr>
                <w:p w14:paraId="4283024F" w14:textId="77777777" w:rsidR="000B7460" w:rsidRDefault="000B7460" w:rsidP="000B7460">
                  <w:pPr>
                    <w:adjustRightInd w:val="0"/>
                    <w:snapToGrid w:val="0"/>
                    <w:jc w:val="center"/>
                    <w:rPr>
                      <w:color w:val="000000"/>
                      <w:szCs w:val="21"/>
                    </w:rPr>
                  </w:pPr>
                </w:p>
              </w:tc>
              <w:tc>
                <w:tcPr>
                  <w:tcW w:w="2147" w:type="dxa"/>
                  <w:tcBorders>
                    <w:tl2br w:val="nil"/>
                    <w:tr2bl w:val="nil"/>
                  </w:tcBorders>
                  <w:vAlign w:val="center"/>
                </w:tcPr>
                <w:p w14:paraId="36FC5B2E" w14:textId="77777777" w:rsidR="000B7460" w:rsidRDefault="000B7460" w:rsidP="000B7460">
                  <w:pPr>
                    <w:adjustRightInd w:val="0"/>
                    <w:snapToGrid w:val="0"/>
                    <w:jc w:val="center"/>
                    <w:rPr>
                      <w:color w:val="000000"/>
                      <w:szCs w:val="21"/>
                    </w:rPr>
                  </w:pPr>
                  <w:r>
                    <w:rPr>
                      <w:rFonts w:hint="eastAsia"/>
                      <w:color w:val="000000"/>
                      <w:szCs w:val="21"/>
                    </w:rPr>
                    <w:t>标准名称</w:t>
                  </w:r>
                </w:p>
              </w:tc>
              <w:tc>
                <w:tcPr>
                  <w:tcW w:w="1209" w:type="dxa"/>
                  <w:tcBorders>
                    <w:tl2br w:val="nil"/>
                    <w:tr2bl w:val="nil"/>
                  </w:tcBorders>
                  <w:vAlign w:val="center"/>
                </w:tcPr>
                <w:p w14:paraId="0A42BC52" w14:textId="77777777" w:rsidR="000B7460" w:rsidRDefault="000B7460" w:rsidP="000B7460">
                  <w:pPr>
                    <w:adjustRightInd w:val="0"/>
                    <w:snapToGrid w:val="0"/>
                    <w:jc w:val="center"/>
                    <w:rPr>
                      <w:color w:val="000000"/>
                      <w:szCs w:val="21"/>
                    </w:rPr>
                  </w:pPr>
                  <w:r>
                    <w:rPr>
                      <w:rFonts w:hint="eastAsia"/>
                      <w:color w:val="000000"/>
                      <w:szCs w:val="21"/>
                    </w:rPr>
                    <w:t>浓度限值</w:t>
                  </w:r>
                  <w:r>
                    <w:rPr>
                      <w:color w:val="000000"/>
                      <w:kern w:val="0"/>
                      <w:szCs w:val="21"/>
                    </w:rPr>
                    <w:t>（</w:t>
                  </w:r>
                  <w:r>
                    <w:rPr>
                      <w:rFonts w:hint="eastAsia"/>
                      <w:color w:val="000000"/>
                      <w:kern w:val="0"/>
                      <w:szCs w:val="21"/>
                    </w:rPr>
                    <w:t>m</w:t>
                  </w:r>
                  <w:r>
                    <w:rPr>
                      <w:color w:val="000000"/>
                      <w:kern w:val="0"/>
                      <w:szCs w:val="21"/>
                    </w:rPr>
                    <w:t>g/m</w:t>
                  </w:r>
                  <w:r>
                    <w:rPr>
                      <w:color w:val="000000"/>
                      <w:kern w:val="0"/>
                      <w:szCs w:val="21"/>
                      <w:vertAlign w:val="superscript"/>
                    </w:rPr>
                    <w:t>3</w:t>
                  </w:r>
                  <w:r>
                    <w:rPr>
                      <w:color w:val="000000"/>
                      <w:kern w:val="0"/>
                      <w:szCs w:val="21"/>
                    </w:rPr>
                    <w:t>）</w:t>
                  </w:r>
                </w:p>
              </w:tc>
              <w:tc>
                <w:tcPr>
                  <w:tcW w:w="1261" w:type="dxa"/>
                  <w:vMerge/>
                  <w:tcBorders>
                    <w:tl2br w:val="nil"/>
                    <w:tr2bl w:val="nil"/>
                  </w:tcBorders>
                  <w:vAlign w:val="center"/>
                </w:tcPr>
                <w:p w14:paraId="3D3F49A4" w14:textId="77777777" w:rsidR="000B7460" w:rsidRDefault="000B7460" w:rsidP="000B7460">
                  <w:pPr>
                    <w:adjustRightInd w:val="0"/>
                    <w:snapToGrid w:val="0"/>
                    <w:jc w:val="center"/>
                    <w:rPr>
                      <w:b/>
                      <w:bCs/>
                      <w:color w:val="000000"/>
                      <w:szCs w:val="21"/>
                    </w:rPr>
                  </w:pPr>
                </w:p>
              </w:tc>
            </w:tr>
            <w:tr w:rsidR="006D579D" w14:paraId="6E84A0C1" w14:textId="77777777" w:rsidTr="00297267">
              <w:trPr>
                <w:trHeight w:val="1390"/>
                <w:jc w:val="center"/>
              </w:trPr>
              <w:tc>
                <w:tcPr>
                  <w:tcW w:w="575" w:type="dxa"/>
                  <w:vMerge w:val="restart"/>
                  <w:tcBorders>
                    <w:bottom w:val="single" w:sz="4" w:space="0" w:color="auto"/>
                    <w:tl2br w:val="nil"/>
                    <w:tr2bl w:val="nil"/>
                  </w:tcBorders>
                  <w:vAlign w:val="center"/>
                </w:tcPr>
                <w:p w14:paraId="4AB858B8" w14:textId="77777777" w:rsidR="006D579D" w:rsidRDefault="006D579D" w:rsidP="000B7460">
                  <w:pPr>
                    <w:adjustRightInd w:val="0"/>
                    <w:snapToGrid w:val="0"/>
                    <w:jc w:val="center"/>
                    <w:rPr>
                      <w:color w:val="000000"/>
                      <w:szCs w:val="21"/>
                    </w:rPr>
                  </w:pPr>
                  <w:r>
                    <w:rPr>
                      <w:rFonts w:hint="eastAsia"/>
                      <w:color w:val="000000"/>
                      <w:szCs w:val="21"/>
                    </w:rPr>
                    <w:lastRenderedPageBreak/>
                    <w:t>1</w:t>
                  </w:r>
                </w:p>
              </w:tc>
              <w:tc>
                <w:tcPr>
                  <w:tcW w:w="938" w:type="dxa"/>
                  <w:vMerge w:val="restart"/>
                  <w:tcBorders>
                    <w:bottom w:val="single" w:sz="4" w:space="0" w:color="auto"/>
                    <w:tl2br w:val="nil"/>
                    <w:tr2bl w:val="nil"/>
                  </w:tcBorders>
                  <w:vAlign w:val="center"/>
                </w:tcPr>
                <w:p w14:paraId="1D305AF2" w14:textId="080C3CC7" w:rsidR="006D579D" w:rsidRDefault="006D579D" w:rsidP="000B7460">
                  <w:pPr>
                    <w:adjustRightInd w:val="0"/>
                    <w:snapToGrid w:val="0"/>
                    <w:jc w:val="center"/>
                    <w:rPr>
                      <w:color w:val="000000"/>
                      <w:szCs w:val="21"/>
                    </w:rPr>
                  </w:pPr>
                  <w:r>
                    <w:rPr>
                      <w:rFonts w:hint="eastAsia"/>
                      <w:color w:val="000000"/>
                      <w:szCs w:val="21"/>
                    </w:rPr>
                    <w:t>1#</w:t>
                  </w:r>
                  <w:r>
                    <w:rPr>
                      <w:rFonts w:hint="eastAsia"/>
                      <w:color w:val="000000"/>
                      <w:szCs w:val="21"/>
                    </w:rPr>
                    <w:t>生产车间</w:t>
                  </w:r>
                </w:p>
              </w:tc>
              <w:tc>
                <w:tcPr>
                  <w:tcW w:w="902" w:type="dxa"/>
                  <w:vMerge w:val="restart"/>
                  <w:tcBorders>
                    <w:bottom w:val="single" w:sz="4" w:space="0" w:color="auto"/>
                    <w:tl2br w:val="nil"/>
                    <w:tr2bl w:val="nil"/>
                  </w:tcBorders>
                  <w:vAlign w:val="center"/>
                </w:tcPr>
                <w:p w14:paraId="631DB00E" w14:textId="3B9DD0A0" w:rsidR="006D579D" w:rsidRDefault="006D579D" w:rsidP="000B7460">
                  <w:pPr>
                    <w:adjustRightInd w:val="0"/>
                    <w:snapToGrid w:val="0"/>
                    <w:jc w:val="center"/>
                    <w:rPr>
                      <w:color w:val="000000"/>
                      <w:szCs w:val="21"/>
                    </w:rPr>
                  </w:pPr>
                  <w:r>
                    <w:rPr>
                      <w:rFonts w:hint="eastAsia"/>
                      <w:color w:val="000000"/>
                      <w:szCs w:val="21"/>
                    </w:rPr>
                    <w:t>投料、搅拌、研磨等</w:t>
                  </w:r>
                </w:p>
              </w:tc>
              <w:tc>
                <w:tcPr>
                  <w:tcW w:w="890" w:type="dxa"/>
                  <w:tcBorders>
                    <w:bottom w:val="single" w:sz="4" w:space="0" w:color="auto"/>
                    <w:tl2br w:val="nil"/>
                    <w:tr2bl w:val="nil"/>
                  </w:tcBorders>
                  <w:vAlign w:val="center"/>
                </w:tcPr>
                <w:p w14:paraId="04F8077E" w14:textId="77777777" w:rsidR="006D579D" w:rsidRDefault="006D579D" w:rsidP="000B7460">
                  <w:pPr>
                    <w:adjustRightInd w:val="0"/>
                    <w:snapToGrid w:val="0"/>
                    <w:jc w:val="center"/>
                    <w:rPr>
                      <w:color w:val="000000"/>
                      <w:szCs w:val="21"/>
                      <w:vertAlign w:val="subscript"/>
                    </w:rPr>
                  </w:pPr>
                  <w:r>
                    <w:rPr>
                      <w:rFonts w:hint="eastAsia"/>
                      <w:color w:val="000000"/>
                      <w:szCs w:val="21"/>
                    </w:rPr>
                    <w:t>颗粒物</w:t>
                  </w:r>
                </w:p>
              </w:tc>
              <w:tc>
                <w:tcPr>
                  <w:tcW w:w="1035" w:type="dxa"/>
                  <w:vMerge w:val="restart"/>
                  <w:tcBorders>
                    <w:bottom w:val="single" w:sz="4" w:space="0" w:color="auto"/>
                    <w:tl2br w:val="nil"/>
                    <w:tr2bl w:val="nil"/>
                  </w:tcBorders>
                  <w:vAlign w:val="center"/>
                </w:tcPr>
                <w:p w14:paraId="3A4430A9" w14:textId="77777777" w:rsidR="006D579D" w:rsidRDefault="006D579D" w:rsidP="000B7460">
                  <w:pPr>
                    <w:adjustRightInd w:val="0"/>
                    <w:snapToGrid w:val="0"/>
                    <w:jc w:val="center"/>
                    <w:rPr>
                      <w:color w:val="000000"/>
                      <w:szCs w:val="21"/>
                    </w:rPr>
                  </w:pPr>
                  <w:r>
                    <w:rPr>
                      <w:rFonts w:hint="eastAsia"/>
                      <w:color w:val="000000"/>
                      <w:szCs w:val="21"/>
                    </w:rPr>
                    <w:t>车间通风</w:t>
                  </w:r>
                </w:p>
              </w:tc>
              <w:tc>
                <w:tcPr>
                  <w:tcW w:w="2147" w:type="dxa"/>
                  <w:tcBorders>
                    <w:bottom w:val="single" w:sz="4" w:space="0" w:color="auto"/>
                    <w:tl2br w:val="nil"/>
                    <w:tr2bl w:val="nil"/>
                  </w:tcBorders>
                  <w:vAlign w:val="center"/>
                </w:tcPr>
                <w:p w14:paraId="650B8C99" w14:textId="77777777" w:rsidR="006D579D" w:rsidRDefault="006D579D" w:rsidP="000B7460">
                  <w:pPr>
                    <w:adjustRightInd w:val="0"/>
                    <w:snapToGrid w:val="0"/>
                    <w:jc w:val="center"/>
                    <w:rPr>
                      <w:color w:val="000000"/>
                      <w:szCs w:val="21"/>
                    </w:rPr>
                  </w:pPr>
                  <w:r>
                    <w:rPr>
                      <w:rFonts w:hint="eastAsia"/>
                      <w:color w:val="000000"/>
                      <w:szCs w:val="21"/>
                    </w:rPr>
                    <w:t>《大气污染物综合排放标准》（</w:t>
                  </w:r>
                  <w:r>
                    <w:rPr>
                      <w:rFonts w:hint="eastAsia"/>
                      <w:color w:val="000000"/>
                      <w:szCs w:val="21"/>
                    </w:rPr>
                    <w:t>GB16297-1996</w:t>
                  </w:r>
                  <w:r>
                    <w:rPr>
                      <w:rFonts w:hint="eastAsia"/>
                      <w:color w:val="000000"/>
                      <w:szCs w:val="21"/>
                    </w:rPr>
                    <w:t>）</w:t>
                  </w:r>
                </w:p>
              </w:tc>
              <w:tc>
                <w:tcPr>
                  <w:tcW w:w="1209" w:type="dxa"/>
                  <w:tcBorders>
                    <w:bottom w:val="single" w:sz="4" w:space="0" w:color="auto"/>
                    <w:tl2br w:val="nil"/>
                    <w:tr2bl w:val="nil"/>
                  </w:tcBorders>
                  <w:vAlign w:val="center"/>
                </w:tcPr>
                <w:p w14:paraId="071DB52F" w14:textId="77777777" w:rsidR="006D579D" w:rsidRDefault="006D579D" w:rsidP="000B7460">
                  <w:pPr>
                    <w:adjustRightInd w:val="0"/>
                    <w:snapToGrid w:val="0"/>
                    <w:jc w:val="center"/>
                    <w:rPr>
                      <w:color w:val="000000"/>
                      <w:szCs w:val="21"/>
                    </w:rPr>
                  </w:pPr>
                  <w:r>
                    <w:rPr>
                      <w:rFonts w:hint="eastAsia"/>
                      <w:snapToGrid w:val="0"/>
                      <w:color w:val="000000"/>
                      <w:kern w:val="0"/>
                      <w:szCs w:val="21"/>
                    </w:rPr>
                    <w:t>1.0</w:t>
                  </w:r>
                </w:p>
              </w:tc>
              <w:tc>
                <w:tcPr>
                  <w:tcW w:w="1261" w:type="dxa"/>
                  <w:tcBorders>
                    <w:bottom w:val="single" w:sz="4" w:space="0" w:color="auto"/>
                    <w:tl2br w:val="nil"/>
                    <w:tr2bl w:val="nil"/>
                  </w:tcBorders>
                  <w:vAlign w:val="center"/>
                </w:tcPr>
                <w:p w14:paraId="19BC7942" w14:textId="29C8858A" w:rsidR="006D579D" w:rsidRDefault="006D579D" w:rsidP="000B7460">
                  <w:pPr>
                    <w:tabs>
                      <w:tab w:val="left" w:pos="360"/>
                      <w:tab w:val="left" w:pos="540"/>
                    </w:tabs>
                    <w:adjustRightInd w:val="0"/>
                    <w:snapToGrid w:val="0"/>
                    <w:jc w:val="center"/>
                    <w:rPr>
                      <w:szCs w:val="21"/>
                    </w:rPr>
                  </w:pPr>
                  <w:r>
                    <w:rPr>
                      <w:rFonts w:hint="eastAsia"/>
                      <w:szCs w:val="21"/>
                    </w:rPr>
                    <w:t>0</w:t>
                  </w:r>
                  <w:r>
                    <w:rPr>
                      <w:szCs w:val="21"/>
                    </w:rPr>
                    <w:t>.029</w:t>
                  </w:r>
                </w:p>
              </w:tc>
            </w:tr>
            <w:tr w:rsidR="006D579D" w14:paraId="5A50B775" w14:textId="77777777" w:rsidTr="000B7460">
              <w:trPr>
                <w:trHeight w:val="340"/>
                <w:jc w:val="center"/>
              </w:trPr>
              <w:tc>
                <w:tcPr>
                  <w:tcW w:w="575" w:type="dxa"/>
                  <w:vMerge/>
                  <w:tcBorders>
                    <w:tl2br w:val="nil"/>
                    <w:tr2bl w:val="nil"/>
                  </w:tcBorders>
                  <w:vAlign w:val="center"/>
                </w:tcPr>
                <w:p w14:paraId="5DE14824" w14:textId="77777777" w:rsidR="006D579D" w:rsidRDefault="006D579D" w:rsidP="000B7460">
                  <w:pPr>
                    <w:adjustRightInd w:val="0"/>
                    <w:snapToGrid w:val="0"/>
                    <w:jc w:val="center"/>
                    <w:rPr>
                      <w:color w:val="000000"/>
                      <w:szCs w:val="21"/>
                    </w:rPr>
                  </w:pPr>
                </w:p>
              </w:tc>
              <w:tc>
                <w:tcPr>
                  <w:tcW w:w="938" w:type="dxa"/>
                  <w:vMerge/>
                  <w:tcBorders>
                    <w:tl2br w:val="nil"/>
                    <w:tr2bl w:val="nil"/>
                  </w:tcBorders>
                  <w:vAlign w:val="center"/>
                </w:tcPr>
                <w:p w14:paraId="2699827E" w14:textId="77777777" w:rsidR="006D579D" w:rsidRDefault="006D579D" w:rsidP="000B7460">
                  <w:pPr>
                    <w:adjustRightInd w:val="0"/>
                    <w:snapToGrid w:val="0"/>
                    <w:jc w:val="center"/>
                    <w:rPr>
                      <w:color w:val="000000"/>
                      <w:szCs w:val="21"/>
                    </w:rPr>
                  </w:pPr>
                </w:p>
              </w:tc>
              <w:tc>
                <w:tcPr>
                  <w:tcW w:w="902" w:type="dxa"/>
                  <w:vMerge/>
                  <w:tcBorders>
                    <w:tl2br w:val="nil"/>
                    <w:tr2bl w:val="nil"/>
                  </w:tcBorders>
                  <w:vAlign w:val="center"/>
                </w:tcPr>
                <w:p w14:paraId="6A2FE773" w14:textId="77777777" w:rsidR="006D579D" w:rsidRDefault="006D579D" w:rsidP="000B7460">
                  <w:pPr>
                    <w:adjustRightInd w:val="0"/>
                    <w:snapToGrid w:val="0"/>
                    <w:jc w:val="center"/>
                    <w:rPr>
                      <w:color w:val="000000"/>
                      <w:szCs w:val="21"/>
                    </w:rPr>
                  </w:pPr>
                </w:p>
              </w:tc>
              <w:tc>
                <w:tcPr>
                  <w:tcW w:w="890" w:type="dxa"/>
                  <w:tcBorders>
                    <w:tl2br w:val="nil"/>
                    <w:tr2bl w:val="nil"/>
                  </w:tcBorders>
                  <w:vAlign w:val="center"/>
                </w:tcPr>
                <w:p w14:paraId="4ACF1226" w14:textId="1BC43ED5" w:rsidR="006D579D" w:rsidRDefault="006D579D" w:rsidP="000B7460">
                  <w:pPr>
                    <w:adjustRightInd w:val="0"/>
                    <w:snapToGrid w:val="0"/>
                    <w:jc w:val="center"/>
                    <w:rPr>
                      <w:color w:val="000000"/>
                      <w:szCs w:val="21"/>
                    </w:rPr>
                  </w:pPr>
                  <w:r>
                    <w:rPr>
                      <w:rFonts w:hint="eastAsia"/>
                      <w:color w:val="000000"/>
                      <w:szCs w:val="21"/>
                    </w:rPr>
                    <w:t>NMHC</w:t>
                  </w:r>
                </w:p>
              </w:tc>
              <w:tc>
                <w:tcPr>
                  <w:tcW w:w="1035" w:type="dxa"/>
                  <w:vMerge/>
                  <w:tcBorders>
                    <w:tl2br w:val="nil"/>
                    <w:tr2bl w:val="nil"/>
                  </w:tcBorders>
                  <w:vAlign w:val="center"/>
                </w:tcPr>
                <w:p w14:paraId="04F820D0" w14:textId="77777777" w:rsidR="006D579D" w:rsidRDefault="006D579D" w:rsidP="000B7460">
                  <w:pPr>
                    <w:adjustRightInd w:val="0"/>
                    <w:snapToGrid w:val="0"/>
                    <w:jc w:val="center"/>
                    <w:rPr>
                      <w:color w:val="000000"/>
                      <w:szCs w:val="21"/>
                    </w:rPr>
                  </w:pPr>
                </w:p>
              </w:tc>
              <w:tc>
                <w:tcPr>
                  <w:tcW w:w="2147" w:type="dxa"/>
                  <w:tcBorders>
                    <w:tl2br w:val="nil"/>
                    <w:tr2bl w:val="nil"/>
                  </w:tcBorders>
                  <w:vAlign w:val="center"/>
                </w:tcPr>
                <w:p w14:paraId="3E0F7958" w14:textId="54E352B5" w:rsidR="006D579D" w:rsidRDefault="007561E6" w:rsidP="000B7460">
                  <w:pPr>
                    <w:adjustRightInd w:val="0"/>
                    <w:snapToGrid w:val="0"/>
                    <w:jc w:val="center"/>
                    <w:rPr>
                      <w:color w:val="000000"/>
                      <w:szCs w:val="21"/>
                    </w:rPr>
                  </w:pPr>
                  <w:r w:rsidRPr="007561E6">
                    <w:rPr>
                      <w:rFonts w:hint="eastAsia"/>
                      <w:color w:val="000000"/>
                      <w:szCs w:val="21"/>
                    </w:rPr>
                    <w:t>《涂料、油墨及胶粘剂工业大气污染物排放标准》（</w:t>
                  </w:r>
                  <w:r w:rsidRPr="007561E6">
                    <w:rPr>
                      <w:rFonts w:hint="eastAsia"/>
                      <w:color w:val="000000"/>
                      <w:szCs w:val="21"/>
                    </w:rPr>
                    <w:t>GB37824-2019</w:t>
                  </w:r>
                  <w:r w:rsidRPr="007561E6">
                    <w:rPr>
                      <w:rFonts w:hint="eastAsia"/>
                      <w:color w:val="000000"/>
                      <w:szCs w:val="21"/>
                    </w:rPr>
                    <w:t>）</w:t>
                  </w:r>
                </w:p>
              </w:tc>
              <w:tc>
                <w:tcPr>
                  <w:tcW w:w="1209" w:type="dxa"/>
                  <w:tcBorders>
                    <w:tl2br w:val="nil"/>
                    <w:tr2bl w:val="nil"/>
                  </w:tcBorders>
                  <w:vAlign w:val="center"/>
                </w:tcPr>
                <w:p w14:paraId="72AEFE21" w14:textId="11C3B773" w:rsidR="006D579D" w:rsidRDefault="007561E6" w:rsidP="000B7460">
                  <w:pPr>
                    <w:adjustRightInd w:val="0"/>
                    <w:snapToGrid w:val="0"/>
                    <w:jc w:val="center"/>
                    <w:rPr>
                      <w:snapToGrid w:val="0"/>
                      <w:color w:val="000000"/>
                      <w:kern w:val="0"/>
                      <w:szCs w:val="21"/>
                    </w:rPr>
                  </w:pPr>
                  <w:r>
                    <w:rPr>
                      <w:snapToGrid w:val="0"/>
                      <w:color w:val="000000"/>
                      <w:kern w:val="0"/>
                      <w:szCs w:val="21"/>
                    </w:rPr>
                    <w:t>6</w:t>
                  </w:r>
                </w:p>
              </w:tc>
              <w:tc>
                <w:tcPr>
                  <w:tcW w:w="1261" w:type="dxa"/>
                  <w:tcBorders>
                    <w:tl2br w:val="nil"/>
                    <w:tr2bl w:val="nil"/>
                  </w:tcBorders>
                  <w:vAlign w:val="center"/>
                </w:tcPr>
                <w:p w14:paraId="3E583E09" w14:textId="4066A53B" w:rsidR="006D579D" w:rsidRDefault="006D579D" w:rsidP="000B7460">
                  <w:pPr>
                    <w:adjustRightInd w:val="0"/>
                    <w:snapToGrid w:val="0"/>
                    <w:jc w:val="center"/>
                    <w:rPr>
                      <w:snapToGrid w:val="0"/>
                      <w:color w:val="000000"/>
                      <w:kern w:val="0"/>
                      <w:szCs w:val="21"/>
                    </w:rPr>
                  </w:pPr>
                  <w:r>
                    <w:rPr>
                      <w:snapToGrid w:val="0"/>
                      <w:color w:val="000000"/>
                      <w:kern w:val="0"/>
                      <w:szCs w:val="21"/>
                    </w:rPr>
                    <w:t>0.006</w:t>
                  </w:r>
                </w:p>
              </w:tc>
            </w:tr>
            <w:tr w:rsidR="000B7460" w14:paraId="16633071" w14:textId="77777777" w:rsidTr="000B7460">
              <w:trPr>
                <w:trHeight w:val="340"/>
                <w:jc w:val="center"/>
              </w:trPr>
              <w:tc>
                <w:tcPr>
                  <w:tcW w:w="2415" w:type="dxa"/>
                  <w:gridSpan w:val="3"/>
                  <w:vMerge w:val="restart"/>
                  <w:tcBorders>
                    <w:tl2br w:val="nil"/>
                    <w:tr2bl w:val="nil"/>
                  </w:tcBorders>
                  <w:vAlign w:val="center"/>
                </w:tcPr>
                <w:p w14:paraId="659AFBB0" w14:textId="77777777" w:rsidR="000B7460" w:rsidRDefault="000B7460" w:rsidP="000B7460">
                  <w:pPr>
                    <w:adjustRightInd w:val="0"/>
                    <w:snapToGrid w:val="0"/>
                    <w:jc w:val="center"/>
                    <w:rPr>
                      <w:color w:val="000000"/>
                      <w:szCs w:val="21"/>
                    </w:rPr>
                  </w:pPr>
                  <w:r>
                    <w:rPr>
                      <w:rFonts w:hint="eastAsia"/>
                      <w:color w:val="000000"/>
                      <w:szCs w:val="21"/>
                    </w:rPr>
                    <w:t>无组织排放总计</w:t>
                  </w:r>
                </w:p>
              </w:tc>
              <w:tc>
                <w:tcPr>
                  <w:tcW w:w="4072" w:type="dxa"/>
                  <w:gridSpan w:val="3"/>
                  <w:tcBorders>
                    <w:tl2br w:val="nil"/>
                    <w:tr2bl w:val="nil"/>
                  </w:tcBorders>
                  <w:vAlign w:val="center"/>
                </w:tcPr>
                <w:p w14:paraId="05B67644" w14:textId="77777777" w:rsidR="000B7460" w:rsidRPr="00B91E07" w:rsidRDefault="000B7460" w:rsidP="000B7460">
                  <w:pPr>
                    <w:adjustRightInd w:val="0"/>
                    <w:snapToGrid w:val="0"/>
                    <w:jc w:val="center"/>
                    <w:rPr>
                      <w:color w:val="000000"/>
                      <w:szCs w:val="21"/>
                    </w:rPr>
                  </w:pPr>
                  <w:r>
                    <w:rPr>
                      <w:rFonts w:hint="eastAsia"/>
                      <w:color w:val="000000"/>
                      <w:szCs w:val="21"/>
                    </w:rPr>
                    <w:t>颗粒物</w:t>
                  </w:r>
                </w:p>
              </w:tc>
              <w:tc>
                <w:tcPr>
                  <w:tcW w:w="2470" w:type="dxa"/>
                  <w:gridSpan w:val="2"/>
                  <w:tcBorders>
                    <w:tl2br w:val="nil"/>
                    <w:tr2bl w:val="nil"/>
                  </w:tcBorders>
                  <w:vAlign w:val="center"/>
                </w:tcPr>
                <w:p w14:paraId="43E3D4B0" w14:textId="60AC9792" w:rsidR="000B7460" w:rsidRDefault="007561E6" w:rsidP="000B7460">
                  <w:pPr>
                    <w:adjustRightInd w:val="0"/>
                    <w:snapToGrid w:val="0"/>
                    <w:jc w:val="center"/>
                    <w:rPr>
                      <w:snapToGrid w:val="0"/>
                      <w:color w:val="000000"/>
                      <w:kern w:val="0"/>
                      <w:szCs w:val="21"/>
                    </w:rPr>
                  </w:pPr>
                  <w:r>
                    <w:rPr>
                      <w:snapToGrid w:val="0"/>
                      <w:color w:val="000000"/>
                      <w:kern w:val="0"/>
                      <w:szCs w:val="21"/>
                    </w:rPr>
                    <w:t>0.029</w:t>
                  </w:r>
                </w:p>
              </w:tc>
            </w:tr>
            <w:tr w:rsidR="000B7460" w14:paraId="7DC1EF6C" w14:textId="77777777" w:rsidTr="000B7460">
              <w:trPr>
                <w:trHeight w:val="340"/>
                <w:jc w:val="center"/>
              </w:trPr>
              <w:tc>
                <w:tcPr>
                  <w:tcW w:w="2415" w:type="dxa"/>
                  <w:gridSpan w:val="3"/>
                  <w:vMerge/>
                  <w:tcBorders>
                    <w:tl2br w:val="nil"/>
                    <w:tr2bl w:val="nil"/>
                  </w:tcBorders>
                  <w:vAlign w:val="center"/>
                </w:tcPr>
                <w:p w14:paraId="764623FB" w14:textId="77777777" w:rsidR="000B7460" w:rsidRDefault="000B7460" w:rsidP="000B7460">
                  <w:pPr>
                    <w:adjustRightInd w:val="0"/>
                    <w:snapToGrid w:val="0"/>
                    <w:jc w:val="center"/>
                    <w:rPr>
                      <w:color w:val="000000"/>
                      <w:szCs w:val="21"/>
                    </w:rPr>
                  </w:pPr>
                </w:p>
              </w:tc>
              <w:tc>
                <w:tcPr>
                  <w:tcW w:w="4072" w:type="dxa"/>
                  <w:gridSpan w:val="3"/>
                  <w:tcBorders>
                    <w:tl2br w:val="nil"/>
                    <w:tr2bl w:val="nil"/>
                  </w:tcBorders>
                  <w:vAlign w:val="center"/>
                </w:tcPr>
                <w:p w14:paraId="7BDF5894" w14:textId="1D28CA99" w:rsidR="000B7460" w:rsidRPr="00B91E07" w:rsidRDefault="007561E6" w:rsidP="000B7460">
                  <w:pPr>
                    <w:adjustRightInd w:val="0"/>
                    <w:snapToGrid w:val="0"/>
                    <w:jc w:val="center"/>
                    <w:rPr>
                      <w:color w:val="000000"/>
                      <w:szCs w:val="21"/>
                    </w:rPr>
                  </w:pPr>
                  <w:r>
                    <w:rPr>
                      <w:rFonts w:hint="eastAsia"/>
                      <w:color w:val="000000"/>
                      <w:szCs w:val="21"/>
                    </w:rPr>
                    <w:t>NMHC</w:t>
                  </w:r>
                </w:p>
              </w:tc>
              <w:tc>
                <w:tcPr>
                  <w:tcW w:w="2470" w:type="dxa"/>
                  <w:gridSpan w:val="2"/>
                  <w:tcBorders>
                    <w:tl2br w:val="nil"/>
                    <w:tr2bl w:val="nil"/>
                  </w:tcBorders>
                  <w:vAlign w:val="center"/>
                </w:tcPr>
                <w:p w14:paraId="42562478" w14:textId="3F3E7CD6" w:rsidR="000B7460" w:rsidRDefault="007561E6" w:rsidP="000B7460">
                  <w:pPr>
                    <w:adjustRightInd w:val="0"/>
                    <w:snapToGrid w:val="0"/>
                    <w:jc w:val="center"/>
                    <w:rPr>
                      <w:snapToGrid w:val="0"/>
                      <w:color w:val="000000"/>
                      <w:kern w:val="0"/>
                      <w:szCs w:val="21"/>
                    </w:rPr>
                  </w:pPr>
                  <w:r>
                    <w:rPr>
                      <w:snapToGrid w:val="0"/>
                      <w:color w:val="000000"/>
                      <w:kern w:val="0"/>
                      <w:szCs w:val="21"/>
                    </w:rPr>
                    <w:t>0.006</w:t>
                  </w:r>
                </w:p>
              </w:tc>
            </w:tr>
          </w:tbl>
          <w:p w14:paraId="140B0EA7" w14:textId="12694893" w:rsidR="000B7460" w:rsidRDefault="000B7460" w:rsidP="007561E6">
            <w:pPr>
              <w:pStyle w:val="-Jin"/>
            </w:pPr>
            <w:r>
              <w:rPr>
                <w:rFonts w:hint="eastAsia"/>
              </w:rPr>
              <w:t>表</w:t>
            </w:r>
            <w:r>
              <w:rPr>
                <w:rFonts w:hint="eastAsia"/>
              </w:rPr>
              <w:t>7-</w:t>
            </w:r>
            <w:r w:rsidR="007561E6">
              <w:t>9</w:t>
            </w:r>
            <w:r>
              <w:rPr>
                <w:rFonts w:hint="eastAsia"/>
              </w:rPr>
              <w:t xml:space="preserve">  </w:t>
            </w:r>
            <w:r>
              <w:rPr>
                <w:rFonts w:hint="eastAsia"/>
              </w:rPr>
              <w:t>大气污染物年排放量核算表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004"/>
              <w:gridCol w:w="3006"/>
            </w:tblGrid>
            <w:tr w:rsidR="000B7460" w14:paraId="304E1DC3" w14:textId="77777777" w:rsidTr="000B7460">
              <w:trPr>
                <w:trHeight w:val="340"/>
                <w:jc w:val="center"/>
              </w:trPr>
              <w:tc>
                <w:tcPr>
                  <w:tcW w:w="1667" w:type="pct"/>
                  <w:tcBorders>
                    <w:tl2br w:val="nil"/>
                    <w:tr2bl w:val="nil"/>
                  </w:tcBorders>
                  <w:vAlign w:val="center"/>
                </w:tcPr>
                <w:p w14:paraId="073DDF6F" w14:textId="77777777" w:rsidR="000B7460" w:rsidRDefault="000B7460" w:rsidP="000B7460">
                  <w:pPr>
                    <w:adjustRightInd w:val="0"/>
                    <w:snapToGrid w:val="0"/>
                    <w:jc w:val="center"/>
                    <w:rPr>
                      <w:color w:val="000000"/>
                      <w:szCs w:val="21"/>
                    </w:rPr>
                  </w:pPr>
                  <w:r>
                    <w:rPr>
                      <w:rFonts w:hint="eastAsia"/>
                      <w:color w:val="000000"/>
                      <w:szCs w:val="21"/>
                    </w:rPr>
                    <w:t>序号</w:t>
                  </w:r>
                </w:p>
              </w:tc>
              <w:tc>
                <w:tcPr>
                  <w:tcW w:w="1666" w:type="pct"/>
                  <w:tcBorders>
                    <w:tl2br w:val="nil"/>
                    <w:tr2bl w:val="nil"/>
                  </w:tcBorders>
                  <w:vAlign w:val="center"/>
                </w:tcPr>
                <w:p w14:paraId="6BB152BA" w14:textId="77777777" w:rsidR="000B7460" w:rsidRDefault="000B7460" w:rsidP="000B7460">
                  <w:pPr>
                    <w:adjustRightInd w:val="0"/>
                    <w:snapToGrid w:val="0"/>
                    <w:jc w:val="center"/>
                    <w:rPr>
                      <w:color w:val="000000"/>
                      <w:szCs w:val="21"/>
                    </w:rPr>
                  </w:pPr>
                  <w:r>
                    <w:rPr>
                      <w:rFonts w:hint="eastAsia"/>
                      <w:color w:val="000000"/>
                      <w:szCs w:val="21"/>
                    </w:rPr>
                    <w:t>污染物</w:t>
                  </w:r>
                </w:p>
              </w:tc>
              <w:tc>
                <w:tcPr>
                  <w:tcW w:w="1667" w:type="pct"/>
                  <w:tcBorders>
                    <w:tl2br w:val="nil"/>
                    <w:tr2bl w:val="nil"/>
                  </w:tcBorders>
                  <w:vAlign w:val="center"/>
                </w:tcPr>
                <w:p w14:paraId="0CBFACA0" w14:textId="77777777" w:rsidR="000B7460" w:rsidRDefault="000B7460" w:rsidP="000B7460">
                  <w:pPr>
                    <w:adjustRightInd w:val="0"/>
                    <w:snapToGrid w:val="0"/>
                    <w:jc w:val="center"/>
                    <w:rPr>
                      <w:color w:val="000000"/>
                      <w:szCs w:val="21"/>
                    </w:rPr>
                  </w:pPr>
                  <w:r>
                    <w:rPr>
                      <w:rFonts w:hint="eastAsia"/>
                      <w:color w:val="000000"/>
                      <w:szCs w:val="21"/>
                    </w:rPr>
                    <w:t>年排放量（</w:t>
                  </w:r>
                  <w:r>
                    <w:rPr>
                      <w:rFonts w:hint="eastAsia"/>
                      <w:color w:val="000000"/>
                      <w:szCs w:val="21"/>
                    </w:rPr>
                    <w:t>t/a</w:t>
                  </w:r>
                  <w:r>
                    <w:rPr>
                      <w:rFonts w:hint="eastAsia"/>
                      <w:color w:val="000000"/>
                      <w:szCs w:val="21"/>
                    </w:rPr>
                    <w:t>）</w:t>
                  </w:r>
                </w:p>
              </w:tc>
            </w:tr>
            <w:tr w:rsidR="000B7460" w14:paraId="5A44B45F" w14:textId="77777777" w:rsidTr="000B7460">
              <w:trPr>
                <w:trHeight w:val="340"/>
                <w:jc w:val="center"/>
              </w:trPr>
              <w:tc>
                <w:tcPr>
                  <w:tcW w:w="1667" w:type="pct"/>
                  <w:tcBorders>
                    <w:tl2br w:val="nil"/>
                    <w:tr2bl w:val="nil"/>
                  </w:tcBorders>
                  <w:vAlign w:val="center"/>
                </w:tcPr>
                <w:p w14:paraId="633E6791" w14:textId="642703E4" w:rsidR="000B7460" w:rsidRDefault="007561E6" w:rsidP="000B7460">
                  <w:pPr>
                    <w:adjustRightInd w:val="0"/>
                    <w:snapToGrid w:val="0"/>
                    <w:jc w:val="center"/>
                    <w:rPr>
                      <w:color w:val="000000"/>
                      <w:szCs w:val="21"/>
                    </w:rPr>
                  </w:pPr>
                  <w:r>
                    <w:rPr>
                      <w:color w:val="000000"/>
                      <w:szCs w:val="21"/>
                    </w:rPr>
                    <w:t>1</w:t>
                  </w:r>
                </w:p>
              </w:tc>
              <w:tc>
                <w:tcPr>
                  <w:tcW w:w="1666" w:type="pct"/>
                  <w:tcBorders>
                    <w:tl2br w:val="nil"/>
                    <w:tr2bl w:val="nil"/>
                  </w:tcBorders>
                  <w:vAlign w:val="center"/>
                </w:tcPr>
                <w:p w14:paraId="6C181A56" w14:textId="77777777" w:rsidR="000B7460" w:rsidRDefault="000B7460" w:rsidP="000B7460">
                  <w:pPr>
                    <w:adjustRightInd w:val="0"/>
                    <w:snapToGrid w:val="0"/>
                    <w:jc w:val="center"/>
                    <w:rPr>
                      <w:color w:val="000000"/>
                      <w:szCs w:val="21"/>
                    </w:rPr>
                  </w:pPr>
                  <w:r>
                    <w:rPr>
                      <w:rFonts w:hint="eastAsia"/>
                      <w:color w:val="000000"/>
                      <w:szCs w:val="21"/>
                    </w:rPr>
                    <w:t>颗粒物</w:t>
                  </w:r>
                </w:p>
              </w:tc>
              <w:tc>
                <w:tcPr>
                  <w:tcW w:w="1667" w:type="pct"/>
                  <w:tcBorders>
                    <w:tl2br w:val="nil"/>
                    <w:tr2bl w:val="nil"/>
                  </w:tcBorders>
                  <w:vAlign w:val="center"/>
                </w:tcPr>
                <w:p w14:paraId="73B74E53" w14:textId="62618390" w:rsidR="000B7460" w:rsidRDefault="007561E6" w:rsidP="000B7460">
                  <w:pPr>
                    <w:adjustRightInd w:val="0"/>
                    <w:snapToGrid w:val="0"/>
                    <w:jc w:val="center"/>
                    <w:rPr>
                      <w:color w:val="000000"/>
                      <w:szCs w:val="21"/>
                    </w:rPr>
                  </w:pPr>
                  <w:r>
                    <w:rPr>
                      <w:color w:val="000000"/>
                      <w:szCs w:val="21"/>
                    </w:rPr>
                    <w:t>0.0345</w:t>
                  </w:r>
                </w:p>
              </w:tc>
            </w:tr>
            <w:tr w:rsidR="000B7460" w14:paraId="4BAB43A2" w14:textId="77777777" w:rsidTr="000B7460">
              <w:trPr>
                <w:trHeight w:val="340"/>
                <w:jc w:val="center"/>
              </w:trPr>
              <w:tc>
                <w:tcPr>
                  <w:tcW w:w="1667" w:type="pct"/>
                  <w:tcBorders>
                    <w:tl2br w:val="nil"/>
                    <w:tr2bl w:val="nil"/>
                  </w:tcBorders>
                  <w:vAlign w:val="center"/>
                </w:tcPr>
                <w:p w14:paraId="18C881D9" w14:textId="244C0E0B" w:rsidR="000B7460" w:rsidRDefault="007561E6" w:rsidP="000B7460">
                  <w:pPr>
                    <w:adjustRightInd w:val="0"/>
                    <w:snapToGrid w:val="0"/>
                    <w:jc w:val="center"/>
                    <w:rPr>
                      <w:color w:val="000000"/>
                      <w:szCs w:val="21"/>
                    </w:rPr>
                  </w:pPr>
                  <w:r>
                    <w:rPr>
                      <w:color w:val="000000"/>
                      <w:szCs w:val="21"/>
                    </w:rPr>
                    <w:t>2</w:t>
                  </w:r>
                </w:p>
              </w:tc>
              <w:tc>
                <w:tcPr>
                  <w:tcW w:w="1666" w:type="pct"/>
                  <w:tcBorders>
                    <w:tl2br w:val="nil"/>
                    <w:tr2bl w:val="nil"/>
                  </w:tcBorders>
                  <w:vAlign w:val="center"/>
                </w:tcPr>
                <w:p w14:paraId="5F2A136F" w14:textId="2AF6CB58" w:rsidR="000B7460" w:rsidRDefault="007561E6" w:rsidP="000B7460">
                  <w:pPr>
                    <w:adjustRightInd w:val="0"/>
                    <w:snapToGrid w:val="0"/>
                    <w:jc w:val="center"/>
                    <w:rPr>
                      <w:color w:val="000000"/>
                      <w:szCs w:val="21"/>
                    </w:rPr>
                  </w:pPr>
                  <w:r>
                    <w:rPr>
                      <w:rFonts w:hint="eastAsia"/>
                      <w:color w:val="000000"/>
                      <w:szCs w:val="21"/>
                    </w:rPr>
                    <w:t>NMHC</w:t>
                  </w:r>
                </w:p>
              </w:tc>
              <w:tc>
                <w:tcPr>
                  <w:tcW w:w="1667" w:type="pct"/>
                  <w:tcBorders>
                    <w:tl2br w:val="nil"/>
                    <w:tr2bl w:val="nil"/>
                  </w:tcBorders>
                  <w:vAlign w:val="center"/>
                </w:tcPr>
                <w:p w14:paraId="6C386C9A" w14:textId="5FA45EDD" w:rsidR="000B7460" w:rsidRDefault="007561E6" w:rsidP="000B7460">
                  <w:pPr>
                    <w:adjustRightInd w:val="0"/>
                    <w:snapToGrid w:val="0"/>
                    <w:jc w:val="center"/>
                    <w:rPr>
                      <w:color w:val="000000"/>
                      <w:szCs w:val="21"/>
                    </w:rPr>
                  </w:pPr>
                  <w:r>
                    <w:rPr>
                      <w:color w:val="000000"/>
                      <w:szCs w:val="21"/>
                    </w:rPr>
                    <w:t>0.0117</w:t>
                  </w:r>
                </w:p>
              </w:tc>
            </w:tr>
          </w:tbl>
          <w:p w14:paraId="044E8914" w14:textId="0F76D514" w:rsidR="000B7460" w:rsidRPr="001A6B45" w:rsidRDefault="007561E6" w:rsidP="000B7460">
            <w:pPr>
              <w:spacing w:line="360" w:lineRule="auto"/>
              <w:ind w:firstLineChars="200" w:firstLine="482"/>
              <w:textAlignment w:val="baseline"/>
              <w:rPr>
                <w:b/>
                <w:sz w:val="24"/>
              </w:rPr>
            </w:pPr>
            <w:r>
              <w:rPr>
                <w:b/>
                <w:sz w:val="24"/>
              </w:rPr>
              <w:t>6</w:t>
            </w:r>
            <w:r w:rsidR="000B7460" w:rsidRPr="001A6B45">
              <w:rPr>
                <w:rFonts w:hint="eastAsia"/>
                <w:b/>
                <w:sz w:val="24"/>
              </w:rPr>
              <w:t>、环境防护距离</w:t>
            </w:r>
          </w:p>
          <w:p w14:paraId="0475B803" w14:textId="77777777" w:rsidR="007561E6" w:rsidRPr="007561E6" w:rsidRDefault="007561E6" w:rsidP="007561E6">
            <w:pPr>
              <w:pStyle w:val="ac"/>
              <w:spacing w:line="360" w:lineRule="auto"/>
              <w:ind w:firstLineChars="200" w:firstLine="480"/>
              <w:rPr>
                <w:rFonts w:ascii="Times New Roman"/>
                <w:sz w:val="24"/>
              </w:rPr>
            </w:pPr>
            <w:r w:rsidRPr="007561E6">
              <w:rPr>
                <w:rFonts w:ascii="Times New Roman"/>
                <w:sz w:val="24"/>
              </w:rPr>
              <w:t>（</w:t>
            </w:r>
            <w:r w:rsidRPr="007561E6">
              <w:rPr>
                <w:rFonts w:ascii="Times New Roman"/>
                <w:sz w:val="24"/>
              </w:rPr>
              <w:t>1</w:t>
            </w:r>
            <w:r w:rsidRPr="007561E6">
              <w:rPr>
                <w:rFonts w:ascii="Times New Roman"/>
                <w:sz w:val="24"/>
              </w:rPr>
              <w:t>）大气环境防护距离</w:t>
            </w:r>
          </w:p>
          <w:p w14:paraId="3320F92C" w14:textId="77777777" w:rsidR="007561E6" w:rsidRPr="007561E6" w:rsidRDefault="007561E6" w:rsidP="007561E6">
            <w:pPr>
              <w:pStyle w:val="ac"/>
              <w:spacing w:line="360" w:lineRule="auto"/>
              <w:ind w:firstLineChars="200" w:firstLine="480"/>
              <w:rPr>
                <w:rFonts w:ascii="Times New Roman"/>
                <w:sz w:val="24"/>
              </w:rPr>
            </w:pPr>
            <w:r w:rsidRPr="007561E6">
              <w:rPr>
                <w:rFonts w:ascii="Times New Roman"/>
                <w:sz w:val="24"/>
              </w:rPr>
              <w:t>按照《环境影响评价技术导则</w:t>
            </w:r>
            <w:r w:rsidRPr="007561E6">
              <w:rPr>
                <w:rFonts w:ascii="Times New Roman"/>
                <w:sz w:val="24"/>
              </w:rPr>
              <w:t xml:space="preserve"> </w:t>
            </w:r>
            <w:r w:rsidRPr="007561E6">
              <w:rPr>
                <w:rFonts w:ascii="Times New Roman"/>
                <w:sz w:val="24"/>
              </w:rPr>
              <w:t>大气环境》</w:t>
            </w:r>
            <w:r w:rsidRPr="007561E6">
              <w:rPr>
                <w:rFonts w:ascii="Times New Roman"/>
                <w:sz w:val="24"/>
              </w:rPr>
              <w:t>(HJ2.2-2018)</w:t>
            </w:r>
            <w:r w:rsidRPr="007561E6">
              <w:rPr>
                <w:rFonts w:ascii="Times New Roman"/>
                <w:sz w:val="24"/>
              </w:rPr>
              <w:t>中的要求，应采用推荐模式中的大气环境防护距离模式，计算各排放源的大气环境防护距离。计算出的距离是以厂界向外设置一定范围的大气环境防护区域，以确保大气环境防护区域外的污染物贡献浓度满足环境质量标准。在大气环境防护距离内不应有长期居住的人群。</w:t>
            </w:r>
          </w:p>
          <w:p w14:paraId="1303DBAA" w14:textId="77777777" w:rsidR="007561E6" w:rsidRPr="007561E6" w:rsidRDefault="007561E6" w:rsidP="007561E6">
            <w:pPr>
              <w:pStyle w:val="ac"/>
              <w:spacing w:line="360" w:lineRule="auto"/>
              <w:ind w:firstLineChars="200" w:firstLine="480"/>
              <w:rPr>
                <w:rFonts w:ascii="Times New Roman"/>
                <w:sz w:val="24"/>
              </w:rPr>
            </w:pPr>
            <w:r w:rsidRPr="007561E6">
              <w:rPr>
                <w:rFonts w:ascii="Times New Roman"/>
                <w:sz w:val="24"/>
              </w:rPr>
              <w:t>对于项目厂界浓度超过大气污染物厂界浓度限值的，应要求削减排放源强或调整工程布局，待满足厂界浓度限值后，再核算大气环境防护距离。</w:t>
            </w:r>
          </w:p>
          <w:p w14:paraId="378B7235" w14:textId="160EB199" w:rsidR="000D4F1B" w:rsidRPr="007561E6" w:rsidRDefault="007561E6" w:rsidP="007561E6">
            <w:pPr>
              <w:pStyle w:val="ac"/>
              <w:spacing w:line="360" w:lineRule="auto"/>
              <w:ind w:firstLineChars="200" w:firstLine="480"/>
              <w:rPr>
                <w:rFonts w:ascii="Times New Roman"/>
                <w:sz w:val="24"/>
              </w:rPr>
            </w:pPr>
            <w:r w:rsidRPr="007561E6">
              <w:rPr>
                <w:rFonts w:ascii="Times New Roman"/>
                <w:sz w:val="24"/>
              </w:rPr>
              <w:t>根据设计方案，依据废气源强，结合厂区总平面布置，本评价采用《环境影响评价技术导则</w:t>
            </w:r>
            <w:r w:rsidRPr="007561E6">
              <w:rPr>
                <w:rFonts w:ascii="Times New Roman"/>
                <w:sz w:val="24"/>
              </w:rPr>
              <w:t xml:space="preserve"> </w:t>
            </w:r>
            <w:r w:rsidRPr="007561E6">
              <w:rPr>
                <w:rFonts w:ascii="Times New Roman"/>
                <w:sz w:val="24"/>
              </w:rPr>
              <w:t>大气环境》</w:t>
            </w:r>
            <w:r w:rsidRPr="007561E6">
              <w:rPr>
                <w:rFonts w:ascii="Times New Roman"/>
                <w:sz w:val="24"/>
              </w:rPr>
              <w:t>(HJ2.2-2018)</w:t>
            </w:r>
            <w:r w:rsidRPr="007561E6">
              <w:rPr>
                <w:rFonts w:ascii="Times New Roman"/>
                <w:sz w:val="24"/>
              </w:rPr>
              <w:t>中的推荐模式，计算各废气源的大气环境防护距离。结果显示，项目生产过程中产生的废气污染物在厂界外没有出现浓度超标点。因此，本项目不需要设置大气环境防护距离。</w:t>
            </w:r>
          </w:p>
          <w:p w14:paraId="58BCAC11" w14:textId="36A0AA56" w:rsidR="007503CC" w:rsidRDefault="007561E6" w:rsidP="007561E6">
            <w:pPr>
              <w:pStyle w:val="11"/>
            </w:pPr>
            <w:r>
              <w:rPr>
                <w:rFonts w:hint="eastAsia"/>
              </w:rPr>
              <w:t>（</w:t>
            </w:r>
            <w:r>
              <w:rPr>
                <w:rFonts w:hint="eastAsia"/>
              </w:rPr>
              <w:t>2</w:t>
            </w:r>
            <w:r>
              <w:rPr>
                <w:rFonts w:hint="eastAsia"/>
              </w:rPr>
              <w:t>）卫生</w:t>
            </w:r>
            <w:r w:rsidR="00E4099D">
              <w:rPr>
                <w:rFonts w:hint="eastAsia"/>
              </w:rPr>
              <w:t>防护距离</w:t>
            </w:r>
          </w:p>
          <w:p w14:paraId="13CA6A56" w14:textId="77777777" w:rsidR="007503CC" w:rsidRDefault="00E4099D" w:rsidP="007561E6">
            <w:pPr>
              <w:spacing w:line="360" w:lineRule="auto"/>
              <w:ind w:firstLineChars="200" w:firstLine="480"/>
              <w:rPr>
                <w:color w:val="000000"/>
                <w:sz w:val="24"/>
              </w:rPr>
            </w:pPr>
            <w:r>
              <w:rPr>
                <w:color w:val="000000"/>
                <w:sz w:val="24"/>
              </w:rPr>
              <w:t>本评价采用</w:t>
            </w:r>
            <w:r>
              <w:rPr>
                <w:color w:val="000000"/>
                <w:sz w:val="24"/>
              </w:rPr>
              <w:t>GB/T13201-91</w:t>
            </w:r>
            <w:r>
              <w:rPr>
                <w:color w:val="000000"/>
                <w:sz w:val="24"/>
              </w:rPr>
              <w:t>《制定地方大气污染物排放标准的技术方法》中</w:t>
            </w:r>
            <w:r>
              <w:rPr>
                <w:color w:val="000000"/>
                <w:sz w:val="24"/>
              </w:rPr>
              <w:t>“</w:t>
            </w:r>
            <w:r>
              <w:rPr>
                <w:color w:val="000000"/>
                <w:sz w:val="24"/>
              </w:rPr>
              <w:t>各类工业企业卫生防护距离</w:t>
            </w:r>
            <w:r>
              <w:rPr>
                <w:color w:val="000000"/>
                <w:sz w:val="24"/>
              </w:rPr>
              <w:t>”</w:t>
            </w:r>
            <w:r>
              <w:rPr>
                <w:color w:val="000000"/>
                <w:sz w:val="24"/>
              </w:rPr>
              <w:t>的计算方法确定本项目的卫生防护距离。</w:t>
            </w:r>
          </w:p>
          <w:p w14:paraId="575E2A2D" w14:textId="77777777" w:rsidR="007503CC" w:rsidRDefault="00E4099D" w:rsidP="007561E6">
            <w:pPr>
              <w:spacing w:line="360" w:lineRule="auto"/>
              <w:ind w:firstLineChars="200" w:firstLine="480"/>
              <w:rPr>
                <w:color w:val="000000"/>
                <w:sz w:val="24"/>
              </w:rPr>
            </w:pPr>
            <w:r>
              <w:rPr>
                <w:color w:val="000000"/>
                <w:sz w:val="24"/>
              </w:rPr>
              <w:t>卫生防护距离计算公式：</w:t>
            </w:r>
          </w:p>
          <w:p w14:paraId="5284DE62" w14:textId="77777777" w:rsidR="007503CC" w:rsidRDefault="00E4099D">
            <w:pPr>
              <w:spacing w:line="360" w:lineRule="auto"/>
              <w:ind w:firstLineChars="200" w:firstLine="480"/>
              <w:jc w:val="center"/>
              <w:rPr>
                <w:color w:val="000000"/>
                <w:sz w:val="24"/>
              </w:rPr>
            </w:pPr>
            <w:r>
              <w:rPr>
                <w:color w:val="000000"/>
                <w:position w:val="-30"/>
                <w:sz w:val="24"/>
              </w:rPr>
              <w:object w:dxaOrig="2856" w:dyaOrig="696" w14:anchorId="2647CAC1">
                <v:shape id="_x0000_i1027" type="#_x0000_t75" style="width:142.5pt;height:35.25pt" o:ole="">
                  <v:imagedata r:id="rId17" o:title=""/>
                </v:shape>
                <o:OLEObject Type="Embed" ProgID="Equation.3" ShapeID="_x0000_i1027" DrawAspect="Content" ObjectID="_1625666102" r:id="rId18"/>
              </w:object>
            </w:r>
          </w:p>
          <w:p w14:paraId="4E542DDE" w14:textId="77777777" w:rsidR="007503CC" w:rsidRDefault="00E4099D">
            <w:pPr>
              <w:spacing w:line="360" w:lineRule="auto"/>
              <w:ind w:firstLineChars="200" w:firstLine="480"/>
              <w:rPr>
                <w:color w:val="000000"/>
                <w:sz w:val="24"/>
              </w:rPr>
            </w:pPr>
            <w:r>
              <w:rPr>
                <w:color w:val="000000"/>
                <w:sz w:val="24"/>
              </w:rPr>
              <w:t>式中：</w:t>
            </w:r>
            <w:r>
              <w:rPr>
                <w:color w:val="000000"/>
                <w:sz w:val="24"/>
              </w:rPr>
              <w:t>C</w:t>
            </w:r>
            <w:r>
              <w:rPr>
                <w:color w:val="000000"/>
                <w:sz w:val="24"/>
                <w:vertAlign w:val="subscript"/>
              </w:rPr>
              <w:t>m</w:t>
            </w:r>
            <w:r>
              <w:rPr>
                <w:color w:val="000000"/>
                <w:sz w:val="24"/>
              </w:rPr>
              <w:t>——</w:t>
            </w:r>
            <w:r>
              <w:rPr>
                <w:color w:val="000000"/>
                <w:sz w:val="24"/>
              </w:rPr>
              <w:t>标准浓度限值，</w:t>
            </w:r>
            <w:r>
              <w:rPr>
                <w:color w:val="000000"/>
                <w:sz w:val="24"/>
              </w:rPr>
              <w:t>mg/m</w:t>
            </w:r>
            <w:r>
              <w:rPr>
                <w:color w:val="000000"/>
                <w:sz w:val="24"/>
                <w:vertAlign w:val="superscript"/>
              </w:rPr>
              <w:t>3</w:t>
            </w:r>
            <w:r>
              <w:rPr>
                <w:color w:val="000000"/>
                <w:sz w:val="24"/>
              </w:rPr>
              <w:t>；</w:t>
            </w:r>
          </w:p>
          <w:p w14:paraId="0E707671" w14:textId="77777777" w:rsidR="007503CC" w:rsidRDefault="00E4099D">
            <w:pPr>
              <w:spacing w:line="360" w:lineRule="auto"/>
              <w:ind w:firstLineChars="500" w:firstLine="1200"/>
              <w:rPr>
                <w:color w:val="000000"/>
                <w:sz w:val="24"/>
              </w:rPr>
            </w:pPr>
            <w:r>
              <w:rPr>
                <w:color w:val="000000"/>
                <w:sz w:val="24"/>
              </w:rPr>
              <w:lastRenderedPageBreak/>
              <w:t>L——</w:t>
            </w:r>
            <w:r>
              <w:rPr>
                <w:color w:val="000000"/>
                <w:sz w:val="24"/>
              </w:rPr>
              <w:t>工业企业所需卫生防护距离，</w:t>
            </w:r>
            <w:r>
              <w:rPr>
                <w:color w:val="000000"/>
                <w:sz w:val="24"/>
              </w:rPr>
              <w:t>m</w:t>
            </w:r>
            <w:r>
              <w:rPr>
                <w:color w:val="000000"/>
                <w:sz w:val="24"/>
              </w:rPr>
              <w:t>；</w:t>
            </w:r>
          </w:p>
          <w:p w14:paraId="0B7C89E5" w14:textId="77777777" w:rsidR="007503CC" w:rsidRDefault="00E4099D">
            <w:pPr>
              <w:spacing w:line="360" w:lineRule="auto"/>
              <w:ind w:firstLineChars="500" w:firstLine="1200"/>
              <w:rPr>
                <w:color w:val="000000"/>
                <w:sz w:val="24"/>
              </w:rPr>
            </w:pPr>
            <w:r>
              <w:rPr>
                <w:color w:val="000000"/>
                <w:sz w:val="24"/>
              </w:rPr>
              <w:t>r——</w:t>
            </w:r>
            <w:r>
              <w:rPr>
                <w:color w:val="000000"/>
                <w:sz w:val="24"/>
              </w:rPr>
              <w:t>有害气体无组织排放源所在生产单元的等效半径，</w:t>
            </w:r>
            <w:r>
              <w:rPr>
                <w:color w:val="000000"/>
                <w:sz w:val="24"/>
              </w:rPr>
              <w:t>m</w:t>
            </w:r>
            <w:r>
              <w:rPr>
                <w:color w:val="000000"/>
                <w:sz w:val="24"/>
              </w:rPr>
              <w:t>。根据该生产单元占地面积</w:t>
            </w:r>
            <w:r>
              <w:rPr>
                <w:color w:val="000000"/>
                <w:sz w:val="24"/>
              </w:rPr>
              <w:t>S(m</w:t>
            </w:r>
            <w:r>
              <w:rPr>
                <w:color w:val="000000"/>
                <w:sz w:val="24"/>
                <w:vertAlign w:val="superscript"/>
              </w:rPr>
              <w:t>2</w:t>
            </w:r>
            <w:r>
              <w:rPr>
                <w:color w:val="000000"/>
                <w:sz w:val="24"/>
              </w:rPr>
              <w:t>)</w:t>
            </w:r>
            <w:r>
              <w:rPr>
                <w:color w:val="000000"/>
                <w:sz w:val="24"/>
              </w:rPr>
              <w:t>计算，</w:t>
            </w:r>
            <w:r>
              <w:rPr>
                <w:color w:val="000000"/>
                <w:sz w:val="24"/>
              </w:rPr>
              <w:t>r=</w:t>
            </w:r>
            <w:r>
              <w:rPr>
                <w:color w:val="000000"/>
                <w:sz w:val="24"/>
              </w:rPr>
              <w:t>（</w:t>
            </w:r>
            <w:r>
              <w:rPr>
                <w:color w:val="000000"/>
                <w:sz w:val="24"/>
              </w:rPr>
              <w:t>S/π</w:t>
            </w:r>
            <w:r>
              <w:rPr>
                <w:color w:val="000000"/>
                <w:sz w:val="24"/>
              </w:rPr>
              <w:t>）</w:t>
            </w:r>
            <w:r>
              <w:rPr>
                <w:color w:val="000000"/>
                <w:sz w:val="24"/>
                <w:vertAlign w:val="superscript"/>
              </w:rPr>
              <w:t>0.5</w:t>
            </w:r>
            <w:r>
              <w:rPr>
                <w:color w:val="000000"/>
                <w:sz w:val="24"/>
              </w:rPr>
              <w:t>；</w:t>
            </w:r>
          </w:p>
          <w:p w14:paraId="43C2DC8D" w14:textId="77777777" w:rsidR="007503CC" w:rsidRDefault="00E4099D">
            <w:pPr>
              <w:spacing w:line="360" w:lineRule="auto"/>
              <w:ind w:firstLineChars="283" w:firstLine="679"/>
              <w:rPr>
                <w:color w:val="000000"/>
                <w:sz w:val="24"/>
              </w:rPr>
            </w:pPr>
            <w:r>
              <w:rPr>
                <w:color w:val="000000"/>
                <w:sz w:val="24"/>
              </w:rPr>
              <w:t>A</w:t>
            </w:r>
            <w:r>
              <w:rPr>
                <w:color w:val="000000"/>
                <w:sz w:val="24"/>
              </w:rPr>
              <w:t>、</w:t>
            </w:r>
            <w:r>
              <w:rPr>
                <w:color w:val="000000"/>
                <w:sz w:val="24"/>
              </w:rPr>
              <w:t>B</w:t>
            </w:r>
            <w:r>
              <w:rPr>
                <w:color w:val="000000"/>
                <w:sz w:val="24"/>
              </w:rPr>
              <w:t>、</w:t>
            </w:r>
            <w:r>
              <w:rPr>
                <w:color w:val="000000"/>
                <w:sz w:val="24"/>
              </w:rPr>
              <w:t>C</w:t>
            </w:r>
            <w:r>
              <w:rPr>
                <w:color w:val="000000"/>
                <w:sz w:val="24"/>
              </w:rPr>
              <w:t>、</w:t>
            </w:r>
            <w:r>
              <w:rPr>
                <w:color w:val="000000"/>
                <w:sz w:val="24"/>
              </w:rPr>
              <w:t>D——</w:t>
            </w:r>
            <w:r>
              <w:rPr>
                <w:color w:val="000000"/>
                <w:sz w:val="24"/>
              </w:rPr>
              <w:t>卫生防护距离计算系数，无因次，根据工业企业所在地区近五年平均风速及工业企业大气污染源构成类别</w:t>
            </w:r>
            <w:r>
              <w:rPr>
                <w:color w:val="000000"/>
                <w:sz w:val="24"/>
              </w:rPr>
              <w:t>;</w:t>
            </w:r>
          </w:p>
          <w:p w14:paraId="2593D634" w14:textId="77777777" w:rsidR="007503CC" w:rsidRDefault="00E4099D">
            <w:pPr>
              <w:spacing w:line="360" w:lineRule="auto"/>
              <w:ind w:firstLineChars="283" w:firstLine="679"/>
              <w:rPr>
                <w:color w:val="000000"/>
                <w:sz w:val="24"/>
              </w:rPr>
            </w:pPr>
            <w:r>
              <w:rPr>
                <w:color w:val="000000"/>
                <w:sz w:val="24"/>
              </w:rPr>
              <w:t>Qc——</w:t>
            </w:r>
            <w:r>
              <w:rPr>
                <w:color w:val="000000"/>
                <w:sz w:val="24"/>
              </w:rPr>
              <w:t>工业企业有害气体无组织排放量可以达到的控制水平，</w:t>
            </w:r>
            <w:r>
              <w:rPr>
                <w:color w:val="000000"/>
                <w:sz w:val="24"/>
              </w:rPr>
              <w:t>kg·h</w:t>
            </w:r>
            <w:r>
              <w:rPr>
                <w:color w:val="000000"/>
                <w:sz w:val="24"/>
                <w:vertAlign w:val="superscript"/>
              </w:rPr>
              <w:t>-1</w:t>
            </w:r>
            <w:r>
              <w:rPr>
                <w:color w:val="000000"/>
                <w:sz w:val="24"/>
              </w:rPr>
              <w:t>。</w:t>
            </w:r>
          </w:p>
          <w:p w14:paraId="338D5F95" w14:textId="35722C4B" w:rsidR="007503CC" w:rsidRDefault="00E4099D">
            <w:pPr>
              <w:spacing w:line="360" w:lineRule="auto"/>
              <w:ind w:firstLineChars="283" w:firstLine="679"/>
              <w:rPr>
                <w:color w:val="000000"/>
                <w:sz w:val="24"/>
              </w:rPr>
            </w:pPr>
            <w:r>
              <w:rPr>
                <w:color w:val="000000"/>
                <w:sz w:val="24"/>
              </w:rPr>
              <w:t>计算参数见下表</w:t>
            </w:r>
            <w:r>
              <w:rPr>
                <w:rFonts w:hint="eastAsia"/>
                <w:color w:val="000000"/>
                <w:sz w:val="24"/>
              </w:rPr>
              <w:t>7-</w:t>
            </w:r>
            <w:r w:rsidR="007561E6">
              <w:rPr>
                <w:color w:val="000000"/>
                <w:sz w:val="24"/>
              </w:rPr>
              <w:t>10</w:t>
            </w:r>
            <w:r>
              <w:rPr>
                <w:color w:val="000000"/>
                <w:sz w:val="24"/>
              </w:rPr>
              <w:t>。</w:t>
            </w:r>
          </w:p>
          <w:p w14:paraId="5198B709" w14:textId="1ABC7279" w:rsidR="007503CC" w:rsidRDefault="00E4099D" w:rsidP="007561E6">
            <w:pPr>
              <w:pStyle w:val="-Jin"/>
            </w:pPr>
            <w:r>
              <w:t>表</w:t>
            </w:r>
            <w:r>
              <w:rPr>
                <w:rFonts w:hint="eastAsia"/>
              </w:rPr>
              <w:t>7-</w:t>
            </w:r>
            <w:r w:rsidR="007561E6">
              <w:t>10</w:t>
            </w:r>
            <w:r>
              <w:t xml:space="preserve">  </w:t>
            </w:r>
            <w:r>
              <w:t>卫生防护距离计算系数表</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784"/>
              <w:gridCol w:w="579"/>
              <w:gridCol w:w="579"/>
              <w:gridCol w:w="579"/>
              <w:gridCol w:w="579"/>
              <w:gridCol w:w="579"/>
              <w:gridCol w:w="579"/>
              <w:gridCol w:w="579"/>
              <w:gridCol w:w="579"/>
              <w:gridCol w:w="572"/>
            </w:tblGrid>
            <w:tr w:rsidR="007503CC" w14:paraId="35EE9CFA" w14:textId="77777777" w:rsidTr="000D4F1B">
              <w:trPr>
                <w:cantSplit/>
                <w:trHeight w:val="340"/>
                <w:jc w:val="center"/>
              </w:trPr>
              <w:tc>
                <w:tcPr>
                  <w:tcW w:w="894" w:type="dxa"/>
                  <w:vMerge w:val="restart"/>
                  <w:vAlign w:val="center"/>
                </w:tcPr>
                <w:p w14:paraId="6AB2C14A" w14:textId="77777777" w:rsidR="007503CC" w:rsidRDefault="00E4099D">
                  <w:pPr>
                    <w:jc w:val="center"/>
                    <w:rPr>
                      <w:bCs/>
                      <w:szCs w:val="21"/>
                    </w:rPr>
                  </w:pPr>
                  <w:r>
                    <w:rPr>
                      <w:bCs/>
                      <w:szCs w:val="21"/>
                    </w:rPr>
                    <w:t>计算系数</w:t>
                  </w:r>
                </w:p>
              </w:tc>
              <w:tc>
                <w:tcPr>
                  <w:tcW w:w="2784" w:type="dxa"/>
                  <w:vMerge w:val="restart"/>
                  <w:vAlign w:val="center"/>
                </w:tcPr>
                <w:p w14:paraId="66AE18BC" w14:textId="77777777" w:rsidR="007503CC" w:rsidRDefault="00E4099D">
                  <w:pPr>
                    <w:jc w:val="center"/>
                    <w:rPr>
                      <w:bCs/>
                      <w:szCs w:val="21"/>
                    </w:rPr>
                  </w:pPr>
                  <w:r>
                    <w:rPr>
                      <w:bCs/>
                      <w:szCs w:val="21"/>
                    </w:rPr>
                    <w:t>工业企业所在地区近五年平均风速</w:t>
                  </w:r>
                  <w:r>
                    <w:rPr>
                      <w:bCs/>
                      <w:szCs w:val="21"/>
                    </w:rPr>
                    <w:t>m/s</w:t>
                  </w:r>
                </w:p>
              </w:tc>
              <w:tc>
                <w:tcPr>
                  <w:tcW w:w="1737" w:type="dxa"/>
                  <w:gridSpan w:val="3"/>
                  <w:vAlign w:val="center"/>
                </w:tcPr>
                <w:p w14:paraId="3FF7D0DE" w14:textId="77777777" w:rsidR="007503CC" w:rsidRDefault="00E4099D">
                  <w:pPr>
                    <w:jc w:val="center"/>
                    <w:rPr>
                      <w:bCs/>
                      <w:szCs w:val="21"/>
                    </w:rPr>
                  </w:pPr>
                  <w:r>
                    <w:rPr>
                      <w:bCs/>
                      <w:szCs w:val="21"/>
                    </w:rPr>
                    <w:t>L≤1000</w:t>
                  </w:r>
                </w:p>
              </w:tc>
              <w:tc>
                <w:tcPr>
                  <w:tcW w:w="1737" w:type="dxa"/>
                  <w:gridSpan w:val="3"/>
                  <w:vAlign w:val="center"/>
                </w:tcPr>
                <w:p w14:paraId="2114B60F" w14:textId="77777777" w:rsidR="007503CC" w:rsidRDefault="00E4099D">
                  <w:pPr>
                    <w:jc w:val="center"/>
                    <w:rPr>
                      <w:bCs/>
                      <w:szCs w:val="21"/>
                    </w:rPr>
                  </w:pPr>
                  <w:r>
                    <w:rPr>
                      <w:bCs/>
                      <w:szCs w:val="21"/>
                    </w:rPr>
                    <w:t>1000&lt;L&lt;2000</w:t>
                  </w:r>
                </w:p>
              </w:tc>
              <w:tc>
                <w:tcPr>
                  <w:tcW w:w="1730" w:type="dxa"/>
                  <w:gridSpan w:val="3"/>
                  <w:vAlign w:val="center"/>
                </w:tcPr>
                <w:p w14:paraId="32991605" w14:textId="77777777" w:rsidR="007503CC" w:rsidRDefault="00E4099D">
                  <w:pPr>
                    <w:jc w:val="center"/>
                    <w:rPr>
                      <w:bCs/>
                      <w:szCs w:val="21"/>
                    </w:rPr>
                  </w:pPr>
                  <w:r>
                    <w:rPr>
                      <w:bCs/>
                      <w:szCs w:val="21"/>
                    </w:rPr>
                    <w:t>L&gt;2000</w:t>
                  </w:r>
                </w:p>
              </w:tc>
            </w:tr>
            <w:tr w:rsidR="007503CC" w14:paraId="06BE720E" w14:textId="77777777" w:rsidTr="000D4F1B">
              <w:trPr>
                <w:cantSplit/>
                <w:trHeight w:val="340"/>
                <w:jc w:val="center"/>
              </w:trPr>
              <w:tc>
                <w:tcPr>
                  <w:tcW w:w="894" w:type="dxa"/>
                  <w:vMerge/>
                  <w:vAlign w:val="center"/>
                </w:tcPr>
                <w:p w14:paraId="1E08F086" w14:textId="77777777" w:rsidR="007503CC" w:rsidRDefault="007503CC">
                  <w:pPr>
                    <w:jc w:val="center"/>
                    <w:rPr>
                      <w:bCs/>
                      <w:szCs w:val="21"/>
                    </w:rPr>
                  </w:pPr>
                </w:p>
              </w:tc>
              <w:tc>
                <w:tcPr>
                  <w:tcW w:w="2784" w:type="dxa"/>
                  <w:vMerge/>
                  <w:vAlign w:val="center"/>
                </w:tcPr>
                <w:p w14:paraId="58000604" w14:textId="77777777" w:rsidR="007503CC" w:rsidRDefault="007503CC">
                  <w:pPr>
                    <w:jc w:val="center"/>
                    <w:rPr>
                      <w:bCs/>
                      <w:szCs w:val="21"/>
                    </w:rPr>
                  </w:pPr>
                </w:p>
              </w:tc>
              <w:tc>
                <w:tcPr>
                  <w:tcW w:w="5204" w:type="dxa"/>
                  <w:gridSpan w:val="9"/>
                  <w:vAlign w:val="center"/>
                </w:tcPr>
                <w:p w14:paraId="13F3B048" w14:textId="77777777" w:rsidR="007503CC" w:rsidRDefault="00E4099D">
                  <w:pPr>
                    <w:jc w:val="center"/>
                    <w:rPr>
                      <w:bCs/>
                      <w:szCs w:val="21"/>
                    </w:rPr>
                  </w:pPr>
                  <w:r>
                    <w:rPr>
                      <w:bCs/>
                      <w:szCs w:val="21"/>
                    </w:rPr>
                    <w:t>工业企业大气污染源构成类别</w:t>
                  </w:r>
                  <w:r>
                    <w:rPr>
                      <w:bCs/>
                      <w:szCs w:val="21"/>
                    </w:rPr>
                    <w:t>(1)</w:t>
                  </w:r>
                </w:p>
              </w:tc>
            </w:tr>
            <w:tr w:rsidR="007503CC" w14:paraId="091AA2C3" w14:textId="77777777" w:rsidTr="000D4F1B">
              <w:trPr>
                <w:cantSplit/>
                <w:trHeight w:val="340"/>
                <w:jc w:val="center"/>
              </w:trPr>
              <w:tc>
                <w:tcPr>
                  <w:tcW w:w="894" w:type="dxa"/>
                  <w:vMerge/>
                  <w:vAlign w:val="center"/>
                </w:tcPr>
                <w:p w14:paraId="532A49E4" w14:textId="77777777" w:rsidR="007503CC" w:rsidRDefault="007503CC">
                  <w:pPr>
                    <w:jc w:val="center"/>
                    <w:rPr>
                      <w:bCs/>
                      <w:szCs w:val="21"/>
                    </w:rPr>
                  </w:pPr>
                </w:p>
              </w:tc>
              <w:tc>
                <w:tcPr>
                  <w:tcW w:w="2784" w:type="dxa"/>
                  <w:vMerge/>
                  <w:vAlign w:val="center"/>
                </w:tcPr>
                <w:p w14:paraId="1861A29F" w14:textId="77777777" w:rsidR="007503CC" w:rsidRDefault="007503CC">
                  <w:pPr>
                    <w:jc w:val="center"/>
                    <w:rPr>
                      <w:bCs/>
                      <w:szCs w:val="21"/>
                    </w:rPr>
                  </w:pPr>
                </w:p>
              </w:tc>
              <w:tc>
                <w:tcPr>
                  <w:tcW w:w="579" w:type="dxa"/>
                  <w:vAlign w:val="center"/>
                </w:tcPr>
                <w:p w14:paraId="74A86BB9" w14:textId="77777777" w:rsidR="007503CC" w:rsidRDefault="00E4099D">
                  <w:pPr>
                    <w:jc w:val="center"/>
                    <w:rPr>
                      <w:bCs/>
                      <w:szCs w:val="21"/>
                    </w:rPr>
                  </w:pPr>
                  <w:r>
                    <w:rPr>
                      <w:bCs/>
                      <w:szCs w:val="21"/>
                    </w:rPr>
                    <w:t>Ⅰ</w:t>
                  </w:r>
                </w:p>
              </w:tc>
              <w:tc>
                <w:tcPr>
                  <w:tcW w:w="579" w:type="dxa"/>
                  <w:vAlign w:val="center"/>
                </w:tcPr>
                <w:p w14:paraId="7C39A0B9" w14:textId="77777777" w:rsidR="007503CC" w:rsidRDefault="00E4099D">
                  <w:pPr>
                    <w:jc w:val="center"/>
                    <w:rPr>
                      <w:bCs/>
                      <w:szCs w:val="21"/>
                    </w:rPr>
                  </w:pPr>
                  <w:r>
                    <w:rPr>
                      <w:bCs/>
                      <w:szCs w:val="21"/>
                    </w:rPr>
                    <w:t>Ⅱ</w:t>
                  </w:r>
                </w:p>
              </w:tc>
              <w:tc>
                <w:tcPr>
                  <w:tcW w:w="579" w:type="dxa"/>
                  <w:vAlign w:val="center"/>
                </w:tcPr>
                <w:p w14:paraId="49D7D79C" w14:textId="77777777" w:rsidR="007503CC" w:rsidRDefault="00E4099D">
                  <w:pPr>
                    <w:jc w:val="center"/>
                    <w:rPr>
                      <w:bCs/>
                      <w:szCs w:val="21"/>
                    </w:rPr>
                  </w:pPr>
                  <w:r>
                    <w:rPr>
                      <w:bCs/>
                      <w:szCs w:val="21"/>
                    </w:rPr>
                    <w:t>Ⅲ</w:t>
                  </w:r>
                </w:p>
              </w:tc>
              <w:tc>
                <w:tcPr>
                  <w:tcW w:w="579" w:type="dxa"/>
                  <w:vAlign w:val="center"/>
                </w:tcPr>
                <w:p w14:paraId="787765FE" w14:textId="77777777" w:rsidR="007503CC" w:rsidRDefault="00E4099D">
                  <w:pPr>
                    <w:jc w:val="center"/>
                    <w:rPr>
                      <w:bCs/>
                      <w:szCs w:val="21"/>
                    </w:rPr>
                  </w:pPr>
                  <w:r>
                    <w:rPr>
                      <w:bCs/>
                      <w:szCs w:val="21"/>
                    </w:rPr>
                    <w:t>Ⅰ</w:t>
                  </w:r>
                </w:p>
              </w:tc>
              <w:tc>
                <w:tcPr>
                  <w:tcW w:w="579" w:type="dxa"/>
                  <w:vAlign w:val="center"/>
                </w:tcPr>
                <w:p w14:paraId="1790B7D0" w14:textId="77777777" w:rsidR="007503CC" w:rsidRDefault="00E4099D">
                  <w:pPr>
                    <w:jc w:val="center"/>
                    <w:rPr>
                      <w:bCs/>
                      <w:szCs w:val="21"/>
                    </w:rPr>
                  </w:pPr>
                  <w:r>
                    <w:rPr>
                      <w:bCs/>
                      <w:szCs w:val="21"/>
                    </w:rPr>
                    <w:t>Ⅱ</w:t>
                  </w:r>
                </w:p>
              </w:tc>
              <w:tc>
                <w:tcPr>
                  <w:tcW w:w="579" w:type="dxa"/>
                  <w:vAlign w:val="center"/>
                </w:tcPr>
                <w:p w14:paraId="25E867D4" w14:textId="77777777" w:rsidR="007503CC" w:rsidRDefault="00E4099D">
                  <w:pPr>
                    <w:jc w:val="center"/>
                    <w:rPr>
                      <w:bCs/>
                      <w:szCs w:val="21"/>
                    </w:rPr>
                  </w:pPr>
                  <w:r>
                    <w:rPr>
                      <w:bCs/>
                      <w:szCs w:val="21"/>
                    </w:rPr>
                    <w:t>Ⅲ</w:t>
                  </w:r>
                </w:p>
              </w:tc>
              <w:tc>
                <w:tcPr>
                  <w:tcW w:w="579" w:type="dxa"/>
                  <w:vAlign w:val="center"/>
                </w:tcPr>
                <w:p w14:paraId="5FE3EB82" w14:textId="77777777" w:rsidR="007503CC" w:rsidRDefault="00E4099D">
                  <w:pPr>
                    <w:jc w:val="center"/>
                    <w:rPr>
                      <w:bCs/>
                      <w:szCs w:val="21"/>
                    </w:rPr>
                  </w:pPr>
                  <w:r>
                    <w:rPr>
                      <w:bCs/>
                      <w:szCs w:val="21"/>
                    </w:rPr>
                    <w:t>Ⅰ</w:t>
                  </w:r>
                </w:p>
              </w:tc>
              <w:tc>
                <w:tcPr>
                  <w:tcW w:w="579" w:type="dxa"/>
                  <w:vAlign w:val="center"/>
                </w:tcPr>
                <w:p w14:paraId="45CEBC9B" w14:textId="77777777" w:rsidR="007503CC" w:rsidRDefault="00E4099D">
                  <w:pPr>
                    <w:jc w:val="center"/>
                    <w:rPr>
                      <w:bCs/>
                      <w:szCs w:val="21"/>
                    </w:rPr>
                  </w:pPr>
                  <w:r>
                    <w:rPr>
                      <w:bCs/>
                      <w:szCs w:val="21"/>
                    </w:rPr>
                    <w:t>Ⅱ</w:t>
                  </w:r>
                </w:p>
              </w:tc>
              <w:tc>
                <w:tcPr>
                  <w:tcW w:w="572" w:type="dxa"/>
                  <w:vAlign w:val="center"/>
                </w:tcPr>
                <w:p w14:paraId="2726731B" w14:textId="77777777" w:rsidR="007503CC" w:rsidRDefault="00E4099D">
                  <w:pPr>
                    <w:jc w:val="center"/>
                    <w:rPr>
                      <w:bCs/>
                      <w:szCs w:val="21"/>
                    </w:rPr>
                  </w:pPr>
                  <w:r>
                    <w:rPr>
                      <w:bCs/>
                      <w:szCs w:val="21"/>
                    </w:rPr>
                    <w:t>Ⅲ</w:t>
                  </w:r>
                </w:p>
              </w:tc>
            </w:tr>
            <w:tr w:rsidR="007503CC" w14:paraId="33F26049" w14:textId="77777777" w:rsidTr="000D4F1B">
              <w:trPr>
                <w:cantSplit/>
                <w:trHeight w:val="340"/>
                <w:jc w:val="center"/>
              </w:trPr>
              <w:tc>
                <w:tcPr>
                  <w:tcW w:w="894" w:type="dxa"/>
                  <w:vMerge w:val="restart"/>
                  <w:vAlign w:val="center"/>
                </w:tcPr>
                <w:p w14:paraId="5DE2BF0C" w14:textId="77777777" w:rsidR="007503CC" w:rsidRDefault="00E4099D">
                  <w:pPr>
                    <w:jc w:val="center"/>
                    <w:rPr>
                      <w:bCs/>
                      <w:szCs w:val="21"/>
                    </w:rPr>
                  </w:pPr>
                  <w:r>
                    <w:rPr>
                      <w:bCs/>
                      <w:szCs w:val="21"/>
                    </w:rPr>
                    <w:t>A</w:t>
                  </w:r>
                </w:p>
              </w:tc>
              <w:tc>
                <w:tcPr>
                  <w:tcW w:w="2784" w:type="dxa"/>
                  <w:vAlign w:val="center"/>
                </w:tcPr>
                <w:p w14:paraId="5EC80FA4" w14:textId="77777777" w:rsidR="007503CC" w:rsidRDefault="00E4099D">
                  <w:pPr>
                    <w:jc w:val="center"/>
                    <w:rPr>
                      <w:bCs/>
                      <w:szCs w:val="21"/>
                    </w:rPr>
                  </w:pPr>
                  <w:r>
                    <w:rPr>
                      <w:bCs/>
                      <w:szCs w:val="21"/>
                    </w:rPr>
                    <w:t>&lt;2</w:t>
                  </w:r>
                </w:p>
              </w:tc>
              <w:tc>
                <w:tcPr>
                  <w:tcW w:w="579" w:type="dxa"/>
                  <w:vAlign w:val="center"/>
                </w:tcPr>
                <w:p w14:paraId="3C0CF014" w14:textId="77777777" w:rsidR="007503CC" w:rsidRDefault="00E4099D">
                  <w:pPr>
                    <w:jc w:val="center"/>
                    <w:rPr>
                      <w:bCs/>
                      <w:szCs w:val="21"/>
                    </w:rPr>
                  </w:pPr>
                  <w:r>
                    <w:rPr>
                      <w:bCs/>
                      <w:szCs w:val="21"/>
                    </w:rPr>
                    <w:t>400</w:t>
                  </w:r>
                </w:p>
              </w:tc>
              <w:tc>
                <w:tcPr>
                  <w:tcW w:w="579" w:type="dxa"/>
                  <w:vAlign w:val="center"/>
                </w:tcPr>
                <w:p w14:paraId="5762FF83" w14:textId="77777777" w:rsidR="007503CC" w:rsidRDefault="00E4099D">
                  <w:pPr>
                    <w:jc w:val="center"/>
                    <w:rPr>
                      <w:bCs/>
                      <w:szCs w:val="21"/>
                    </w:rPr>
                  </w:pPr>
                  <w:r>
                    <w:rPr>
                      <w:bCs/>
                      <w:szCs w:val="21"/>
                    </w:rPr>
                    <w:t>400</w:t>
                  </w:r>
                </w:p>
              </w:tc>
              <w:tc>
                <w:tcPr>
                  <w:tcW w:w="579" w:type="dxa"/>
                  <w:vAlign w:val="center"/>
                </w:tcPr>
                <w:p w14:paraId="0BF1330A" w14:textId="77777777" w:rsidR="007503CC" w:rsidRDefault="00E4099D">
                  <w:pPr>
                    <w:jc w:val="center"/>
                    <w:rPr>
                      <w:bCs/>
                      <w:szCs w:val="21"/>
                    </w:rPr>
                  </w:pPr>
                  <w:r>
                    <w:rPr>
                      <w:bCs/>
                      <w:szCs w:val="21"/>
                    </w:rPr>
                    <w:t>400</w:t>
                  </w:r>
                </w:p>
              </w:tc>
              <w:tc>
                <w:tcPr>
                  <w:tcW w:w="579" w:type="dxa"/>
                  <w:vAlign w:val="center"/>
                </w:tcPr>
                <w:p w14:paraId="3F3FB012" w14:textId="77777777" w:rsidR="007503CC" w:rsidRDefault="00E4099D">
                  <w:pPr>
                    <w:jc w:val="center"/>
                    <w:rPr>
                      <w:bCs/>
                      <w:szCs w:val="21"/>
                    </w:rPr>
                  </w:pPr>
                  <w:r>
                    <w:rPr>
                      <w:bCs/>
                      <w:szCs w:val="21"/>
                    </w:rPr>
                    <w:t>400</w:t>
                  </w:r>
                </w:p>
              </w:tc>
              <w:tc>
                <w:tcPr>
                  <w:tcW w:w="579" w:type="dxa"/>
                  <w:vAlign w:val="center"/>
                </w:tcPr>
                <w:p w14:paraId="0952672D" w14:textId="77777777" w:rsidR="007503CC" w:rsidRDefault="00E4099D">
                  <w:pPr>
                    <w:jc w:val="center"/>
                    <w:rPr>
                      <w:bCs/>
                      <w:szCs w:val="21"/>
                    </w:rPr>
                  </w:pPr>
                  <w:r>
                    <w:rPr>
                      <w:bCs/>
                      <w:szCs w:val="21"/>
                    </w:rPr>
                    <w:t>400</w:t>
                  </w:r>
                </w:p>
              </w:tc>
              <w:tc>
                <w:tcPr>
                  <w:tcW w:w="579" w:type="dxa"/>
                  <w:vAlign w:val="center"/>
                </w:tcPr>
                <w:p w14:paraId="394CEB83" w14:textId="77777777" w:rsidR="007503CC" w:rsidRDefault="00E4099D">
                  <w:pPr>
                    <w:jc w:val="center"/>
                    <w:rPr>
                      <w:bCs/>
                      <w:szCs w:val="21"/>
                    </w:rPr>
                  </w:pPr>
                  <w:r>
                    <w:rPr>
                      <w:bCs/>
                      <w:szCs w:val="21"/>
                    </w:rPr>
                    <w:t>400</w:t>
                  </w:r>
                </w:p>
              </w:tc>
              <w:tc>
                <w:tcPr>
                  <w:tcW w:w="579" w:type="dxa"/>
                  <w:vAlign w:val="center"/>
                </w:tcPr>
                <w:p w14:paraId="56F3C2FA" w14:textId="77777777" w:rsidR="007503CC" w:rsidRDefault="00E4099D">
                  <w:pPr>
                    <w:jc w:val="center"/>
                    <w:rPr>
                      <w:bCs/>
                      <w:szCs w:val="21"/>
                    </w:rPr>
                  </w:pPr>
                  <w:r>
                    <w:rPr>
                      <w:bCs/>
                      <w:szCs w:val="21"/>
                    </w:rPr>
                    <w:t>80</w:t>
                  </w:r>
                </w:p>
              </w:tc>
              <w:tc>
                <w:tcPr>
                  <w:tcW w:w="579" w:type="dxa"/>
                  <w:vAlign w:val="center"/>
                </w:tcPr>
                <w:p w14:paraId="608BC81C" w14:textId="77777777" w:rsidR="007503CC" w:rsidRDefault="00E4099D">
                  <w:pPr>
                    <w:jc w:val="center"/>
                    <w:rPr>
                      <w:bCs/>
                      <w:szCs w:val="21"/>
                    </w:rPr>
                  </w:pPr>
                  <w:r>
                    <w:rPr>
                      <w:bCs/>
                      <w:szCs w:val="21"/>
                    </w:rPr>
                    <w:t>80</w:t>
                  </w:r>
                </w:p>
              </w:tc>
              <w:tc>
                <w:tcPr>
                  <w:tcW w:w="572" w:type="dxa"/>
                  <w:vAlign w:val="center"/>
                </w:tcPr>
                <w:p w14:paraId="6D88CB76" w14:textId="77777777" w:rsidR="007503CC" w:rsidRDefault="00E4099D">
                  <w:pPr>
                    <w:jc w:val="center"/>
                    <w:rPr>
                      <w:bCs/>
                      <w:szCs w:val="21"/>
                    </w:rPr>
                  </w:pPr>
                  <w:r>
                    <w:rPr>
                      <w:bCs/>
                      <w:szCs w:val="21"/>
                    </w:rPr>
                    <w:t>80</w:t>
                  </w:r>
                </w:p>
              </w:tc>
            </w:tr>
            <w:tr w:rsidR="007503CC" w14:paraId="50293F19" w14:textId="77777777" w:rsidTr="000D4F1B">
              <w:trPr>
                <w:cantSplit/>
                <w:trHeight w:val="340"/>
                <w:jc w:val="center"/>
              </w:trPr>
              <w:tc>
                <w:tcPr>
                  <w:tcW w:w="894" w:type="dxa"/>
                  <w:vMerge/>
                  <w:vAlign w:val="center"/>
                </w:tcPr>
                <w:p w14:paraId="74649214" w14:textId="77777777" w:rsidR="007503CC" w:rsidRDefault="007503CC">
                  <w:pPr>
                    <w:jc w:val="center"/>
                    <w:rPr>
                      <w:bCs/>
                      <w:szCs w:val="21"/>
                    </w:rPr>
                  </w:pPr>
                </w:p>
              </w:tc>
              <w:tc>
                <w:tcPr>
                  <w:tcW w:w="2784" w:type="dxa"/>
                  <w:vAlign w:val="center"/>
                </w:tcPr>
                <w:p w14:paraId="514506FF" w14:textId="77777777" w:rsidR="007503CC" w:rsidRDefault="00E4099D">
                  <w:pPr>
                    <w:jc w:val="center"/>
                    <w:rPr>
                      <w:bCs/>
                      <w:szCs w:val="21"/>
                    </w:rPr>
                  </w:pPr>
                  <w:r>
                    <w:rPr>
                      <w:bCs/>
                      <w:szCs w:val="21"/>
                    </w:rPr>
                    <w:t>2-4</w:t>
                  </w:r>
                </w:p>
              </w:tc>
              <w:tc>
                <w:tcPr>
                  <w:tcW w:w="579" w:type="dxa"/>
                  <w:vAlign w:val="center"/>
                </w:tcPr>
                <w:p w14:paraId="602A36AE" w14:textId="77777777" w:rsidR="007503CC" w:rsidRDefault="00E4099D">
                  <w:pPr>
                    <w:jc w:val="center"/>
                    <w:rPr>
                      <w:bCs/>
                      <w:szCs w:val="21"/>
                    </w:rPr>
                  </w:pPr>
                  <w:r>
                    <w:rPr>
                      <w:bCs/>
                      <w:szCs w:val="21"/>
                    </w:rPr>
                    <w:t>700</w:t>
                  </w:r>
                </w:p>
              </w:tc>
              <w:tc>
                <w:tcPr>
                  <w:tcW w:w="579" w:type="dxa"/>
                  <w:vAlign w:val="center"/>
                </w:tcPr>
                <w:p w14:paraId="4E80AD71" w14:textId="77777777" w:rsidR="007503CC" w:rsidRDefault="00E4099D">
                  <w:pPr>
                    <w:jc w:val="center"/>
                    <w:rPr>
                      <w:bCs/>
                      <w:szCs w:val="21"/>
                    </w:rPr>
                  </w:pPr>
                  <w:r>
                    <w:rPr>
                      <w:bCs/>
                      <w:szCs w:val="21"/>
                    </w:rPr>
                    <w:t>470</w:t>
                  </w:r>
                </w:p>
              </w:tc>
              <w:tc>
                <w:tcPr>
                  <w:tcW w:w="579" w:type="dxa"/>
                  <w:vAlign w:val="center"/>
                </w:tcPr>
                <w:p w14:paraId="398AA809" w14:textId="77777777" w:rsidR="007503CC" w:rsidRDefault="00E4099D">
                  <w:pPr>
                    <w:jc w:val="center"/>
                    <w:rPr>
                      <w:bCs/>
                      <w:szCs w:val="21"/>
                    </w:rPr>
                  </w:pPr>
                  <w:r>
                    <w:rPr>
                      <w:bCs/>
                      <w:szCs w:val="21"/>
                    </w:rPr>
                    <w:t>350</w:t>
                  </w:r>
                </w:p>
              </w:tc>
              <w:tc>
                <w:tcPr>
                  <w:tcW w:w="579" w:type="dxa"/>
                  <w:vAlign w:val="center"/>
                </w:tcPr>
                <w:p w14:paraId="175D2EE6" w14:textId="77777777" w:rsidR="007503CC" w:rsidRDefault="00E4099D">
                  <w:pPr>
                    <w:jc w:val="center"/>
                    <w:rPr>
                      <w:bCs/>
                      <w:szCs w:val="21"/>
                    </w:rPr>
                  </w:pPr>
                  <w:r>
                    <w:rPr>
                      <w:bCs/>
                      <w:szCs w:val="21"/>
                    </w:rPr>
                    <w:t>700</w:t>
                  </w:r>
                </w:p>
              </w:tc>
              <w:tc>
                <w:tcPr>
                  <w:tcW w:w="579" w:type="dxa"/>
                  <w:vAlign w:val="center"/>
                </w:tcPr>
                <w:p w14:paraId="6CDCE7EC" w14:textId="77777777" w:rsidR="007503CC" w:rsidRDefault="00E4099D">
                  <w:pPr>
                    <w:jc w:val="center"/>
                    <w:rPr>
                      <w:bCs/>
                      <w:szCs w:val="21"/>
                    </w:rPr>
                  </w:pPr>
                  <w:r>
                    <w:rPr>
                      <w:bCs/>
                      <w:szCs w:val="21"/>
                    </w:rPr>
                    <w:t>470</w:t>
                  </w:r>
                </w:p>
              </w:tc>
              <w:tc>
                <w:tcPr>
                  <w:tcW w:w="579" w:type="dxa"/>
                  <w:vAlign w:val="center"/>
                </w:tcPr>
                <w:p w14:paraId="71BA35AD" w14:textId="77777777" w:rsidR="007503CC" w:rsidRDefault="00E4099D">
                  <w:pPr>
                    <w:jc w:val="center"/>
                    <w:rPr>
                      <w:bCs/>
                      <w:szCs w:val="21"/>
                    </w:rPr>
                  </w:pPr>
                  <w:r>
                    <w:rPr>
                      <w:bCs/>
                      <w:szCs w:val="21"/>
                    </w:rPr>
                    <w:t>350</w:t>
                  </w:r>
                </w:p>
              </w:tc>
              <w:tc>
                <w:tcPr>
                  <w:tcW w:w="579" w:type="dxa"/>
                  <w:vAlign w:val="center"/>
                </w:tcPr>
                <w:p w14:paraId="0FAA3240" w14:textId="77777777" w:rsidR="007503CC" w:rsidRDefault="00E4099D">
                  <w:pPr>
                    <w:jc w:val="center"/>
                    <w:rPr>
                      <w:bCs/>
                      <w:szCs w:val="21"/>
                    </w:rPr>
                  </w:pPr>
                  <w:r>
                    <w:rPr>
                      <w:bCs/>
                      <w:szCs w:val="21"/>
                    </w:rPr>
                    <w:t>380</w:t>
                  </w:r>
                </w:p>
              </w:tc>
              <w:tc>
                <w:tcPr>
                  <w:tcW w:w="579" w:type="dxa"/>
                  <w:vAlign w:val="center"/>
                </w:tcPr>
                <w:p w14:paraId="0F56733B" w14:textId="77777777" w:rsidR="007503CC" w:rsidRDefault="00E4099D">
                  <w:pPr>
                    <w:jc w:val="center"/>
                    <w:rPr>
                      <w:bCs/>
                      <w:szCs w:val="21"/>
                    </w:rPr>
                  </w:pPr>
                  <w:r>
                    <w:rPr>
                      <w:bCs/>
                      <w:szCs w:val="21"/>
                    </w:rPr>
                    <w:t>250</w:t>
                  </w:r>
                </w:p>
              </w:tc>
              <w:tc>
                <w:tcPr>
                  <w:tcW w:w="572" w:type="dxa"/>
                  <w:vAlign w:val="center"/>
                </w:tcPr>
                <w:p w14:paraId="028F57D5" w14:textId="77777777" w:rsidR="007503CC" w:rsidRDefault="00E4099D">
                  <w:pPr>
                    <w:jc w:val="center"/>
                    <w:rPr>
                      <w:bCs/>
                      <w:szCs w:val="21"/>
                    </w:rPr>
                  </w:pPr>
                  <w:r>
                    <w:rPr>
                      <w:bCs/>
                      <w:szCs w:val="21"/>
                    </w:rPr>
                    <w:t>190</w:t>
                  </w:r>
                </w:p>
              </w:tc>
            </w:tr>
            <w:tr w:rsidR="007503CC" w14:paraId="0DD91FE3" w14:textId="77777777" w:rsidTr="000D4F1B">
              <w:trPr>
                <w:cantSplit/>
                <w:trHeight w:val="340"/>
                <w:jc w:val="center"/>
              </w:trPr>
              <w:tc>
                <w:tcPr>
                  <w:tcW w:w="894" w:type="dxa"/>
                  <w:vMerge/>
                  <w:vAlign w:val="center"/>
                </w:tcPr>
                <w:p w14:paraId="59668F2E" w14:textId="77777777" w:rsidR="007503CC" w:rsidRDefault="007503CC">
                  <w:pPr>
                    <w:jc w:val="center"/>
                    <w:rPr>
                      <w:bCs/>
                      <w:szCs w:val="21"/>
                    </w:rPr>
                  </w:pPr>
                </w:p>
              </w:tc>
              <w:tc>
                <w:tcPr>
                  <w:tcW w:w="2784" w:type="dxa"/>
                  <w:vAlign w:val="center"/>
                </w:tcPr>
                <w:p w14:paraId="4E8FB42C" w14:textId="77777777" w:rsidR="007503CC" w:rsidRDefault="00E4099D">
                  <w:pPr>
                    <w:jc w:val="center"/>
                    <w:rPr>
                      <w:bCs/>
                      <w:szCs w:val="21"/>
                    </w:rPr>
                  </w:pPr>
                  <w:r>
                    <w:rPr>
                      <w:bCs/>
                      <w:szCs w:val="21"/>
                    </w:rPr>
                    <w:t>&gt;4</w:t>
                  </w:r>
                </w:p>
              </w:tc>
              <w:tc>
                <w:tcPr>
                  <w:tcW w:w="579" w:type="dxa"/>
                  <w:vAlign w:val="center"/>
                </w:tcPr>
                <w:p w14:paraId="79FFDB5D" w14:textId="77777777" w:rsidR="007503CC" w:rsidRDefault="00E4099D">
                  <w:pPr>
                    <w:jc w:val="center"/>
                    <w:rPr>
                      <w:bCs/>
                      <w:szCs w:val="21"/>
                    </w:rPr>
                  </w:pPr>
                  <w:r>
                    <w:rPr>
                      <w:bCs/>
                      <w:szCs w:val="21"/>
                    </w:rPr>
                    <w:t>530</w:t>
                  </w:r>
                </w:p>
              </w:tc>
              <w:tc>
                <w:tcPr>
                  <w:tcW w:w="579" w:type="dxa"/>
                  <w:vAlign w:val="center"/>
                </w:tcPr>
                <w:p w14:paraId="678F87C1" w14:textId="77777777" w:rsidR="007503CC" w:rsidRDefault="00E4099D">
                  <w:pPr>
                    <w:jc w:val="center"/>
                    <w:rPr>
                      <w:bCs/>
                      <w:szCs w:val="21"/>
                    </w:rPr>
                  </w:pPr>
                  <w:r>
                    <w:rPr>
                      <w:bCs/>
                      <w:szCs w:val="21"/>
                    </w:rPr>
                    <w:t>350</w:t>
                  </w:r>
                </w:p>
              </w:tc>
              <w:tc>
                <w:tcPr>
                  <w:tcW w:w="579" w:type="dxa"/>
                  <w:vAlign w:val="center"/>
                </w:tcPr>
                <w:p w14:paraId="0857D274" w14:textId="77777777" w:rsidR="007503CC" w:rsidRDefault="00E4099D">
                  <w:pPr>
                    <w:jc w:val="center"/>
                    <w:rPr>
                      <w:bCs/>
                      <w:szCs w:val="21"/>
                    </w:rPr>
                  </w:pPr>
                  <w:r>
                    <w:rPr>
                      <w:bCs/>
                      <w:szCs w:val="21"/>
                    </w:rPr>
                    <w:t>260</w:t>
                  </w:r>
                </w:p>
              </w:tc>
              <w:tc>
                <w:tcPr>
                  <w:tcW w:w="579" w:type="dxa"/>
                  <w:vAlign w:val="center"/>
                </w:tcPr>
                <w:p w14:paraId="2C316FBA" w14:textId="77777777" w:rsidR="007503CC" w:rsidRDefault="00E4099D">
                  <w:pPr>
                    <w:jc w:val="center"/>
                    <w:rPr>
                      <w:bCs/>
                      <w:szCs w:val="21"/>
                    </w:rPr>
                  </w:pPr>
                  <w:r>
                    <w:rPr>
                      <w:bCs/>
                      <w:szCs w:val="21"/>
                    </w:rPr>
                    <w:t>530</w:t>
                  </w:r>
                </w:p>
              </w:tc>
              <w:tc>
                <w:tcPr>
                  <w:tcW w:w="579" w:type="dxa"/>
                  <w:vAlign w:val="center"/>
                </w:tcPr>
                <w:p w14:paraId="7F980643" w14:textId="77777777" w:rsidR="007503CC" w:rsidRDefault="00E4099D">
                  <w:pPr>
                    <w:jc w:val="center"/>
                    <w:rPr>
                      <w:bCs/>
                      <w:szCs w:val="21"/>
                    </w:rPr>
                  </w:pPr>
                  <w:r>
                    <w:rPr>
                      <w:bCs/>
                      <w:szCs w:val="21"/>
                    </w:rPr>
                    <w:t>350</w:t>
                  </w:r>
                </w:p>
              </w:tc>
              <w:tc>
                <w:tcPr>
                  <w:tcW w:w="579" w:type="dxa"/>
                  <w:vAlign w:val="center"/>
                </w:tcPr>
                <w:p w14:paraId="0635346D" w14:textId="77777777" w:rsidR="007503CC" w:rsidRDefault="00E4099D">
                  <w:pPr>
                    <w:jc w:val="center"/>
                    <w:rPr>
                      <w:bCs/>
                      <w:szCs w:val="21"/>
                    </w:rPr>
                  </w:pPr>
                  <w:r>
                    <w:rPr>
                      <w:bCs/>
                      <w:szCs w:val="21"/>
                    </w:rPr>
                    <w:t>260</w:t>
                  </w:r>
                </w:p>
              </w:tc>
              <w:tc>
                <w:tcPr>
                  <w:tcW w:w="579" w:type="dxa"/>
                  <w:vAlign w:val="center"/>
                </w:tcPr>
                <w:p w14:paraId="4228E548" w14:textId="77777777" w:rsidR="007503CC" w:rsidRDefault="00E4099D">
                  <w:pPr>
                    <w:jc w:val="center"/>
                    <w:rPr>
                      <w:bCs/>
                      <w:szCs w:val="21"/>
                    </w:rPr>
                  </w:pPr>
                  <w:r>
                    <w:rPr>
                      <w:bCs/>
                      <w:szCs w:val="21"/>
                    </w:rPr>
                    <w:t>290</w:t>
                  </w:r>
                </w:p>
              </w:tc>
              <w:tc>
                <w:tcPr>
                  <w:tcW w:w="579" w:type="dxa"/>
                  <w:vAlign w:val="center"/>
                </w:tcPr>
                <w:p w14:paraId="35F0D106" w14:textId="77777777" w:rsidR="007503CC" w:rsidRDefault="00E4099D">
                  <w:pPr>
                    <w:jc w:val="center"/>
                    <w:rPr>
                      <w:bCs/>
                      <w:szCs w:val="21"/>
                    </w:rPr>
                  </w:pPr>
                  <w:r>
                    <w:rPr>
                      <w:bCs/>
                      <w:szCs w:val="21"/>
                    </w:rPr>
                    <w:t>190</w:t>
                  </w:r>
                </w:p>
              </w:tc>
              <w:tc>
                <w:tcPr>
                  <w:tcW w:w="572" w:type="dxa"/>
                  <w:vAlign w:val="center"/>
                </w:tcPr>
                <w:p w14:paraId="728FB329" w14:textId="77777777" w:rsidR="007503CC" w:rsidRDefault="00E4099D">
                  <w:pPr>
                    <w:jc w:val="center"/>
                    <w:rPr>
                      <w:bCs/>
                      <w:szCs w:val="21"/>
                    </w:rPr>
                  </w:pPr>
                  <w:r>
                    <w:rPr>
                      <w:bCs/>
                      <w:szCs w:val="21"/>
                    </w:rPr>
                    <w:t>140</w:t>
                  </w:r>
                </w:p>
              </w:tc>
            </w:tr>
            <w:tr w:rsidR="007503CC" w14:paraId="70A34D95" w14:textId="77777777" w:rsidTr="000D4F1B">
              <w:trPr>
                <w:cantSplit/>
                <w:trHeight w:val="340"/>
                <w:jc w:val="center"/>
              </w:trPr>
              <w:tc>
                <w:tcPr>
                  <w:tcW w:w="894" w:type="dxa"/>
                  <w:vMerge w:val="restart"/>
                  <w:vAlign w:val="center"/>
                </w:tcPr>
                <w:p w14:paraId="5DA901D5" w14:textId="77777777" w:rsidR="007503CC" w:rsidRDefault="00E4099D">
                  <w:pPr>
                    <w:jc w:val="center"/>
                    <w:rPr>
                      <w:bCs/>
                      <w:szCs w:val="21"/>
                    </w:rPr>
                  </w:pPr>
                  <w:r>
                    <w:rPr>
                      <w:bCs/>
                      <w:szCs w:val="21"/>
                    </w:rPr>
                    <w:t>B</w:t>
                  </w:r>
                </w:p>
              </w:tc>
              <w:tc>
                <w:tcPr>
                  <w:tcW w:w="2784" w:type="dxa"/>
                  <w:vAlign w:val="center"/>
                </w:tcPr>
                <w:p w14:paraId="37B83553" w14:textId="77777777" w:rsidR="007503CC" w:rsidRDefault="00E4099D">
                  <w:pPr>
                    <w:jc w:val="center"/>
                    <w:rPr>
                      <w:bCs/>
                      <w:szCs w:val="21"/>
                    </w:rPr>
                  </w:pPr>
                  <w:r>
                    <w:rPr>
                      <w:bCs/>
                      <w:szCs w:val="21"/>
                    </w:rPr>
                    <w:t>&lt;2</w:t>
                  </w:r>
                </w:p>
              </w:tc>
              <w:tc>
                <w:tcPr>
                  <w:tcW w:w="1737" w:type="dxa"/>
                  <w:gridSpan w:val="3"/>
                  <w:vAlign w:val="center"/>
                </w:tcPr>
                <w:p w14:paraId="30E28F0A" w14:textId="77777777" w:rsidR="007503CC" w:rsidRDefault="00E4099D">
                  <w:pPr>
                    <w:jc w:val="center"/>
                    <w:rPr>
                      <w:bCs/>
                      <w:szCs w:val="21"/>
                    </w:rPr>
                  </w:pPr>
                  <w:r>
                    <w:rPr>
                      <w:bCs/>
                      <w:szCs w:val="21"/>
                    </w:rPr>
                    <w:t>0.01</w:t>
                  </w:r>
                </w:p>
              </w:tc>
              <w:tc>
                <w:tcPr>
                  <w:tcW w:w="1737" w:type="dxa"/>
                  <w:gridSpan w:val="3"/>
                  <w:vAlign w:val="center"/>
                </w:tcPr>
                <w:p w14:paraId="7E963CF5" w14:textId="77777777" w:rsidR="007503CC" w:rsidRDefault="00E4099D">
                  <w:pPr>
                    <w:jc w:val="center"/>
                    <w:rPr>
                      <w:bCs/>
                      <w:szCs w:val="21"/>
                    </w:rPr>
                  </w:pPr>
                  <w:r>
                    <w:rPr>
                      <w:bCs/>
                      <w:szCs w:val="21"/>
                    </w:rPr>
                    <w:t>0.015</w:t>
                  </w:r>
                </w:p>
              </w:tc>
              <w:tc>
                <w:tcPr>
                  <w:tcW w:w="1730" w:type="dxa"/>
                  <w:gridSpan w:val="3"/>
                  <w:vAlign w:val="center"/>
                </w:tcPr>
                <w:p w14:paraId="64AD8A66" w14:textId="77777777" w:rsidR="007503CC" w:rsidRDefault="00E4099D">
                  <w:pPr>
                    <w:jc w:val="center"/>
                    <w:rPr>
                      <w:bCs/>
                      <w:szCs w:val="21"/>
                    </w:rPr>
                  </w:pPr>
                  <w:r>
                    <w:rPr>
                      <w:bCs/>
                      <w:szCs w:val="21"/>
                    </w:rPr>
                    <w:t>0.015</w:t>
                  </w:r>
                </w:p>
              </w:tc>
            </w:tr>
            <w:tr w:rsidR="007503CC" w14:paraId="6D609343" w14:textId="77777777" w:rsidTr="000D4F1B">
              <w:trPr>
                <w:cantSplit/>
                <w:trHeight w:val="340"/>
                <w:jc w:val="center"/>
              </w:trPr>
              <w:tc>
                <w:tcPr>
                  <w:tcW w:w="894" w:type="dxa"/>
                  <w:vMerge/>
                  <w:vAlign w:val="center"/>
                </w:tcPr>
                <w:p w14:paraId="43E447DD" w14:textId="77777777" w:rsidR="007503CC" w:rsidRDefault="007503CC">
                  <w:pPr>
                    <w:jc w:val="center"/>
                    <w:rPr>
                      <w:bCs/>
                      <w:szCs w:val="21"/>
                    </w:rPr>
                  </w:pPr>
                </w:p>
              </w:tc>
              <w:tc>
                <w:tcPr>
                  <w:tcW w:w="2784" w:type="dxa"/>
                  <w:vAlign w:val="center"/>
                </w:tcPr>
                <w:p w14:paraId="27A5B125" w14:textId="77777777" w:rsidR="007503CC" w:rsidRDefault="00E4099D">
                  <w:pPr>
                    <w:jc w:val="center"/>
                    <w:rPr>
                      <w:bCs/>
                      <w:szCs w:val="21"/>
                    </w:rPr>
                  </w:pPr>
                  <w:r>
                    <w:rPr>
                      <w:bCs/>
                      <w:szCs w:val="21"/>
                    </w:rPr>
                    <w:t>&gt;2</w:t>
                  </w:r>
                </w:p>
              </w:tc>
              <w:tc>
                <w:tcPr>
                  <w:tcW w:w="1737" w:type="dxa"/>
                  <w:gridSpan w:val="3"/>
                  <w:vAlign w:val="center"/>
                </w:tcPr>
                <w:p w14:paraId="1A899356" w14:textId="77777777" w:rsidR="007503CC" w:rsidRDefault="00E4099D">
                  <w:pPr>
                    <w:jc w:val="center"/>
                    <w:rPr>
                      <w:bCs/>
                      <w:szCs w:val="21"/>
                    </w:rPr>
                  </w:pPr>
                  <w:r>
                    <w:rPr>
                      <w:bCs/>
                      <w:szCs w:val="21"/>
                    </w:rPr>
                    <w:t>0.021</w:t>
                  </w:r>
                </w:p>
              </w:tc>
              <w:tc>
                <w:tcPr>
                  <w:tcW w:w="1737" w:type="dxa"/>
                  <w:gridSpan w:val="3"/>
                  <w:vAlign w:val="center"/>
                </w:tcPr>
                <w:p w14:paraId="2AE61B3E" w14:textId="77777777" w:rsidR="007503CC" w:rsidRDefault="00E4099D">
                  <w:pPr>
                    <w:jc w:val="center"/>
                    <w:rPr>
                      <w:bCs/>
                      <w:szCs w:val="21"/>
                    </w:rPr>
                  </w:pPr>
                  <w:r>
                    <w:rPr>
                      <w:bCs/>
                      <w:szCs w:val="21"/>
                    </w:rPr>
                    <w:t>0.036</w:t>
                  </w:r>
                </w:p>
              </w:tc>
              <w:tc>
                <w:tcPr>
                  <w:tcW w:w="1730" w:type="dxa"/>
                  <w:gridSpan w:val="3"/>
                  <w:vAlign w:val="center"/>
                </w:tcPr>
                <w:p w14:paraId="58AFDA8F" w14:textId="77777777" w:rsidR="007503CC" w:rsidRDefault="00E4099D">
                  <w:pPr>
                    <w:jc w:val="center"/>
                    <w:rPr>
                      <w:bCs/>
                      <w:szCs w:val="21"/>
                    </w:rPr>
                  </w:pPr>
                  <w:r>
                    <w:rPr>
                      <w:bCs/>
                      <w:szCs w:val="21"/>
                    </w:rPr>
                    <w:t>0.036</w:t>
                  </w:r>
                </w:p>
              </w:tc>
            </w:tr>
            <w:tr w:rsidR="007503CC" w14:paraId="7FF5F039" w14:textId="77777777" w:rsidTr="000D4F1B">
              <w:trPr>
                <w:cantSplit/>
                <w:trHeight w:val="340"/>
                <w:jc w:val="center"/>
              </w:trPr>
              <w:tc>
                <w:tcPr>
                  <w:tcW w:w="894" w:type="dxa"/>
                  <w:vMerge w:val="restart"/>
                  <w:vAlign w:val="center"/>
                </w:tcPr>
                <w:p w14:paraId="2CFE6016" w14:textId="77777777" w:rsidR="007503CC" w:rsidRDefault="00E4099D">
                  <w:pPr>
                    <w:jc w:val="center"/>
                    <w:rPr>
                      <w:bCs/>
                      <w:szCs w:val="21"/>
                    </w:rPr>
                  </w:pPr>
                  <w:r>
                    <w:rPr>
                      <w:bCs/>
                      <w:szCs w:val="21"/>
                    </w:rPr>
                    <w:t>C</w:t>
                  </w:r>
                </w:p>
              </w:tc>
              <w:tc>
                <w:tcPr>
                  <w:tcW w:w="2784" w:type="dxa"/>
                  <w:vAlign w:val="center"/>
                </w:tcPr>
                <w:p w14:paraId="35B8F174" w14:textId="77777777" w:rsidR="007503CC" w:rsidRDefault="00E4099D">
                  <w:pPr>
                    <w:jc w:val="center"/>
                    <w:rPr>
                      <w:bCs/>
                      <w:szCs w:val="21"/>
                    </w:rPr>
                  </w:pPr>
                  <w:r>
                    <w:rPr>
                      <w:bCs/>
                      <w:szCs w:val="21"/>
                    </w:rPr>
                    <w:t>&lt;2</w:t>
                  </w:r>
                </w:p>
              </w:tc>
              <w:tc>
                <w:tcPr>
                  <w:tcW w:w="1737" w:type="dxa"/>
                  <w:gridSpan w:val="3"/>
                  <w:vAlign w:val="center"/>
                </w:tcPr>
                <w:p w14:paraId="1313B13B" w14:textId="77777777" w:rsidR="007503CC" w:rsidRDefault="00E4099D">
                  <w:pPr>
                    <w:jc w:val="center"/>
                    <w:rPr>
                      <w:bCs/>
                      <w:szCs w:val="21"/>
                    </w:rPr>
                  </w:pPr>
                  <w:r>
                    <w:rPr>
                      <w:bCs/>
                      <w:szCs w:val="21"/>
                    </w:rPr>
                    <w:t>1.85</w:t>
                  </w:r>
                </w:p>
              </w:tc>
              <w:tc>
                <w:tcPr>
                  <w:tcW w:w="1737" w:type="dxa"/>
                  <w:gridSpan w:val="3"/>
                  <w:vAlign w:val="center"/>
                </w:tcPr>
                <w:p w14:paraId="7582DFD9" w14:textId="77777777" w:rsidR="007503CC" w:rsidRDefault="00E4099D">
                  <w:pPr>
                    <w:jc w:val="center"/>
                    <w:rPr>
                      <w:bCs/>
                      <w:szCs w:val="21"/>
                    </w:rPr>
                  </w:pPr>
                  <w:r>
                    <w:rPr>
                      <w:bCs/>
                      <w:szCs w:val="21"/>
                    </w:rPr>
                    <w:t>1.79</w:t>
                  </w:r>
                </w:p>
              </w:tc>
              <w:tc>
                <w:tcPr>
                  <w:tcW w:w="1730" w:type="dxa"/>
                  <w:gridSpan w:val="3"/>
                  <w:vAlign w:val="center"/>
                </w:tcPr>
                <w:p w14:paraId="38D2899C" w14:textId="77777777" w:rsidR="007503CC" w:rsidRDefault="00E4099D">
                  <w:pPr>
                    <w:jc w:val="center"/>
                    <w:rPr>
                      <w:bCs/>
                      <w:szCs w:val="21"/>
                    </w:rPr>
                  </w:pPr>
                  <w:r>
                    <w:rPr>
                      <w:bCs/>
                      <w:szCs w:val="21"/>
                    </w:rPr>
                    <w:t>1.79</w:t>
                  </w:r>
                </w:p>
              </w:tc>
            </w:tr>
            <w:tr w:rsidR="007503CC" w14:paraId="263AFB45" w14:textId="77777777" w:rsidTr="000D4F1B">
              <w:trPr>
                <w:cantSplit/>
                <w:trHeight w:val="340"/>
                <w:jc w:val="center"/>
              </w:trPr>
              <w:tc>
                <w:tcPr>
                  <w:tcW w:w="894" w:type="dxa"/>
                  <w:vMerge/>
                  <w:vAlign w:val="center"/>
                </w:tcPr>
                <w:p w14:paraId="190DB0A6" w14:textId="77777777" w:rsidR="007503CC" w:rsidRDefault="007503CC">
                  <w:pPr>
                    <w:jc w:val="center"/>
                    <w:rPr>
                      <w:bCs/>
                      <w:szCs w:val="21"/>
                    </w:rPr>
                  </w:pPr>
                </w:p>
              </w:tc>
              <w:tc>
                <w:tcPr>
                  <w:tcW w:w="2784" w:type="dxa"/>
                  <w:vAlign w:val="center"/>
                </w:tcPr>
                <w:p w14:paraId="3D3E802F" w14:textId="77777777" w:rsidR="007503CC" w:rsidRDefault="00E4099D">
                  <w:pPr>
                    <w:jc w:val="center"/>
                    <w:rPr>
                      <w:bCs/>
                      <w:szCs w:val="21"/>
                    </w:rPr>
                  </w:pPr>
                  <w:r>
                    <w:rPr>
                      <w:bCs/>
                      <w:szCs w:val="21"/>
                    </w:rPr>
                    <w:t>&gt;2</w:t>
                  </w:r>
                </w:p>
              </w:tc>
              <w:tc>
                <w:tcPr>
                  <w:tcW w:w="1737" w:type="dxa"/>
                  <w:gridSpan w:val="3"/>
                  <w:vAlign w:val="center"/>
                </w:tcPr>
                <w:p w14:paraId="21C8678A" w14:textId="77777777" w:rsidR="007503CC" w:rsidRDefault="00E4099D">
                  <w:pPr>
                    <w:jc w:val="center"/>
                    <w:rPr>
                      <w:bCs/>
                      <w:szCs w:val="21"/>
                    </w:rPr>
                  </w:pPr>
                  <w:r>
                    <w:rPr>
                      <w:bCs/>
                      <w:szCs w:val="21"/>
                    </w:rPr>
                    <w:t>1.85</w:t>
                  </w:r>
                </w:p>
              </w:tc>
              <w:tc>
                <w:tcPr>
                  <w:tcW w:w="1737" w:type="dxa"/>
                  <w:gridSpan w:val="3"/>
                  <w:vAlign w:val="center"/>
                </w:tcPr>
                <w:p w14:paraId="2038D228" w14:textId="77777777" w:rsidR="007503CC" w:rsidRDefault="00E4099D">
                  <w:pPr>
                    <w:jc w:val="center"/>
                    <w:rPr>
                      <w:bCs/>
                      <w:szCs w:val="21"/>
                    </w:rPr>
                  </w:pPr>
                  <w:r>
                    <w:rPr>
                      <w:bCs/>
                      <w:szCs w:val="21"/>
                    </w:rPr>
                    <w:t>1.77</w:t>
                  </w:r>
                </w:p>
              </w:tc>
              <w:tc>
                <w:tcPr>
                  <w:tcW w:w="1730" w:type="dxa"/>
                  <w:gridSpan w:val="3"/>
                  <w:vAlign w:val="center"/>
                </w:tcPr>
                <w:p w14:paraId="3EE304C6" w14:textId="77777777" w:rsidR="007503CC" w:rsidRDefault="00E4099D">
                  <w:pPr>
                    <w:jc w:val="center"/>
                    <w:rPr>
                      <w:bCs/>
                      <w:szCs w:val="21"/>
                    </w:rPr>
                  </w:pPr>
                  <w:r>
                    <w:rPr>
                      <w:bCs/>
                      <w:szCs w:val="21"/>
                    </w:rPr>
                    <w:t>1.7</w:t>
                  </w:r>
                </w:p>
              </w:tc>
            </w:tr>
            <w:tr w:rsidR="007503CC" w14:paraId="2F7D7F93" w14:textId="77777777" w:rsidTr="000D4F1B">
              <w:trPr>
                <w:cantSplit/>
                <w:trHeight w:val="340"/>
                <w:jc w:val="center"/>
              </w:trPr>
              <w:tc>
                <w:tcPr>
                  <w:tcW w:w="894" w:type="dxa"/>
                  <w:vMerge w:val="restart"/>
                  <w:vAlign w:val="center"/>
                </w:tcPr>
                <w:p w14:paraId="3FC649A7" w14:textId="77777777" w:rsidR="007503CC" w:rsidRDefault="00E4099D">
                  <w:pPr>
                    <w:jc w:val="center"/>
                    <w:rPr>
                      <w:bCs/>
                      <w:szCs w:val="21"/>
                    </w:rPr>
                  </w:pPr>
                  <w:r>
                    <w:rPr>
                      <w:bCs/>
                      <w:szCs w:val="21"/>
                    </w:rPr>
                    <w:t>D</w:t>
                  </w:r>
                </w:p>
              </w:tc>
              <w:tc>
                <w:tcPr>
                  <w:tcW w:w="2784" w:type="dxa"/>
                  <w:vAlign w:val="center"/>
                </w:tcPr>
                <w:p w14:paraId="35045F5D" w14:textId="77777777" w:rsidR="007503CC" w:rsidRDefault="00E4099D">
                  <w:pPr>
                    <w:jc w:val="center"/>
                    <w:rPr>
                      <w:bCs/>
                      <w:szCs w:val="21"/>
                    </w:rPr>
                  </w:pPr>
                  <w:r>
                    <w:rPr>
                      <w:bCs/>
                      <w:szCs w:val="21"/>
                    </w:rPr>
                    <w:t>&lt;2</w:t>
                  </w:r>
                </w:p>
              </w:tc>
              <w:tc>
                <w:tcPr>
                  <w:tcW w:w="1737" w:type="dxa"/>
                  <w:gridSpan w:val="3"/>
                  <w:vAlign w:val="center"/>
                </w:tcPr>
                <w:p w14:paraId="03CB4882" w14:textId="77777777" w:rsidR="007503CC" w:rsidRDefault="00E4099D">
                  <w:pPr>
                    <w:jc w:val="center"/>
                    <w:rPr>
                      <w:bCs/>
                      <w:szCs w:val="21"/>
                    </w:rPr>
                  </w:pPr>
                  <w:r>
                    <w:rPr>
                      <w:bCs/>
                      <w:szCs w:val="21"/>
                    </w:rPr>
                    <w:t>0.78</w:t>
                  </w:r>
                </w:p>
              </w:tc>
              <w:tc>
                <w:tcPr>
                  <w:tcW w:w="1737" w:type="dxa"/>
                  <w:gridSpan w:val="3"/>
                  <w:vAlign w:val="center"/>
                </w:tcPr>
                <w:p w14:paraId="28A94EE9" w14:textId="77777777" w:rsidR="007503CC" w:rsidRDefault="00E4099D">
                  <w:pPr>
                    <w:jc w:val="center"/>
                    <w:rPr>
                      <w:bCs/>
                      <w:szCs w:val="21"/>
                    </w:rPr>
                  </w:pPr>
                  <w:r>
                    <w:rPr>
                      <w:bCs/>
                      <w:szCs w:val="21"/>
                    </w:rPr>
                    <w:t>0.78</w:t>
                  </w:r>
                </w:p>
              </w:tc>
              <w:tc>
                <w:tcPr>
                  <w:tcW w:w="1730" w:type="dxa"/>
                  <w:gridSpan w:val="3"/>
                  <w:vAlign w:val="center"/>
                </w:tcPr>
                <w:p w14:paraId="02451684" w14:textId="77777777" w:rsidR="007503CC" w:rsidRDefault="00E4099D">
                  <w:pPr>
                    <w:jc w:val="center"/>
                    <w:rPr>
                      <w:bCs/>
                      <w:szCs w:val="21"/>
                    </w:rPr>
                  </w:pPr>
                  <w:r>
                    <w:rPr>
                      <w:bCs/>
                      <w:szCs w:val="21"/>
                    </w:rPr>
                    <w:t>0.57</w:t>
                  </w:r>
                </w:p>
              </w:tc>
            </w:tr>
            <w:tr w:rsidR="007503CC" w14:paraId="6603B76A" w14:textId="77777777" w:rsidTr="000D4F1B">
              <w:trPr>
                <w:cantSplit/>
                <w:trHeight w:val="340"/>
                <w:jc w:val="center"/>
              </w:trPr>
              <w:tc>
                <w:tcPr>
                  <w:tcW w:w="894" w:type="dxa"/>
                  <w:vMerge/>
                  <w:vAlign w:val="center"/>
                </w:tcPr>
                <w:p w14:paraId="7C93F807" w14:textId="77777777" w:rsidR="007503CC" w:rsidRDefault="007503CC">
                  <w:pPr>
                    <w:jc w:val="center"/>
                    <w:rPr>
                      <w:bCs/>
                      <w:szCs w:val="21"/>
                    </w:rPr>
                  </w:pPr>
                </w:p>
              </w:tc>
              <w:tc>
                <w:tcPr>
                  <w:tcW w:w="2784" w:type="dxa"/>
                  <w:vAlign w:val="center"/>
                </w:tcPr>
                <w:p w14:paraId="539F1C47" w14:textId="77777777" w:rsidR="007503CC" w:rsidRDefault="00E4099D">
                  <w:pPr>
                    <w:jc w:val="center"/>
                    <w:rPr>
                      <w:bCs/>
                      <w:szCs w:val="21"/>
                    </w:rPr>
                  </w:pPr>
                  <w:r>
                    <w:rPr>
                      <w:bCs/>
                      <w:szCs w:val="21"/>
                    </w:rPr>
                    <w:t>&gt;2</w:t>
                  </w:r>
                </w:p>
              </w:tc>
              <w:tc>
                <w:tcPr>
                  <w:tcW w:w="1737" w:type="dxa"/>
                  <w:gridSpan w:val="3"/>
                  <w:vAlign w:val="center"/>
                </w:tcPr>
                <w:p w14:paraId="1A0CB3D3" w14:textId="77777777" w:rsidR="007503CC" w:rsidRDefault="00E4099D">
                  <w:pPr>
                    <w:jc w:val="center"/>
                    <w:rPr>
                      <w:bCs/>
                      <w:szCs w:val="21"/>
                    </w:rPr>
                  </w:pPr>
                  <w:r>
                    <w:rPr>
                      <w:bCs/>
                      <w:szCs w:val="21"/>
                    </w:rPr>
                    <w:t>0.84</w:t>
                  </w:r>
                </w:p>
              </w:tc>
              <w:tc>
                <w:tcPr>
                  <w:tcW w:w="1737" w:type="dxa"/>
                  <w:gridSpan w:val="3"/>
                  <w:vAlign w:val="center"/>
                </w:tcPr>
                <w:p w14:paraId="745B6BEF" w14:textId="77777777" w:rsidR="007503CC" w:rsidRDefault="00E4099D">
                  <w:pPr>
                    <w:jc w:val="center"/>
                    <w:rPr>
                      <w:bCs/>
                      <w:szCs w:val="21"/>
                    </w:rPr>
                  </w:pPr>
                  <w:r>
                    <w:rPr>
                      <w:bCs/>
                      <w:szCs w:val="21"/>
                    </w:rPr>
                    <w:t>0.84</w:t>
                  </w:r>
                </w:p>
              </w:tc>
              <w:tc>
                <w:tcPr>
                  <w:tcW w:w="1730" w:type="dxa"/>
                  <w:gridSpan w:val="3"/>
                  <w:vAlign w:val="center"/>
                </w:tcPr>
                <w:p w14:paraId="72489832" w14:textId="77777777" w:rsidR="007503CC" w:rsidRDefault="00E4099D">
                  <w:pPr>
                    <w:jc w:val="center"/>
                    <w:rPr>
                      <w:bCs/>
                      <w:szCs w:val="21"/>
                    </w:rPr>
                  </w:pPr>
                  <w:r>
                    <w:rPr>
                      <w:bCs/>
                      <w:szCs w:val="21"/>
                    </w:rPr>
                    <w:t>0.76</w:t>
                  </w:r>
                </w:p>
              </w:tc>
            </w:tr>
          </w:tbl>
          <w:p w14:paraId="37A04416" w14:textId="77777777" w:rsidR="007503CC" w:rsidRDefault="00E4099D">
            <w:pPr>
              <w:spacing w:line="360" w:lineRule="auto"/>
              <w:ind w:firstLineChars="200" w:firstLine="480"/>
              <w:rPr>
                <w:color w:val="000000"/>
                <w:sz w:val="24"/>
              </w:rPr>
            </w:pPr>
            <w:r>
              <w:rPr>
                <w:color w:val="000000"/>
                <w:sz w:val="24"/>
              </w:rPr>
              <w:t>注：工业企业大气污染源构成分为三类：</w:t>
            </w:r>
          </w:p>
          <w:p w14:paraId="1A60CD05" w14:textId="77777777" w:rsidR="007503CC" w:rsidRDefault="00E4099D">
            <w:pPr>
              <w:spacing w:line="360" w:lineRule="auto"/>
              <w:ind w:firstLineChars="200" w:firstLine="480"/>
              <w:rPr>
                <w:color w:val="000000"/>
                <w:sz w:val="24"/>
              </w:rPr>
            </w:pPr>
            <w:r>
              <w:rPr>
                <w:color w:val="000000"/>
                <w:sz w:val="24"/>
              </w:rPr>
              <w:t>I</w:t>
            </w:r>
            <w:r>
              <w:rPr>
                <w:color w:val="000000"/>
                <w:sz w:val="24"/>
              </w:rPr>
              <w:t>类：与无组织排放源共存的排放同种有害气体的排气筒的排放量，大于标准规定的允许排放量的</w:t>
            </w:r>
            <w:r>
              <w:rPr>
                <w:color w:val="000000"/>
                <w:sz w:val="24"/>
              </w:rPr>
              <w:t>1/3</w:t>
            </w:r>
            <w:r>
              <w:rPr>
                <w:color w:val="000000"/>
                <w:sz w:val="24"/>
              </w:rPr>
              <w:t>者。</w:t>
            </w:r>
          </w:p>
          <w:p w14:paraId="0EA6082B" w14:textId="77777777" w:rsidR="007503CC" w:rsidRDefault="00E4099D">
            <w:pPr>
              <w:spacing w:line="360" w:lineRule="auto"/>
              <w:ind w:firstLineChars="200" w:firstLine="480"/>
              <w:rPr>
                <w:color w:val="000000"/>
                <w:sz w:val="24"/>
              </w:rPr>
            </w:pPr>
            <w:r>
              <w:rPr>
                <w:color w:val="000000"/>
                <w:sz w:val="24"/>
              </w:rPr>
              <w:t>II</w:t>
            </w:r>
            <w:r>
              <w:rPr>
                <w:color w:val="000000"/>
                <w:sz w:val="24"/>
              </w:rPr>
              <w:t>类：与无组织排放源共存的排放同种有害气体的排气筒的排放量，小于标准规定的允许排放量的</w:t>
            </w:r>
            <w:r>
              <w:rPr>
                <w:color w:val="000000"/>
                <w:sz w:val="24"/>
              </w:rPr>
              <w:t>1/3</w:t>
            </w:r>
            <w:r>
              <w:rPr>
                <w:color w:val="000000"/>
                <w:sz w:val="24"/>
              </w:rPr>
              <w:t>，或虽无排放同种大气污染物之排气筒共存，但无组织排放的有害物质的容许浓度指标是按急性反应指标确定者。</w:t>
            </w:r>
          </w:p>
          <w:p w14:paraId="12941AD0" w14:textId="77777777" w:rsidR="007503CC" w:rsidRDefault="00E4099D">
            <w:pPr>
              <w:spacing w:line="360" w:lineRule="auto"/>
              <w:ind w:firstLineChars="200" w:firstLine="480"/>
              <w:rPr>
                <w:color w:val="000000"/>
                <w:sz w:val="24"/>
              </w:rPr>
            </w:pPr>
            <w:r>
              <w:rPr>
                <w:color w:val="000000"/>
                <w:sz w:val="24"/>
              </w:rPr>
              <w:t>III</w:t>
            </w:r>
            <w:r>
              <w:rPr>
                <w:color w:val="000000"/>
                <w:sz w:val="24"/>
              </w:rPr>
              <w:t>类：无排放同种有害物质的排气筒与无组织排放源共存，无组织排放的有害物质的容许浓度是按慢性反应指标确定者。</w:t>
            </w:r>
          </w:p>
          <w:p w14:paraId="56D55216" w14:textId="77777777" w:rsidR="007503CC" w:rsidRDefault="00E4099D">
            <w:pPr>
              <w:spacing w:line="360" w:lineRule="auto"/>
              <w:ind w:firstLineChars="200" w:firstLine="480"/>
              <w:rPr>
                <w:color w:val="000000"/>
                <w:sz w:val="24"/>
              </w:rPr>
            </w:pPr>
            <w:r>
              <w:rPr>
                <w:color w:val="000000"/>
                <w:sz w:val="24"/>
              </w:rPr>
              <w:t>Qc</w:t>
            </w:r>
            <w:r>
              <w:rPr>
                <w:color w:val="000000"/>
                <w:sz w:val="24"/>
              </w:rPr>
              <w:t>取同类企业中生产工艺流程合理，生产管理与设备维护处于先进水平的工业企业，在正常运行时的无组织排放量，当计算的</w:t>
            </w:r>
            <w:r>
              <w:rPr>
                <w:color w:val="000000"/>
                <w:sz w:val="24"/>
              </w:rPr>
              <w:t>L</w:t>
            </w:r>
            <w:r>
              <w:rPr>
                <w:color w:val="000000"/>
                <w:sz w:val="24"/>
              </w:rPr>
              <w:t>值在两级之间时，取偏宽的一级。</w:t>
            </w:r>
          </w:p>
          <w:p w14:paraId="50BAFC7E" w14:textId="77777777" w:rsidR="007503CC" w:rsidRDefault="00E4099D">
            <w:pPr>
              <w:spacing w:line="360" w:lineRule="auto"/>
              <w:ind w:firstLineChars="200" w:firstLine="480"/>
              <w:rPr>
                <w:color w:val="000000"/>
                <w:sz w:val="24"/>
              </w:rPr>
            </w:pPr>
            <w:r>
              <w:rPr>
                <w:color w:val="000000"/>
                <w:sz w:val="24"/>
              </w:rPr>
              <w:t>粉尘：</w:t>
            </w:r>
            <w:r>
              <w:rPr>
                <w:color w:val="000000"/>
                <w:sz w:val="24"/>
              </w:rPr>
              <w:t>C</w:t>
            </w:r>
            <w:r>
              <w:rPr>
                <w:color w:val="000000"/>
                <w:sz w:val="24"/>
                <w:vertAlign w:val="subscript"/>
              </w:rPr>
              <w:t>m</w:t>
            </w:r>
            <w:r>
              <w:rPr>
                <w:color w:val="000000"/>
                <w:sz w:val="24"/>
              </w:rPr>
              <w:t>确定：</w:t>
            </w:r>
            <w:r>
              <w:rPr>
                <w:color w:val="000000"/>
                <w:sz w:val="24"/>
              </w:rPr>
              <w:t>0.45mg/m</w:t>
            </w:r>
            <w:r>
              <w:rPr>
                <w:color w:val="000000"/>
                <w:sz w:val="24"/>
                <w:vertAlign w:val="superscript"/>
              </w:rPr>
              <w:t>3</w:t>
            </w:r>
            <w:r>
              <w:rPr>
                <w:color w:val="000000"/>
                <w:sz w:val="24"/>
              </w:rPr>
              <w:t>；</w:t>
            </w:r>
            <w:r>
              <w:rPr>
                <w:color w:val="000000"/>
                <w:sz w:val="24"/>
              </w:rPr>
              <w:t>Q</w:t>
            </w:r>
            <w:r>
              <w:rPr>
                <w:color w:val="000000"/>
                <w:sz w:val="24"/>
                <w:vertAlign w:val="subscript"/>
              </w:rPr>
              <w:t>c</w:t>
            </w:r>
            <w:r>
              <w:rPr>
                <w:color w:val="000000"/>
                <w:sz w:val="24"/>
              </w:rPr>
              <w:t>取</w:t>
            </w:r>
            <w:r>
              <w:rPr>
                <w:color w:val="000000"/>
                <w:sz w:val="24"/>
              </w:rPr>
              <w:t>6.8t·a</w:t>
            </w:r>
            <w:r>
              <w:rPr>
                <w:color w:val="000000"/>
                <w:sz w:val="24"/>
                <w:vertAlign w:val="superscript"/>
              </w:rPr>
              <w:t>-1</w:t>
            </w:r>
            <w:r>
              <w:rPr>
                <w:color w:val="000000"/>
                <w:sz w:val="24"/>
              </w:rPr>
              <w:t>；</w:t>
            </w:r>
          </w:p>
          <w:p w14:paraId="30755A32" w14:textId="498A016A" w:rsidR="007503CC" w:rsidRDefault="00E4099D">
            <w:pPr>
              <w:spacing w:line="360" w:lineRule="auto"/>
              <w:ind w:firstLineChars="200" w:firstLine="480"/>
            </w:pPr>
            <w:r>
              <w:rPr>
                <w:color w:val="000000"/>
                <w:sz w:val="24"/>
              </w:rPr>
              <w:t>计算参数根据上表选择为：</w:t>
            </w:r>
            <w:r>
              <w:rPr>
                <w:color w:val="000000"/>
                <w:sz w:val="24"/>
              </w:rPr>
              <w:t>A</w:t>
            </w:r>
            <w:r>
              <w:rPr>
                <w:color w:val="000000"/>
                <w:sz w:val="24"/>
              </w:rPr>
              <w:t>：</w:t>
            </w:r>
            <w:r>
              <w:rPr>
                <w:rFonts w:hint="eastAsia"/>
                <w:color w:val="000000"/>
                <w:sz w:val="24"/>
              </w:rPr>
              <w:t>350</w:t>
            </w:r>
            <w:r>
              <w:rPr>
                <w:color w:val="000000"/>
                <w:sz w:val="24"/>
              </w:rPr>
              <w:t>，</w:t>
            </w:r>
            <w:r>
              <w:rPr>
                <w:color w:val="000000"/>
                <w:sz w:val="24"/>
              </w:rPr>
              <w:t>B</w:t>
            </w:r>
            <w:r>
              <w:rPr>
                <w:color w:val="000000"/>
                <w:sz w:val="24"/>
              </w:rPr>
              <w:t>：</w:t>
            </w:r>
            <w:r>
              <w:rPr>
                <w:color w:val="000000"/>
                <w:sz w:val="24"/>
              </w:rPr>
              <w:t>0.021</w:t>
            </w:r>
            <w:r>
              <w:rPr>
                <w:color w:val="000000"/>
                <w:sz w:val="24"/>
              </w:rPr>
              <w:t>，</w:t>
            </w:r>
            <w:r>
              <w:rPr>
                <w:color w:val="000000"/>
                <w:sz w:val="24"/>
              </w:rPr>
              <w:t>C</w:t>
            </w:r>
            <w:r>
              <w:rPr>
                <w:color w:val="000000"/>
                <w:sz w:val="24"/>
              </w:rPr>
              <w:t>：</w:t>
            </w:r>
            <w:r>
              <w:rPr>
                <w:color w:val="000000"/>
                <w:sz w:val="24"/>
              </w:rPr>
              <w:t>1.85</w:t>
            </w:r>
            <w:r>
              <w:rPr>
                <w:color w:val="000000"/>
                <w:sz w:val="24"/>
              </w:rPr>
              <w:t>，</w:t>
            </w:r>
            <w:r>
              <w:rPr>
                <w:color w:val="000000"/>
                <w:sz w:val="24"/>
              </w:rPr>
              <w:t>D</w:t>
            </w:r>
            <w:r>
              <w:rPr>
                <w:color w:val="000000"/>
                <w:sz w:val="24"/>
              </w:rPr>
              <w:t>：</w:t>
            </w:r>
            <w:r>
              <w:rPr>
                <w:color w:val="000000"/>
                <w:sz w:val="24"/>
              </w:rPr>
              <w:t>0.84</w:t>
            </w:r>
            <w:r>
              <w:rPr>
                <w:color w:val="000000"/>
                <w:sz w:val="24"/>
              </w:rPr>
              <w:t>。</w:t>
            </w:r>
            <w:r>
              <w:rPr>
                <w:rFonts w:hint="eastAsia"/>
                <w:color w:val="000000"/>
                <w:sz w:val="24"/>
              </w:rPr>
              <w:t>本项目</w:t>
            </w:r>
            <w:r>
              <w:rPr>
                <w:color w:val="000000"/>
                <w:sz w:val="24"/>
              </w:rPr>
              <w:t>生防护距离计算结果</w:t>
            </w:r>
            <w:r>
              <w:rPr>
                <w:rFonts w:hint="eastAsia"/>
                <w:color w:val="000000"/>
                <w:sz w:val="24"/>
              </w:rPr>
              <w:t>见表</w:t>
            </w:r>
            <w:r>
              <w:rPr>
                <w:rFonts w:hint="eastAsia"/>
                <w:color w:val="000000"/>
                <w:sz w:val="24"/>
              </w:rPr>
              <w:t>7-</w:t>
            </w:r>
            <w:r w:rsidR="007561E6">
              <w:rPr>
                <w:color w:val="000000"/>
                <w:sz w:val="24"/>
              </w:rPr>
              <w:t>11</w:t>
            </w:r>
            <w:r>
              <w:rPr>
                <w:rFonts w:hint="eastAsia"/>
                <w:color w:val="000000"/>
                <w:sz w:val="24"/>
              </w:rPr>
              <w:t>。</w:t>
            </w:r>
          </w:p>
          <w:p w14:paraId="211203A3" w14:textId="46A84F1E" w:rsidR="007503CC" w:rsidRDefault="00E4099D" w:rsidP="007561E6">
            <w:pPr>
              <w:pStyle w:val="-Jin"/>
            </w:pPr>
            <w:r>
              <w:lastRenderedPageBreak/>
              <w:t>表</w:t>
            </w:r>
            <w:r>
              <w:rPr>
                <w:rFonts w:hint="eastAsia"/>
              </w:rPr>
              <w:t>7-</w:t>
            </w:r>
            <w:r w:rsidR="007561E6">
              <w:t>11</w:t>
            </w:r>
            <w:r>
              <w:t xml:space="preserve">  </w:t>
            </w:r>
            <w:r>
              <w:rPr>
                <w:rFonts w:hint="eastAsia"/>
              </w:rPr>
              <w:t>卫生防护距离计算参数与结果</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47"/>
              <w:gridCol w:w="1181"/>
              <w:gridCol w:w="1181"/>
              <w:gridCol w:w="1194"/>
              <w:gridCol w:w="1197"/>
              <w:gridCol w:w="1100"/>
              <w:gridCol w:w="1077"/>
            </w:tblGrid>
            <w:tr w:rsidR="007503CC" w14:paraId="1D9E6F1C" w14:textId="77777777" w:rsidTr="007561E6">
              <w:trPr>
                <w:trHeight w:val="340"/>
                <w:jc w:val="center"/>
              </w:trPr>
              <w:tc>
                <w:tcPr>
                  <w:tcW w:w="1207" w:type="dxa"/>
                  <w:vMerge w:val="restart"/>
                  <w:vAlign w:val="center"/>
                </w:tcPr>
                <w:p w14:paraId="4B224507" w14:textId="77777777" w:rsidR="007503CC" w:rsidRDefault="00E4099D">
                  <w:pPr>
                    <w:jc w:val="center"/>
                    <w:rPr>
                      <w:color w:val="000000"/>
                    </w:rPr>
                  </w:pPr>
                  <w:r>
                    <w:rPr>
                      <w:rFonts w:hint="eastAsia"/>
                      <w:color w:val="000000"/>
                    </w:rPr>
                    <w:t>污染源名称</w:t>
                  </w:r>
                </w:p>
              </w:tc>
              <w:tc>
                <w:tcPr>
                  <w:tcW w:w="750" w:type="dxa"/>
                  <w:vMerge w:val="restart"/>
                  <w:vAlign w:val="center"/>
                </w:tcPr>
                <w:p w14:paraId="7CBEFBF3" w14:textId="77777777" w:rsidR="007503CC" w:rsidRDefault="00E4099D">
                  <w:pPr>
                    <w:jc w:val="center"/>
                    <w:rPr>
                      <w:color w:val="000000"/>
                    </w:rPr>
                  </w:pPr>
                  <w:r>
                    <w:rPr>
                      <w:rFonts w:hint="eastAsia"/>
                      <w:color w:val="000000"/>
                    </w:rPr>
                    <w:t>污染物质</w:t>
                  </w:r>
                </w:p>
              </w:tc>
              <w:tc>
                <w:tcPr>
                  <w:tcW w:w="3591" w:type="dxa"/>
                  <w:gridSpan w:val="3"/>
                  <w:vAlign w:val="center"/>
                </w:tcPr>
                <w:p w14:paraId="45D49462" w14:textId="77777777" w:rsidR="007503CC" w:rsidRDefault="00E4099D">
                  <w:pPr>
                    <w:jc w:val="center"/>
                    <w:rPr>
                      <w:color w:val="000000"/>
                    </w:rPr>
                  </w:pPr>
                  <w:r>
                    <w:rPr>
                      <w:rFonts w:hint="eastAsia"/>
                      <w:color w:val="000000"/>
                    </w:rPr>
                    <w:t>面源参数</w:t>
                  </w:r>
                </w:p>
              </w:tc>
              <w:tc>
                <w:tcPr>
                  <w:tcW w:w="1197" w:type="dxa"/>
                  <w:vMerge w:val="restart"/>
                  <w:vAlign w:val="center"/>
                </w:tcPr>
                <w:p w14:paraId="074D5E3A" w14:textId="77777777" w:rsidR="007503CC" w:rsidRDefault="00E4099D">
                  <w:pPr>
                    <w:jc w:val="center"/>
                    <w:rPr>
                      <w:color w:val="000000"/>
                    </w:rPr>
                  </w:pPr>
                  <w:r>
                    <w:rPr>
                      <w:rFonts w:hint="eastAsia"/>
                      <w:color w:val="000000"/>
                    </w:rPr>
                    <w:t>评价标准（</w:t>
                  </w:r>
                  <w:r>
                    <w:rPr>
                      <w:rFonts w:hint="eastAsia"/>
                      <w:color w:val="000000"/>
                    </w:rPr>
                    <w:t>mg/m</w:t>
                  </w:r>
                  <w:r>
                    <w:rPr>
                      <w:rFonts w:hint="eastAsia"/>
                      <w:color w:val="000000"/>
                      <w:vertAlign w:val="superscript"/>
                    </w:rPr>
                    <w:t>3</w:t>
                  </w:r>
                  <w:r>
                    <w:rPr>
                      <w:rFonts w:hint="eastAsia"/>
                      <w:color w:val="000000"/>
                    </w:rPr>
                    <w:t>）</w:t>
                  </w:r>
                </w:p>
              </w:tc>
              <w:tc>
                <w:tcPr>
                  <w:tcW w:w="2212" w:type="dxa"/>
                  <w:gridSpan w:val="2"/>
                  <w:vAlign w:val="center"/>
                </w:tcPr>
                <w:p w14:paraId="3E249CC1" w14:textId="77777777" w:rsidR="007503CC" w:rsidRDefault="00E4099D">
                  <w:pPr>
                    <w:jc w:val="center"/>
                    <w:rPr>
                      <w:color w:val="000000"/>
                    </w:rPr>
                  </w:pPr>
                  <w:r>
                    <w:rPr>
                      <w:rFonts w:hint="eastAsia"/>
                      <w:color w:val="000000"/>
                    </w:rPr>
                    <w:t>卫生防护距离（</w:t>
                  </w:r>
                  <w:r>
                    <w:rPr>
                      <w:rFonts w:hint="eastAsia"/>
                      <w:color w:val="000000"/>
                    </w:rPr>
                    <w:t>m</w:t>
                  </w:r>
                  <w:r>
                    <w:rPr>
                      <w:rFonts w:hint="eastAsia"/>
                      <w:color w:val="000000"/>
                    </w:rPr>
                    <w:t>）</w:t>
                  </w:r>
                </w:p>
              </w:tc>
            </w:tr>
            <w:tr w:rsidR="007503CC" w14:paraId="26CD0491" w14:textId="77777777" w:rsidTr="007561E6">
              <w:trPr>
                <w:trHeight w:val="340"/>
                <w:jc w:val="center"/>
              </w:trPr>
              <w:tc>
                <w:tcPr>
                  <w:tcW w:w="1207" w:type="dxa"/>
                  <w:vMerge/>
                  <w:vAlign w:val="center"/>
                </w:tcPr>
                <w:p w14:paraId="6219343A" w14:textId="77777777" w:rsidR="007503CC" w:rsidRDefault="007503CC">
                  <w:pPr>
                    <w:jc w:val="center"/>
                    <w:rPr>
                      <w:color w:val="000000"/>
                    </w:rPr>
                  </w:pPr>
                </w:p>
              </w:tc>
              <w:tc>
                <w:tcPr>
                  <w:tcW w:w="750" w:type="dxa"/>
                  <w:vMerge/>
                  <w:vAlign w:val="center"/>
                </w:tcPr>
                <w:p w14:paraId="7BF5719A" w14:textId="77777777" w:rsidR="007503CC" w:rsidRDefault="007503CC">
                  <w:pPr>
                    <w:jc w:val="center"/>
                    <w:rPr>
                      <w:color w:val="000000"/>
                    </w:rPr>
                  </w:pPr>
                </w:p>
              </w:tc>
              <w:tc>
                <w:tcPr>
                  <w:tcW w:w="1195" w:type="dxa"/>
                  <w:vAlign w:val="center"/>
                </w:tcPr>
                <w:p w14:paraId="12142DAA" w14:textId="77777777" w:rsidR="007503CC" w:rsidRDefault="00E4099D">
                  <w:pPr>
                    <w:jc w:val="center"/>
                    <w:rPr>
                      <w:color w:val="000000"/>
                    </w:rPr>
                  </w:pPr>
                  <w:r>
                    <w:rPr>
                      <w:rFonts w:hint="eastAsia"/>
                      <w:color w:val="000000"/>
                    </w:rPr>
                    <w:t>面源长度（</w:t>
                  </w:r>
                  <w:r>
                    <w:rPr>
                      <w:rFonts w:hint="eastAsia"/>
                      <w:color w:val="000000"/>
                    </w:rPr>
                    <w:t>m</w:t>
                  </w:r>
                  <w:r>
                    <w:rPr>
                      <w:rFonts w:hint="eastAsia"/>
                      <w:color w:val="000000"/>
                    </w:rPr>
                    <w:t>）</w:t>
                  </w:r>
                </w:p>
              </w:tc>
              <w:tc>
                <w:tcPr>
                  <w:tcW w:w="1195" w:type="dxa"/>
                  <w:vAlign w:val="center"/>
                </w:tcPr>
                <w:p w14:paraId="2B288B08" w14:textId="77777777" w:rsidR="007503CC" w:rsidRDefault="00E4099D">
                  <w:pPr>
                    <w:jc w:val="center"/>
                    <w:rPr>
                      <w:color w:val="000000"/>
                    </w:rPr>
                  </w:pPr>
                  <w:r>
                    <w:rPr>
                      <w:rFonts w:hint="eastAsia"/>
                      <w:color w:val="000000"/>
                    </w:rPr>
                    <w:t>面源宽度（</w:t>
                  </w:r>
                  <w:r>
                    <w:rPr>
                      <w:rFonts w:hint="eastAsia"/>
                      <w:color w:val="000000"/>
                    </w:rPr>
                    <w:t>m</w:t>
                  </w:r>
                  <w:r>
                    <w:rPr>
                      <w:rFonts w:hint="eastAsia"/>
                      <w:color w:val="000000"/>
                    </w:rPr>
                    <w:t>）</w:t>
                  </w:r>
                </w:p>
              </w:tc>
              <w:tc>
                <w:tcPr>
                  <w:tcW w:w="1201" w:type="dxa"/>
                  <w:vAlign w:val="center"/>
                </w:tcPr>
                <w:p w14:paraId="4D6A7531" w14:textId="77777777" w:rsidR="007503CC" w:rsidRDefault="00E4099D">
                  <w:pPr>
                    <w:jc w:val="center"/>
                    <w:rPr>
                      <w:color w:val="000000"/>
                    </w:rPr>
                  </w:pPr>
                  <w:r>
                    <w:rPr>
                      <w:rFonts w:hint="eastAsia"/>
                      <w:color w:val="000000"/>
                    </w:rPr>
                    <w:t>排放速率（</w:t>
                  </w:r>
                  <w:r>
                    <w:rPr>
                      <w:rFonts w:hint="eastAsia"/>
                      <w:color w:val="000000"/>
                    </w:rPr>
                    <w:t>kg/h</w:t>
                  </w:r>
                  <w:r>
                    <w:rPr>
                      <w:rFonts w:hint="eastAsia"/>
                      <w:color w:val="000000"/>
                    </w:rPr>
                    <w:t>）</w:t>
                  </w:r>
                </w:p>
              </w:tc>
              <w:tc>
                <w:tcPr>
                  <w:tcW w:w="1197" w:type="dxa"/>
                  <w:vMerge/>
                  <w:vAlign w:val="center"/>
                </w:tcPr>
                <w:p w14:paraId="081EB6FD" w14:textId="77777777" w:rsidR="007503CC" w:rsidRDefault="007503CC">
                  <w:pPr>
                    <w:jc w:val="center"/>
                    <w:rPr>
                      <w:color w:val="000000"/>
                    </w:rPr>
                  </w:pPr>
                </w:p>
              </w:tc>
              <w:tc>
                <w:tcPr>
                  <w:tcW w:w="1111" w:type="dxa"/>
                  <w:vAlign w:val="center"/>
                </w:tcPr>
                <w:p w14:paraId="1D5EC7C0" w14:textId="77777777" w:rsidR="007503CC" w:rsidRDefault="00E4099D">
                  <w:pPr>
                    <w:jc w:val="center"/>
                    <w:rPr>
                      <w:color w:val="000000"/>
                    </w:rPr>
                  </w:pPr>
                  <w:r>
                    <w:rPr>
                      <w:rFonts w:hint="eastAsia"/>
                      <w:color w:val="000000"/>
                    </w:rPr>
                    <w:t>计算值</w:t>
                  </w:r>
                </w:p>
              </w:tc>
              <w:tc>
                <w:tcPr>
                  <w:tcW w:w="1101" w:type="dxa"/>
                  <w:vAlign w:val="center"/>
                </w:tcPr>
                <w:p w14:paraId="5821E14C" w14:textId="77777777" w:rsidR="007503CC" w:rsidRDefault="00E4099D">
                  <w:pPr>
                    <w:jc w:val="center"/>
                    <w:rPr>
                      <w:color w:val="000000"/>
                    </w:rPr>
                  </w:pPr>
                  <w:r>
                    <w:rPr>
                      <w:rFonts w:hint="eastAsia"/>
                      <w:color w:val="000000"/>
                    </w:rPr>
                    <w:t>设定值</w:t>
                  </w:r>
                </w:p>
              </w:tc>
            </w:tr>
            <w:tr w:rsidR="007503CC" w14:paraId="7202BB01" w14:textId="77777777" w:rsidTr="007561E6">
              <w:trPr>
                <w:trHeight w:val="340"/>
                <w:jc w:val="center"/>
              </w:trPr>
              <w:tc>
                <w:tcPr>
                  <w:tcW w:w="1207" w:type="dxa"/>
                  <w:vMerge w:val="restart"/>
                  <w:vAlign w:val="center"/>
                </w:tcPr>
                <w:p w14:paraId="2234EDFE" w14:textId="77777777" w:rsidR="007503CC" w:rsidRDefault="00E4099D">
                  <w:pPr>
                    <w:jc w:val="center"/>
                    <w:rPr>
                      <w:color w:val="000000"/>
                    </w:rPr>
                  </w:pPr>
                  <w:r>
                    <w:rPr>
                      <w:rFonts w:hint="eastAsia"/>
                      <w:color w:val="000000"/>
                    </w:rPr>
                    <w:t>车间</w:t>
                  </w:r>
                  <w:r>
                    <w:rPr>
                      <w:rFonts w:hint="eastAsia"/>
                      <w:color w:val="000000"/>
                    </w:rPr>
                    <w:t>1</w:t>
                  </w:r>
                </w:p>
              </w:tc>
              <w:tc>
                <w:tcPr>
                  <w:tcW w:w="750" w:type="dxa"/>
                  <w:vAlign w:val="center"/>
                </w:tcPr>
                <w:p w14:paraId="639AEF68" w14:textId="384ABBA3" w:rsidR="007503CC" w:rsidRDefault="007561E6">
                  <w:pPr>
                    <w:jc w:val="center"/>
                    <w:rPr>
                      <w:color w:val="000000"/>
                    </w:rPr>
                  </w:pPr>
                  <w:r>
                    <w:rPr>
                      <w:rFonts w:hint="eastAsia"/>
                      <w:color w:val="000000"/>
                      <w:szCs w:val="21"/>
                    </w:rPr>
                    <w:t>PM</w:t>
                  </w:r>
                  <w:r>
                    <w:rPr>
                      <w:color w:val="000000"/>
                      <w:szCs w:val="21"/>
                    </w:rPr>
                    <w:t>10</w:t>
                  </w:r>
                </w:p>
              </w:tc>
              <w:tc>
                <w:tcPr>
                  <w:tcW w:w="1195" w:type="dxa"/>
                  <w:vMerge w:val="restart"/>
                  <w:vAlign w:val="center"/>
                </w:tcPr>
                <w:p w14:paraId="49DF4338" w14:textId="307A9E8F" w:rsidR="007503CC" w:rsidRDefault="007561E6">
                  <w:pPr>
                    <w:jc w:val="center"/>
                    <w:rPr>
                      <w:color w:val="000000"/>
                    </w:rPr>
                  </w:pPr>
                  <w:r>
                    <w:rPr>
                      <w:color w:val="000000"/>
                    </w:rPr>
                    <w:t>23.37</w:t>
                  </w:r>
                </w:p>
              </w:tc>
              <w:tc>
                <w:tcPr>
                  <w:tcW w:w="1195" w:type="dxa"/>
                  <w:vMerge w:val="restart"/>
                  <w:vAlign w:val="center"/>
                </w:tcPr>
                <w:p w14:paraId="15229E67" w14:textId="6CDEC730" w:rsidR="007503CC" w:rsidRDefault="007561E6">
                  <w:pPr>
                    <w:jc w:val="center"/>
                    <w:rPr>
                      <w:color w:val="000000"/>
                    </w:rPr>
                  </w:pPr>
                  <w:r>
                    <w:rPr>
                      <w:color w:val="000000"/>
                    </w:rPr>
                    <w:t>17.03</w:t>
                  </w:r>
                </w:p>
              </w:tc>
              <w:tc>
                <w:tcPr>
                  <w:tcW w:w="1201" w:type="dxa"/>
                  <w:vAlign w:val="center"/>
                </w:tcPr>
                <w:p w14:paraId="6C238DD6" w14:textId="6BBEA0AA" w:rsidR="007503CC" w:rsidRDefault="007561E6">
                  <w:pPr>
                    <w:jc w:val="center"/>
                    <w:rPr>
                      <w:color w:val="000000"/>
                    </w:rPr>
                  </w:pPr>
                  <w:r>
                    <w:rPr>
                      <w:color w:val="000000"/>
                    </w:rPr>
                    <w:t>0.013</w:t>
                  </w:r>
                </w:p>
              </w:tc>
              <w:tc>
                <w:tcPr>
                  <w:tcW w:w="1197" w:type="dxa"/>
                  <w:vAlign w:val="center"/>
                </w:tcPr>
                <w:p w14:paraId="2B054254" w14:textId="41CEEEED" w:rsidR="007503CC" w:rsidRDefault="00E4099D">
                  <w:pPr>
                    <w:jc w:val="center"/>
                    <w:rPr>
                      <w:color w:val="000000"/>
                    </w:rPr>
                  </w:pPr>
                  <w:r>
                    <w:rPr>
                      <w:rFonts w:hint="eastAsia"/>
                      <w:color w:val="000000"/>
                    </w:rPr>
                    <w:t>0.</w:t>
                  </w:r>
                  <w:r w:rsidR="007561E6">
                    <w:rPr>
                      <w:color w:val="000000"/>
                    </w:rPr>
                    <w:t>15</w:t>
                  </w:r>
                </w:p>
              </w:tc>
              <w:tc>
                <w:tcPr>
                  <w:tcW w:w="1111" w:type="dxa"/>
                  <w:vAlign w:val="center"/>
                </w:tcPr>
                <w:p w14:paraId="03CE6676" w14:textId="77777777" w:rsidR="007503CC" w:rsidRDefault="00E4099D">
                  <w:pPr>
                    <w:jc w:val="center"/>
                    <w:rPr>
                      <w:color w:val="000000"/>
                    </w:rPr>
                  </w:pPr>
                  <w:r>
                    <w:rPr>
                      <w:rFonts w:hint="eastAsia"/>
                      <w:color w:val="000000"/>
                    </w:rPr>
                    <w:t>10.366</w:t>
                  </w:r>
                </w:p>
              </w:tc>
              <w:tc>
                <w:tcPr>
                  <w:tcW w:w="1101" w:type="dxa"/>
                  <w:vAlign w:val="center"/>
                </w:tcPr>
                <w:p w14:paraId="203D7D75" w14:textId="77777777" w:rsidR="007503CC" w:rsidRDefault="00E4099D">
                  <w:pPr>
                    <w:jc w:val="center"/>
                    <w:rPr>
                      <w:color w:val="000000"/>
                    </w:rPr>
                  </w:pPr>
                  <w:r>
                    <w:rPr>
                      <w:rFonts w:hint="eastAsia"/>
                      <w:color w:val="000000"/>
                    </w:rPr>
                    <w:t>50</w:t>
                  </w:r>
                </w:p>
              </w:tc>
            </w:tr>
            <w:tr w:rsidR="007503CC" w14:paraId="134EC225" w14:textId="77777777" w:rsidTr="007561E6">
              <w:trPr>
                <w:trHeight w:val="340"/>
                <w:jc w:val="center"/>
              </w:trPr>
              <w:tc>
                <w:tcPr>
                  <w:tcW w:w="1207" w:type="dxa"/>
                  <w:vMerge/>
                  <w:vAlign w:val="center"/>
                </w:tcPr>
                <w:p w14:paraId="6DCD1CD5" w14:textId="77777777" w:rsidR="007503CC" w:rsidRDefault="007503CC">
                  <w:pPr>
                    <w:jc w:val="center"/>
                    <w:rPr>
                      <w:color w:val="000000"/>
                    </w:rPr>
                  </w:pPr>
                </w:p>
              </w:tc>
              <w:tc>
                <w:tcPr>
                  <w:tcW w:w="750" w:type="dxa"/>
                  <w:vAlign w:val="center"/>
                </w:tcPr>
                <w:p w14:paraId="70D800CD" w14:textId="64BFBEAB" w:rsidR="007503CC" w:rsidRDefault="007561E6">
                  <w:pPr>
                    <w:jc w:val="center"/>
                    <w:rPr>
                      <w:color w:val="000000"/>
                    </w:rPr>
                  </w:pPr>
                  <w:r>
                    <w:rPr>
                      <w:rFonts w:hint="eastAsia"/>
                      <w:color w:val="000000"/>
                      <w:szCs w:val="21"/>
                    </w:rPr>
                    <w:t>NMHC</w:t>
                  </w:r>
                </w:p>
              </w:tc>
              <w:tc>
                <w:tcPr>
                  <w:tcW w:w="1195" w:type="dxa"/>
                  <w:vMerge/>
                  <w:vAlign w:val="center"/>
                </w:tcPr>
                <w:p w14:paraId="29A3A831" w14:textId="77777777" w:rsidR="007503CC" w:rsidRDefault="007503CC">
                  <w:pPr>
                    <w:jc w:val="center"/>
                    <w:rPr>
                      <w:color w:val="000000"/>
                    </w:rPr>
                  </w:pPr>
                </w:p>
              </w:tc>
              <w:tc>
                <w:tcPr>
                  <w:tcW w:w="1195" w:type="dxa"/>
                  <w:vMerge/>
                  <w:vAlign w:val="center"/>
                </w:tcPr>
                <w:p w14:paraId="0678330D" w14:textId="77777777" w:rsidR="007503CC" w:rsidRDefault="007503CC">
                  <w:pPr>
                    <w:jc w:val="center"/>
                    <w:rPr>
                      <w:color w:val="000000"/>
                    </w:rPr>
                  </w:pPr>
                </w:p>
              </w:tc>
              <w:tc>
                <w:tcPr>
                  <w:tcW w:w="1201" w:type="dxa"/>
                  <w:vAlign w:val="center"/>
                </w:tcPr>
                <w:p w14:paraId="4C4B25A1" w14:textId="5991B6A9" w:rsidR="007503CC" w:rsidRDefault="00E4099D">
                  <w:pPr>
                    <w:jc w:val="center"/>
                    <w:rPr>
                      <w:color w:val="000000"/>
                    </w:rPr>
                  </w:pPr>
                  <w:r>
                    <w:rPr>
                      <w:rFonts w:hint="eastAsia"/>
                      <w:color w:val="000000"/>
                    </w:rPr>
                    <w:t>0.0</w:t>
                  </w:r>
                  <w:r w:rsidR="007561E6">
                    <w:rPr>
                      <w:color w:val="000000"/>
                    </w:rPr>
                    <w:t>025</w:t>
                  </w:r>
                </w:p>
              </w:tc>
              <w:tc>
                <w:tcPr>
                  <w:tcW w:w="1197" w:type="dxa"/>
                  <w:vAlign w:val="center"/>
                </w:tcPr>
                <w:p w14:paraId="79EF7C42" w14:textId="6F6E75D1" w:rsidR="007503CC" w:rsidRDefault="007561E6">
                  <w:pPr>
                    <w:jc w:val="center"/>
                    <w:rPr>
                      <w:color w:val="000000"/>
                    </w:rPr>
                  </w:pPr>
                  <w:r>
                    <w:rPr>
                      <w:color w:val="000000"/>
                    </w:rPr>
                    <w:t>2.0</w:t>
                  </w:r>
                </w:p>
              </w:tc>
              <w:tc>
                <w:tcPr>
                  <w:tcW w:w="1111" w:type="dxa"/>
                  <w:vAlign w:val="center"/>
                </w:tcPr>
                <w:p w14:paraId="737EE9F5" w14:textId="77777777" w:rsidR="007503CC" w:rsidRDefault="00E4099D">
                  <w:pPr>
                    <w:jc w:val="center"/>
                    <w:rPr>
                      <w:color w:val="000000"/>
                    </w:rPr>
                  </w:pPr>
                  <w:r>
                    <w:rPr>
                      <w:rFonts w:hint="eastAsia"/>
                      <w:color w:val="000000"/>
                    </w:rPr>
                    <w:t>4.439</w:t>
                  </w:r>
                </w:p>
              </w:tc>
              <w:tc>
                <w:tcPr>
                  <w:tcW w:w="1101" w:type="dxa"/>
                  <w:vAlign w:val="center"/>
                </w:tcPr>
                <w:p w14:paraId="66E2511D" w14:textId="77777777" w:rsidR="007503CC" w:rsidRDefault="00E4099D">
                  <w:pPr>
                    <w:jc w:val="center"/>
                    <w:rPr>
                      <w:color w:val="000000"/>
                    </w:rPr>
                  </w:pPr>
                  <w:r>
                    <w:rPr>
                      <w:rFonts w:hint="eastAsia"/>
                      <w:color w:val="000000"/>
                    </w:rPr>
                    <w:t>50</w:t>
                  </w:r>
                </w:p>
              </w:tc>
            </w:tr>
          </w:tbl>
          <w:p w14:paraId="7FA25EF7" w14:textId="77777777" w:rsidR="007503CC" w:rsidRDefault="00E4099D">
            <w:pPr>
              <w:spacing w:line="360" w:lineRule="auto"/>
              <w:ind w:firstLineChars="200" w:firstLine="480"/>
              <w:rPr>
                <w:color w:val="000000"/>
                <w:sz w:val="24"/>
              </w:rPr>
            </w:pPr>
            <w:r>
              <w:rPr>
                <w:rFonts w:hint="eastAsia"/>
                <w:snapToGrid w:val="0"/>
                <w:sz w:val="24"/>
                <w:lang w:bidi="ar"/>
              </w:rPr>
              <w:t>由上表计算可知，卫生防护距离计算结果在</w:t>
            </w:r>
            <w:r>
              <w:rPr>
                <w:snapToGrid w:val="0"/>
                <w:sz w:val="24"/>
                <w:lang w:bidi="ar"/>
              </w:rPr>
              <w:t>100m</w:t>
            </w:r>
            <w:r>
              <w:rPr>
                <w:rFonts w:hint="eastAsia"/>
                <w:snapToGrid w:val="0"/>
                <w:sz w:val="24"/>
                <w:lang w:bidi="ar"/>
              </w:rPr>
              <w:t>内的级差为</w:t>
            </w:r>
            <w:r>
              <w:rPr>
                <w:snapToGrid w:val="0"/>
                <w:sz w:val="24"/>
                <w:lang w:bidi="ar"/>
              </w:rPr>
              <w:t>50</w:t>
            </w:r>
            <w:r>
              <w:rPr>
                <w:rFonts w:hint="eastAsia"/>
                <w:snapToGrid w:val="0"/>
                <w:sz w:val="24"/>
                <w:lang w:bidi="ar"/>
              </w:rPr>
              <w:t>，无组织排放多种有害气体的</w:t>
            </w:r>
            <w:r>
              <w:rPr>
                <w:snapToGrid w:val="0"/>
                <w:sz w:val="24"/>
                <w:lang w:bidi="ar"/>
              </w:rPr>
              <w:t>Qc/Cm</w:t>
            </w:r>
            <w:r>
              <w:rPr>
                <w:rFonts w:hint="eastAsia"/>
                <w:snapToGrid w:val="0"/>
                <w:sz w:val="24"/>
                <w:lang w:bidi="ar"/>
              </w:rPr>
              <w:t>值计算的卫生防护距离在同一级别时，该类工业企业的卫生防护距离级别应提高一级。</w:t>
            </w:r>
          </w:p>
          <w:p w14:paraId="2DDC030F" w14:textId="3B1043B7" w:rsidR="007561E6" w:rsidRDefault="007561E6" w:rsidP="007561E6">
            <w:pPr>
              <w:spacing w:line="360" w:lineRule="auto"/>
              <w:ind w:firstLineChars="200" w:firstLine="480"/>
              <w:rPr>
                <w:sz w:val="24"/>
              </w:rPr>
            </w:pPr>
            <w:r>
              <w:rPr>
                <w:rFonts w:hint="eastAsia"/>
                <w:sz w:val="24"/>
              </w:rPr>
              <w:t>（</w:t>
            </w:r>
            <w:r>
              <w:rPr>
                <w:rFonts w:hint="eastAsia"/>
                <w:sz w:val="24"/>
              </w:rPr>
              <w:t>3</w:t>
            </w:r>
            <w:r>
              <w:rPr>
                <w:rFonts w:hint="eastAsia"/>
                <w:sz w:val="24"/>
              </w:rPr>
              <w:t>）环境防护距离</w:t>
            </w:r>
          </w:p>
          <w:p w14:paraId="13221F99" w14:textId="3AB0DB5B" w:rsidR="007503CC" w:rsidRDefault="00E4099D" w:rsidP="007561E6">
            <w:pPr>
              <w:spacing w:line="360" w:lineRule="auto"/>
              <w:ind w:firstLineChars="200" w:firstLine="480"/>
              <w:rPr>
                <w:b/>
                <w:sz w:val="24"/>
              </w:rPr>
            </w:pPr>
            <w:r>
              <w:rPr>
                <w:sz w:val="24"/>
              </w:rPr>
              <w:t>根据现场勘查，本项目厂区</w:t>
            </w:r>
            <w:r>
              <w:rPr>
                <w:rFonts w:hint="eastAsia"/>
                <w:sz w:val="24"/>
              </w:rPr>
              <w:t>各车间</w:t>
            </w:r>
            <w:r>
              <w:rPr>
                <w:sz w:val="24"/>
              </w:rPr>
              <w:t>周边</w:t>
            </w:r>
            <w:r>
              <w:rPr>
                <w:rFonts w:hint="eastAsia"/>
                <w:sz w:val="24"/>
              </w:rPr>
              <w:t>100</w:t>
            </w:r>
            <w:r>
              <w:rPr>
                <w:sz w:val="24"/>
              </w:rPr>
              <w:t>m</w:t>
            </w:r>
            <w:r>
              <w:rPr>
                <w:sz w:val="24"/>
              </w:rPr>
              <w:t>范围内无住宅区、学校以及医院等民用建筑，因此本项目无组织排放的各种废气对周边影响较小。环评建议</w:t>
            </w:r>
            <w:r>
              <w:rPr>
                <w:rFonts w:hint="eastAsia"/>
                <w:sz w:val="24"/>
              </w:rPr>
              <w:t>以厂界设置</w:t>
            </w:r>
            <w:r>
              <w:rPr>
                <w:rFonts w:hint="eastAsia"/>
                <w:sz w:val="24"/>
              </w:rPr>
              <w:t>100m</w:t>
            </w:r>
            <w:r>
              <w:rPr>
                <w:rFonts w:hint="eastAsia"/>
                <w:sz w:val="24"/>
              </w:rPr>
              <w:t>的环境防护距离范围</w:t>
            </w:r>
            <w:r>
              <w:rPr>
                <w:sz w:val="24"/>
              </w:rPr>
              <w:t>。</w:t>
            </w:r>
          </w:p>
          <w:p w14:paraId="1F22D96C" w14:textId="77777777" w:rsidR="007503CC" w:rsidRDefault="00E4099D" w:rsidP="007561E6">
            <w:pPr>
              <w:spacing w:line="360" w:lineRule="auto"/>
              <w:ind w:firstLineChars="200" w:firstLine="480"/>
              <w:rPr>
                <w:sz w:val="24"/>
              </w:rPr>
            </w:pPr>
            <w:r>
              <w:rPr>
                <w:sz w:val="24"/>
              </w:rPr>
              <w:t>综上所述，该项目产生的大气污染物在落实本次评价的废气防治措施后，对区域大气环境质量影响较小。</w:t>
            </w:r>
          </w:p>
          <w:p w14:paraId="16FBB77D" w14:textId="2138CF50" w:rsidR="007503CC" w:rsidRDefault="00E4099D">
            <w:pPr>
              <w:spacing w:line="360" w:lineRule="auto"/>
              <w:textAlignment w:val="baseline"/>
              <w:rPr>
                <w:b/>
                <w:sz w:val="24"/>
              </w:rPr>
            </w:pPr>
            <w:r>
              <w:rPr>
                <w:b/>
                <w:sz w:val="24"/>
              </w:rPr>
              <w:t>2.</w:t>
            </w:r>
            <w:r w:rsidR="007561E6">
              <w:rPr>
                <w:b/>
                <w:sz w:val="24"/>
              </w:rPr>
              <w:t>3</w:t>
            </w:r>
            <w:r>
              <w:rPr>
                <w:b/>
                <w:sz w:val="24"/>
              </w:rPr>
              <w:t>声环境影响分析</w:t>
            </w:r>
          </w:p>
          <w:p w14:paraId="51BAF32D" w14:textId="177F4708" w:rsidR="007503CC" w:rsidRPr="007561E6" w:rsidRDefault="007561E6">
            <w:pPr>
              <w:spacing w:line="360" w:lineRule="auto"/>
              <w:ind w:firstLineChars="200" w:firstLine="482"/>
              <w:jc w:val="left"/>
              <w:rPr>
                <w:b/>
                <w:bCs/>
                <w:sz w:val="24"/>
              </w:rPr>
            </w:pPr>
            <w:r w:rsidRPr="007561E6">
              <w:rPr>
                <w:rFonts w:hint="eastAsia"/>
                <w:b/>
                <w:bCs/>
                <w:sz w:val="24"/>
              </w:rPr>
              <w:t>1</w:t>
            </w:r>
            <w:r w:rsidRPr="007561E6">
              <w:rPr>
                <w:rFonts w:hint="eastAsia"/>
                <w:b/>
                <w:bCs/>
                <w:sz w:val="24"/>
              </w:rPr>
              <w:t>、</w:t>
            </w:r>
            <w:r w:rsidR="00E4099D" w:rsidRPr="007561E6">
              <w:rPr>
                <w:b/>
                <w:bCs/>
                <w:sz w:val="24"/>
              </w:rPr>
              <w:t>项目噪声源基本情况</w:t>
            </w:r>
          </w:p>
          <w:p w14:paraId="0C0FEB1B" w14:textId="784B7847" w:rsidR="007503CC" w:rsidRDefault="00E4099D">
            <w:pPr>
              <w:spacing w:line="360" w:lineRule="auto"/>
              <w:ind w:firstLineChars="200" w:firstLine="480"/>
              <w:jc w:val="left"/>
              <w:rPr>
                <w:sz w:val="24"/>
              </w:rPr>
            </w:pPr>
            <w:r>
              <w:rPr>
                <w:sz w:val="24"/>
              </w:rPr>
              <w:t>项目主要噪声源为机械设备产生的机械噪声，根据资料类比分析，其产生的噪声值一般在</w:t>
            </w:r>
            <w:r>
              <w:rPr>
                <w:rFonts w:hint="eastAsia"/>
                <w:sz w:val="24"/>
              </w:rPr>
              <w:t>60</w:t>
            </w:r>
            <w:r>
              <w:rPr>
                <w:sz w:val="24"/>
              </w:rPr>
              <w:t>dB(A)</w:t>
            </w:r>
            <w:r>
              <w:rPr>
                <w:rFonts w:hint="eastAsia"/>
                <w:sz w:val="24"/>
              </w:rPr>
              <w:t>左右</w:t>
            </w:r>
            <w:r>
              <w:rPr>
                <w:sz w:val="24"/>
              </w:rPr>
              <w:t>。项目夜间不生产，具体源强见工程分析表</w:t>
            </w:r>
            <w:r w:rsidR="007561E6">
              <w:rPr>
                <w:sz w:val="24"/>
              </w:rPr>
              <w:t>7-12</w:t>
            </w:r>
            <w:r>
              <w:rPr>
                <w:sz w:val="24"/>
              </w:rPr>
              <w:t>。</w:t>
            </w:r>
          </w:p>
          <w:p w14:paraId="44A06A9D" w14:textId="6AB44270" w:rsidR="007561E6" w:rsidRDefault="007561E6" w:rsidP="007561E6">
            <w:pPr>
              <w:pStyle w:val="-Jin"/>
            </w:pPr>
            <w:r>
              <w:t>表</w:t>
            </w:r>
            <w:r>
              <w:t xml:space="preserve">7-12  </w:t>
            </w:r>
            <w:r>
              <w:t>主要设备噪声源强</w:t>
            </w:r>
            <w:r>
              <w:t xml:space="preserve">  </w:t>
            </w:r>
            <w:r>
              <w:t>单位：</w:t>
            </w:r>
            <w:r>
              <w:t>dB(A)</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915"/>
              <w:gridCol w:w="1260"/>
              <w:gridCol w:w="2514"/>
              <w:gridCol w:w="1215"/>
              <w:gridCol w:w="1316"/>
            </w:tblGrid>
            <w:tr w:rsidR="007561E6" w14:paraId="09464AB1" w14:textId="77777777" w:rsidTr="00297267">
              <w:trPr>
                <w:trHeight w:val="340"/>
                <w:jc w:val="center"/>
              </w:trPr>
              <w:tc>
                <w:tcPr>
                  <w:tcW w:w="1737" w:type="dxa"/>
                  <w:vAlign w:val="center"/>
                </w:tcPr>
                <w:p w14:paraId="5926EFC3" w14:textId="77777777" w:rsidR="007561E6" w:rsidRDefault="007561E6" w:rsidP="007561E6">
                  <w:pPr>
                    <w:jc w:val="center"/>
                    <w:rPr>
                      <w:bCs/>
                      <w:szCs w:val="21"/>
                    </w:rPr>
                  </w:pPr>
                  <w:r>
                    <w:rPr>
                      <w:bCs/>
                      <w:szCs w:val="21"/>
                    </w:rPr>
                    <w:t>名称</w:t>
                  </w:r>
                </w:p>
              </w:tc>
              <w:tc>
                <w:tcPr>
                  <w:tcW w:w="915" w:type="dxa"/>
                  <w:vAlign w:val="center"/>
                </w:tcPr>
                <w:p w14:paraId="45C8E6CE" w14:textId="77777777" w:rsidR="007561E6" w:rsidRDefault="007561E6" w:rsidP="007561E6">
                  <w:pPr>
                    <w:jc w:val="center"/>
                    <w:rPr>
                      <w:bCs/>
                      <w:szCs w:val="21"/>
                    </w:rPr>
                  </w:pPr>
                  <w:r>
                    <w:rPr>
                      <w:bCs/>
                      <w:szCs w:val="21"/>
                    </w:rPr>
                    <w:t>数量</w:t>
                  </w:r>
                </w:p>
              </w:tc>
              <w:tc>
                <w:tcPr>
                  <w:tcW w:w="1260" w:type="dxa"/>
                  <w:vAlign w:val="center"/>
                </w:tcPr>
                <w:p w14:paraId="474B33F1" w14:textId="77777777" w:rsidR="007561E6" w:rsidRDefault="007561E6" w:rsidP="007561E6">
                  <w:pPr>
                    <w:jc w:val="center"/>
                    <w:rPr>
                      <w:bCs/>
                      <w:szCs w:val="21"/>
                    </w:rPr>
                  </w:pPr>
                  <w:r>
                    <w:rPr>
                      <w:bCs/>
                      <w:szCs w:val="21"/>
                    </w:rPr>
                    <w:t>噪声源强</w:t>
                  </w:r>
                </w:p>
              </w:tc>
              <w:tc>
                <w:tcPr>
                  <w:tcW w:w="2514" w:type="dxa"/>
                  <w:vAlign w:val="center"/>
                </w:tcPr>
                <w:p w14:paraId="2B148CDA" w14:textId="77777777" w:rsidR="007561E6" w:rsidRDefault="007561E6" w:rsidP="007561E6">
                  <w:pPr>
                    <w:jc w:val="center"/>
                    <w:rPr>
                      <w:bCs/>
                      <w:szCs w:val="21"/>
                    </w:rPr>
                  </w:pPr>
                  <w:r>
                    <w:rPr>
                      <w:bCs/>
                      <w:szCs w:val="21"/>
                    </w:rPr>
                    <w:t>降噪措施</w:t>
                  </w:r>
                </w:p>
              </w:tc>
              <w:tc>
                <w:tcPr>
                  <w:tcW w:w="1215" w:type="dxa"/>
                  <w:vAlign w:val="center"/>
                </w:tcPr>
                <w:p w14:paraId="4E6C5B0A" w14:textId="77777777" w:rsidR="007561E6" w:rsidRDefault="007561E6" w:rsidP="007561E6">
                  <w:pPr>
                    <w:jc w:val="center"/>
                    <w:rPr>
                      <w:bCs/>
                      <w:szCs w:val="21"/>
                    </w:rPr>
                  </w:pPr>
                  <w:r>
                    <w:rPr>
                      <w:bCs/>
                      <w:szCs w:val="21"/>
                    </w:rPr>
                    <w:t>降噪后的噪声级</w:t>
                  </w:r>
                </w:p>
              </w:tc>
              <w:tc>
                <w:tcPr>
                  <w:tcW w:w="1316" w:type="dxa"/>
                  <w:vAlign w:val="center"/>
                </w:tcPr>
                <w:p w14:paraId="2DED724A" w14:textId="77777777" w:rsidR="007561E6" w:rsidRDefault="007561E6" w:rsidP="007561E6">
                  <w:pPr>
                    <w:jc w:val="center"/>
                    <w:rPr>
                      <w:bCs/>
                      <w:szCs w:val="21"/>
                    </w:rPr>
                  </w:pPr>
                  <w:r>
                    <w:rPr>
                      <w:bCs/>
                      <w:szCs w:val="21"/>
                    </w:rPr>
                    <w:t>距最近厂界距离</w:t>
                  </w:r>
                </w:p>
              </w:tc>
            </w:tr>
            <w:tr w:rsidR="007561E6" w14:paraId="111A3F0B" w14:textId="77777777" w:rsidTr="00297267">
              <w:trPr>
                <w:trHeight w:val="340"/>
                <w:jc w:val="center"/>
              </w:trPr>
              <w:tc>
                <w:tcPr>
                  <w:tcW w:w="1737" w:type="dxa"/>
                  <w:vAlign w:val="center"/>
                </w:tcPr>
                <w:p w14:paraId="68AC188D" w14:textId="77777777" w:rsidR="007561E6" w:rsidRDefault="007561E6" w:rsidP="007561E6">
                  <w:pPr>
                    <w:jc w:val="center"/>
                    <w:rPr>
                      <w:bCs/>
                      <w:szCs w:val="21"/>
                    </w:rPr>
                  </w:pPr>
                  <w:r>
                    <w:rPr>
                      <w:rFonts w:hint="eastAsia"/>
                      <w:szCs w:val="21"/>
                    </w:rPr>
                    <w:t>砂磨</w:t>
                  </w:r>
                  <w:r>
                    <w:rPr>
                      <w:szCs w:val="21"/>
                    </w:rPr>
                    <w:t>机</w:t>
                  </w:r>
                </w:p>
              </w:tc>
              <w:tc>
                <w:tcPr>
                  <w:tcW w:w="915" w:type="dxa"/>
                  <w:vAlign w:val="center"/>
                </w:tcPr>
                <w:p w14:paraId="2D36D887" w14:textId="77777777" w:rsidR="007561E6" w:rsidRDefault="007561E6" w:rsidP="007561E6">
                  <w:pPr>
                    <w:jc w:val="center"/>
                    <w:rPr>
                      <w:bCs/>
                      <w:szCs w:val="21"/>
                    </w:rPr>
                  </w:pPr>
                  <w:r>
                    <w:rPr>
                      <w:rFonts w:hint="eastAsia"/>
                      <w:szCs w:val="21"/>
                    </w:rPr>
                    <w:t>1</w:t>
                  </w:r>
                </w:p>
              </w:tc>
              <w:tc>
                <w:tcPr>
                  <w:tcW w:w="1260" w:type="dxa"/>
                  <w:vAlign w:val="center"/>
                </w:tcPr>
                <w:p w14:paraId="2C1D7DD3" w14:textId="77777777" w:rsidR="007561E6" w:rsidRDefault="007561E6" w:rsidP="007561E6">
                  <w:pPr>
                    <w:jc w:val="center"/>
                    <w:rPr>
                      <w:bCs/>
                      <w:szCs w:val="21"/>
                    </w:rPr>
                  </w:pPr>
                  <w:r>
                    <w:rPr>
                      <w:rFonts w:hint="eastAsia"/>
                      <w:szCs w:val="21"/>
                    </w:rPr>
                    <w:t>65</w:t>
                  </w:r>
                </w:p>
              </w:tc>
              <w:tc>
                <w:tcPr>
                  <w:tcW w:w="2514" w:type="dxa"/>
                  <w:vMerge w:val="restart"/>
                  <w:vAlign w:val="center"/>
                </w:tcPr>
                <w:p w14:paraId="0270C5C6" w14:textId="77777777" w:rsidR="007561E6" w:rsidRDefault="007561E6" w:rsidP="007561E6">
                  <w:pPr>
                    <w:jc w:val="center"/>
                    <w:rPr>
                      <w:bCs/>
                      <w:szCs w:val="21"/>
                    </w:rPr>
                  </w:pPr>
                  <w:r>
                    <w:rPr>
                      <w:bCs/>
                      <w:szCs w:val="21"/>
                    </w:rPr>
                    <w:t>厂房隔声，降噪达到</w:t>
                  </w:r>
                  <w:r>
                    <w:rPr>
                      <w:rFonts w:hint="eastAsia"/>
                      <w:bCs/>
                      <w:szCs w:val="21"/>
                    </w:rPr>
                    <w:t>10</w:t>
                  </w:r>
                  <w:r>
                    <w:rPr>
                      <w:bCs/>
                      <w:szCs w:val="21"/>
                    </w:rPr>
                    <w:t>-</w:t>
                  </w:r>
                  <w:r>
                    <w:rPr>
                      <w:rFonts w:hint="eastAsia"/>
                      <w:bCs/>
                      <w:szCs w:val="21"/>
                    </w:rPr>
                    <w:t>1</w:t>
                  </w:r>
                  <w:r>
                    <w:rPr>
                      <w:bCs/>
                      <w:szCs w:val="21"/>
                    </w:rPr>
                    <w:t>5</w:t>
                  </w:r>
                  <w:r>
                    <w:rPr>
                      <w:color w:val="000000"/>
                      <w:szCs w:val="21"/>
                    </w:rPr>
                    <w:t>dB(A)</w:t>
                  </w:r>
                </w:p>
              </w:tc>
              <w:tc>
                <w:tcPr>
                  <w:tcW w:w="1215" w:type="dxa"/>
                  <w:vAlign w:val="center"/>
                </w:tcPr>
                <w:p w14:paraId="3B5FE04C" w14:textId="77777777" w:rsidR="007561E6" w:rsidRDefault="007561E6" w:rsidP="007561E6">
                  <w:pPr>
                    <w:jc w:val="center"/>
                    <w:rPr>
                      <w:bCs/>
                      <w:szCs w:val="21"/>
                    </w:rPr>
                  </w:pPr>
                  <w:r>
                    <w:rPr>
                      <w:rFonts w:hint="eastAsia"/>
                      <w:bCs/>
                      <w:szCs w:val="21"/>
                    </w:rPr>
                    <w:t>50</w:t>
                  </w:r>
                </w:p>
              </w:tc>
              <w:tc>
                <w:tcPr>
                  <w:tcW w:w="1316" w:type="dxa"/>
                  <w:vAlign w:val="center"/>
                </w:tcPr>
                <w:p w14:paraId="682C9342" w14:textId="77777777" w:rsidR="007561E6" w:rsidRDefault="007561E6" w:rsidP="007561E6">
                  <w:pPr>
                    <w:jc w:val="center"/>
                    <w:rPr>
                      <w:bCs/>
                      <w:szCs w:val="21"/>
                    </w:rPr>
                  </w:pPr>
                  <w:r>
                    <w:rPr>
                      <w:rFonts w:hint="eastAsia"/>
                      <w:bCs/>
                      <w:szCs w:val="21"/>
                    </w:rPr>
                    <w:t>东</w:t>
                  </w:r>
                  <w:r>
                    <w:rPr>
                      <w:bCs/>
                      <w:szCs w:val="21"/>
                    </w:rPr>
                    <w:t>，</w:t>
                  </w:r>
                  <w:r>
                    <w:rPr>
                      <w:rFonts w:hint="eastAsia"/>
                      <w:bCs/>
                      <w:szCs w:val="21"/>
                    </w:rPr>
                    <w:t>20</w:t>
                  </w:r>
                </w:p>
              </w:tc>
            </w:tr>
            <w:tr w:rsidR="007561E6" w14:paraId="53601CB6" w14:textId="77777777" w:rsidTr="00297267">
              <w:trPr>
                <w:trHeight w:val="340"/>
                <w:jc w:val="center"/>
              </w:trPr>
              <w:tc>
                <w:tcPr>
                  <w:tcW w:w="1737" w:type="dxa"/>
                  <w:vAlign w:val="center"/>
                </w:tcPr>
                <w:p w14:paraId="36F14A56" w14:textId="77777777" w:rsidR="007561E6" w:rsidRDefault="007561E6" w:rsidP="007561E6">
                  <w:pPr>
                    <w:jc w:val="center"/>
                    <w:rPr>
                      <w:bCs/>
                      <w:szCs w:val="21"/>
                    </w:rPr>
                  </w:pPr>
                  <w:r>
                    <w:rPr>
                      <w:rFonts w:hint="eastAsia"/>
                      <w:szCs w:val="21"/>
                    </w:rPr>
                    <w:t>高速分散</w:t>
                  </w:r>
                  <w:r>
                    <w:rPr>
                      <w:szCs w:val="21"/>
                    </w:rPr>
                    <w:t>机</w:t>
                  </w:r>
                </w:p>
              </w:tc>
              <w:tc>
                <w:tcPr>
                  <w:tcW w:w="915" w:type="dxa"/>
                  <w:vAlign w:val="center"/>
                </w:tcPr>
                <w:p w14:paraId="61BD87B4" w14:textId="77777777" w:rsidR="007561E6" w:rsidRDefault="007561E6" w:rsidP="007561E6">
                  <w:pPr>
                    <w:jc w:val="center"/>
                    <w:rPr>
                      <w:szCs w:val="21"/>
                    </w:rPr>
                  </w:pPr>
                  <w:r>
                    <w:rPr>
                      <w:rFonts w:hint="eastAsia"/>
                      <w:szCs w:val="21"/>
                    </w:rPr>
                    <w:t>1</w:t>
                  </w:r>
                </w:p>
              </w:tc>
              <w:tc>
                <w:tcPr>
                  <w:tcW w:w="1260" w:type="dxa"/>
                  <w:vAlign w:val="center"/>
                </w:tcPr>
                <w:p w14:paraId="3F0BE2A7" w14:textId="77777777" w:rsidR="007561E6" w:rsidRDefault="007561E6" w:rsidP="007561E6">
                  <w:pPr>
                    <w:jc w:val="center"/>
                    <w:rPr>
                      <w:szCs w:val="21"/>
                    </w:rPr>
                  </w:pPr>
                  <w:r>
                    <w:rPr>
                      <w:rFonts w:hint="eastAsia"/>
                      <w:szCs w:val="21"/>
                    </w:rPr>
                    <w:t>65</w:t>
                  </w:r>
                </w:p>
              </w:tc>
              <w:tc>
                <w:tcPr>
                  <w:tcW w:w="2514" w:type="dxa"/>
                  <w:vMerge/>
                  <w:vAlign w:val="center"/>
                </w:tcPr>
                <w:p w14:paraId="4602E77A" w14:textId="77777777" w:rsidR="007561E6" w:rsidRDefault="007561E6" w:rsidP="007561E6">
                  <w:pPr>
                    <w:jc w:val="center"/>
                    <w:rPr>
                      <w:bCs/>
                      <w:szCs w:val="21"/>
                    </w:rPr>
                  </w:pPr>
                </w:p>
              </w:tc>
              <w:tc>
                <w:tcPr>
                  <w:tcW w:w="1215" w:type="dxa"/>
                  <w:vAlign w:val="center"/>
                </w:tcPr>
                <w:p w14:paraId="7876FFBE" w14:textId="77777777" w:rsidR="007561E6" w:rsidRDefault="007561E6" w:rsidP="007561E6">
                  <w:pPr>
                    <w:jc w:val="center"/>
                    <w:rPr>
                      <w:bCs/>
                      <w:szCs w:val="21"/>
                    </w:rPr>
                  </w:pPr>
                  <w:r>
                    <w:rPr>
                      <w:rFonts w:hint="eastAsia"/>
                      <w:bCs/>
                      <w:szCs w:val="21"/>
                    </w:rPr>
                    <w:t>50</w:t>
                  </w:r>
                </w:p>
              </w:tc>
              <w:tc>
                <w:tcPr>
                  <w:tcW w:w="1316" w:type="dxa"/>
                  <w:vAlign w:val="center"/>
                </w:tcPr>
                <w:p w14:paraId="083E26B8" w14:textId="77777777" w:rsidR="007561E6" w:rsidRDefault="007561E6" w:rsidP="007561E6">
                  <w:pPr>
                    <w:jc w:val="center"/>
                    <w:rPr>
                      <w:bCs/>
                      <w:szCs w:val="21"/>
                    </w:rPr>
                  </w:pPr>
                  <w:r>
                    <w:rPr>
                      <w:bCs/>
                      <w:szCs w:val="21"/>
                    </w:rPr>
                    <w:t>东，</w:t>
                  </w:r>
                  <w:r>
                    <w:rPr>
                      <w:rFonts w:hint="eastAsia"/>
                      <w:bCs/>
                      <w:szCs w:val="21"/>
                    </w:rPr>
                    <w:t>2</w:t>
                  </w:r>
                  <w:r>
                    <w:rPr>
                      <w:bCs/>
                      <w:szCs w:val="21"/>
                    </w:rPr>
                    <w:t>0</w:t>
                  </w:r>
                </w:p>
              </w:tc>
            </w:tr>
          </w:tbl>
          <w:p w14:paraId="02522239" w14:textId="53D42046" w:rsidR="007561E6" w:rsidRPr="007561E6" w:rsidRDefault="007561E6">
            <w:pPr>
              <w:spacing w:line="360" w:lineRule="auto"/>
              <w:ind w:firstLineChars="200" w:firstLine="482"/>
              <w:jc w:val="left"/>
              <w:rPr>
                <w:b/>
                <w:bCs/>
                <w:sz w:val="24"/>
              </w:rPr>
            </w:pPr>
            <w:r w:rsidRPr="007561E6">
              <w:rPr>
                <w:rFonts w:hint="eastAsia"/>
                <w:b/>
                <w:bCs/>
                <w:sz w:val="24"/>
              </w:rPr>
              <w:t>2</w:t>
            </w:r>
            <w:r w:rsidRPr="007561E6">
              <w:rPr>
                <w:rFonts w:hint="eastAsia"/>
                <w:b/>
                <w:bCs/>
                <w:sz w:val="24"/>
              </w:rPr>
              <w:t>、预测</w:t>
            </w:r>
          </w:p>
          <w:p w14:paraId="59BB118C" w14:textId="77777777" w:rsidR="007503CC" w:rsidRDefault="00E4099D">
            <w:pPr>
              <w:spacing w:line="360" w:lineRule="auto"/>
              <w:ind w:firstLineChars="200" w:firstLine="480"/>
              <w:jc w:val="left"/>
              <w:rPr>
                <w:color w:val="000000"/>
                <w:kern w:val="24"/>
                <w:sz w:val="24"/>
              </w:rPr>
            </w:pPr>
            <w:r>
              <w:rPr>
                <w:color w:val="000000"/>
                <w:kern w:val="24"/>
                <w:sz w:val="24"/>
              </w:rPr>
              <w:t>根据拟建项目设备声源特征和声学环境的特点，视设备声源为点源，声场为半自由声场，依据《环境影响评价技术导则</w:t>
            </w:r>
            <w:r>
              <w:rPr>
                <w:color w:val="000000"/>
                <w:kern w:val="24"/>
                <w:sz w:val="24"/>
              </w:rPr>
              <w:t>—</w:t>
            </w:r>
            <w:r>
              <w:rPr>
                <w:color w:val="000000"/>
                <w:kern w:val="24"/>
                <w:sz w:val="24"/>
              </w:rPr>
              <w:t>声环境》（</w:t>
            </w:r>
            <w:r>
              <w:rPr>
                <w:color w:val="000000"/>
                <w:kern w:val="24"/>
                <w:sz w:val="24"/>
              </w:rPr>
              <w:t>HJ2.4-2009</w:t>
            </w:r>
            <w:r>
              <w:rPr>
                <w:color w:val="000000"/>
                <w:kern w:val="24"/>
                <w:sz w:val="24"/>
              </w:rPr>
              <w:t>），选用无指向性声源几何发散衰减预测模式预测厂界噪声。</w:t>
            </w:r>
          </w:p>
          <w:p w14:paraId="789CFE2C" w14:textId="57D2A3C1" w:rsidR="007503CC" w:rsidRDefault="007561E6">
            <w:pPr>
              <w:pStyle w:val="afb"/>
              <w:adjustRightInd/>
              <w:spacing w:line="360" w:lineRule="auto"/>
              <w:ind w:firstLineChars="200" w:firstLine="480"/>
              <w:jc w:val="left"/>
              <w:rPr>
                <w:b/>
                <w:szCs w:val="24"/>
              </w:rPr>
            </w:pPr>
            <w:r>
              <w:rPr>
                <w:rFonts w:hint="eastAsia"/>
                <w:szCs w:val="24"/>
              </w:rPr>
              <w:t>（</w:t>
            </w:r>
            <w:r>
              <w:rPr>
                <w:rFonts w:hint="eastAsia"/>
                <w:szCs w:val="24"/>
              </w:rPr>
              <w:t>1</w:t>
            </w:r>
            <w:r>
              <w:rPr>
                <w:rFonts w:hint="eastAsia"/>
                <w:szCs w:val="24"/>
              </w:rPr>
              <w:t>）</w:t>
            </w:r>
            <w:r w:rsidR="00E4099D">
              <w:rPr>
                <w:szCs w:val="24"/>
              </w:rPr>
              <w:t>点声源预测模式</w:t>
            </w:r>
          </w:p>
          <w:p w14:paraId="39CFE7C7" w14:textId="77777777" w:rsidR="007503CC" w:rsidRDefault="00E4099D">
            <w:pPr>
              <w:tabs>
                <w:tab w:val="left" w:pos="-160"/>
              </w:tabs>
              <w:spacing w:line="360" w:lineRule="auto"/>
              <w:jc w:val="center"/>
              <w:rPr>
                <w:kern w:val="24"/>
                <w:sz w:val="24"/>
              </w:rPr>
            </w:pPr>
            <w:r>
              <w:rPr>
                <w:kern w:val="24"/>
                <w:sz w:val="24"/>
              </w:rPr>
              <w:t>L</w:t>
            </w:r>
            <w:r>
              <w:rPr>
                <w:kern w:val="24"/>
                <w:sz w:val="24"/>
                <w:vertAlign w:val="subscript"/>
              </w:rPr>
              <w:t>A</w:t>
            </w:r>
            <w:r>
              <w:rPr>
                <w:kern w:val="24"/>
                <w:sz w:val="24"/>
              </w:rPr>
              <w:t>（</w:t>
            </w:r>
            <w:r>
              <w:rPr>
                <w:kern w:val="24"/>
                <w:sz w:val="24"/>
              </w:rPr>
              <w:t>r</w:t>
            </w:r>
            <w:r>
              <w:rPr>
                <w:kern w:val="24"/>
                <w:sz w:val="24"/>
              </w:rPr>
              <w:t>）</w:t>
            </w:r>
            <w:r>
              <w:rPr>
                <w:kern w:val="24"/>
                <w:sz w:val="24"/>
              </w:rPr>
              <w:t>=  L</w:t>
            </w:r>
            <w:r>
              <w:rPr>
                <w:kern w:val="24"/>
                <w:sz w:val="24"/>
                <w:vertAlign w:val="subscript"/>
              </w:rPr>
              <w:t>WA</w:t>
            </w:r>
            <w:r>
              <w:rPr>
                <w:kern w:val="24"/>
                <w:sz w:val="24"/>
              </w:rPr>
              <w:t xml:space="preserve"> - 20lg</w:t>
            </w:r>
            <w:r>
              <w:rPr>
                <w:kern w:val="24"/>
                <w:sz w:val="24"/>
              </w:rPr>
              <w:t>（</w:t>
            </w:r>
            <w:r>
              <w:rPr>
                <w:kern w:val="24"/>
                <w:sz w:val="24"/>
              </w:rPr>
              <w:t>r</w:t>
            </w:r>
            <w:r>
              <w:rPr>
                <w:kern w:val="24"/>
                <w:sz w:val="24"/>
              </w:rPr>
              <w:t>）</w:t>
            </w:r>
          </w:p>
          <w:p w14:paraId="77FB98A1" w14:textId="77777777" w:rsidR="007503CC" w:rsidRDefault="00E4099D">
            <w:pPr>
              <w:tabs>
                <w:tab w:val="left" w:pos="-160"/>
              </w:tabs>
              <w:spacing w:line="360" w:lineRule="auto"/>
              <w:ind w:firstLineChars="200" w:firstLine="480"/>
              <w:jc w:val="left"/>
              <w:rPr>
                <w:kern w:val="24"/>
                <w:sz w:val="24"/>
              </w:rPr>
            </w:pPr>
            <w:r>
              <w:rPr>
                <w:kern w:val="24"/>
                <w:sz w:val="24"/>
              </w:rPr>
              <w:t>式中：</w:t>
            </w:r>
            <w:r>
              <w:rPr>
                <w:kern w:val="24"/>
                <w:sz w:val="24"/>
              </w:rPr>
              <w:t>L</w:t>
            </w:r>
            <w:r>
              <w:rPr>
                <w:kern w:val="24"/>
                <w:sz w:val="24"/>
                <w:vertAlign w:val="subscript"/>
              </w:rPr>
              <w:t>A</w:t>
            </w:r>
            <w:r>
              <w:rPr>
                <w:kern w:val="24"/>
                <w:sz w:val="24"/>
              </w:rPr>
              <w:t>(r)——</w:t>
            </w:r>
            <w:r>
              <w:rPr>
                <w:kern w:val="24"/>
                <w:sz w:val="24"/>
              </w:rPr>
              <w:t>距噪声源</w:t>
            </w:r>
            <w:r>
              <w:rPr>
                <w:kern w:val="24"/>
                <w:sz w:val="24"/>
              </w:rPr>
              <w:t>r m</w:t>
            </w:r>
            <w:r>
              <w:rPr>
                <w:kern w:val="24"/>
                <w:sz w:val="24"/>
              </w:rPr>
              <w:t>处预测点的</w:t>
            </w:r>
            <w:r>
              <w:rPr>
                <w:kern w:val="24"/>
                <w:sz w:val="24"/>
              </w:rPr>
              <w:t>A</w:t>
            </w:r>
            <w:r>
              <w:rPr>
                <w:kern w:val="24"/>
                <w:sz w:val="24"/>
              </w:rPr>
              <w:t>声级（</w:t>
            </w:r>
            <w:r>
              <w:rPr>
                <w:kern w:val="24"/>
                <w:sz w:val="24"/>
              </w:rPr>
              <w:t>dB(A)</w:t>
            </w:r>
            <w:r>
              <w:rPr>
                <w:kern w:val="24"/>
                <w:sz w:val="24"/>
              </w:rPr>
              <w:t>）；</w:t>
            </w:r>
          </w:p>
          <w:p w14:paraId="0A1B4271" w14:textId="77777777" w:rsidR="007503CC" w:rsidRDefault="00E4099D">
            <w:pPr>
              <w:tabs>
                <w:tab w:val="left" w:pos="-160"/>
              </w:tabs>
              <w:spacing w:line="360" w:lineRule="auto"/>
              <w:ind w:firstLineChars="200" w:firstLine="480"/>
              <w:jc w:val="left"/>
              <w:rPr>
                <w:kern w:val="24"/>
                <w:sz w:val="24"/>
              </w:rPr>
            </w:pPr>
            <w:r>
              <w:rPr>
                <w:kern w:val="24"/>
                <w:sz w:val="24"/>
              </w:rPr>
              <w:t xml:space="preserve">      L</w:t>
            </w:r>
            <w:r>
              <w:rPr>
                <w:kern w:val="24"/>
                <w:sz w:val="24"/>
                <w:vertAlign w:val="subscript"/>
              </w:rPr>
              <w:t xml:space="preserve">WA </w:t>
            </w:r>
            <w:r>
              <w:rPr>
                <w:kern w:val="24"/>
                <w:sz w:val="24"/>
              </w:rPr>
              <w:t>——</w:t>
            </w:r>
            <w:r>
              <w:rPr>
                <w:kern w:val="24"/>
                <w:sz w:val="24"/>
              </w:rPr>
              <w:t>点声源的</w:t>
            </w:r>
            <w:r>
              <w:rPr>
                <w:kern w:val="24"/>
                <w:sz w:val="24"/>
              </w:rPr>
              <w:t>A</w:t>
            </w:r>
            <w:r>
              <w:rPr>
                <w:kern w:val="24"/>
                <w:sz w:val="24"/>
              </w:rPr>
              <w:t>声级（</w:t>
            </w:r>
            <w:r>
              <w:rPr>
                <w:kern w:val="24"/>
                <w:sz w:val="24"/>
              </w:rPr>
              <w:t>dB(A)</w:t>
            </w:r>
            <w:r>
              <w:rPr>
                <w:kern w:val="24"/>
                <w:sz w:val="24"/>
              </w:rPr>
              <w:t>）；</w:t>
            </w:r>
          </w:p>
          <w:p w14:paraId="52D09688" w14:textId="77777777" w:rsidR="007503CC" w:rsidRDefault="00E4099D">
            <w:pPr>
              <w:pStyle w:val="ab"/>
              <w:spacing w:line="360" w:lineRule="auto"/>
              <w:ind w:firstLineChars="200"/>
              <w:rPr>
                <w:rFonts w:ascii="Times New Roman" w:eastAsia="宋体"/>
                <w:kern w:val="24"/>
                <w:szCs w:val="24"/>
              </w:rPr>
            </w:pPr>
            <w:r>
              <w:rPr>
                <w:rFonts w:ascii="Times New Roman" w:eastAsia="宋体"/>
                <w:kern w:val="24"/>
                <w:szCs w:val="24"/>
              </w:rPr>
              <w:lastRenderedPageBreak/>
              <w:t xml:space="preserve">      r  ——</w:t>
            </w:r>
            <w:r>
              <w:rPr>
                <w:rFonts w:ascii="Times New Roman" w:eastAsia="宋体"/>
                <w:kern w:val="24"/>
                <w:szCs w:val="24"/>
              </w:rPr>
              <w:t>点声源至预测点的距离（</w:t>
            </w:r>
            <w:r>
              <w:rPr>
                <w:rFonts w:ascii="Times New Roman" w:eastAsia="宋体"/>
                <w:kern w:val="24"/>
                <w:szCs w:val="24"/>
              </w:rPr>
              <w:t>m</w:t>
            </w:r>
            <w:r>
              <w:rPr>
                <w:rFonts w:ascii="Times New Roman" w:eastAsia="宋体"/>
                <w:kern w:val="24"/>
                <w:szCs w:val="24"/>
              </w:rPr>
              <w:t>）。</w:t>
            </w:r>
          </w:p>
          <w:p w14:paraId="272BC310" w14:textId="2FD47549" w:rsidR="007503CC" w:rsidRDefault="007561E6">
            <w:pPr>
              <w:spacing w:line="360" w:lineRule="auto"/>
              <w:ind w:firstLineChars="200" w:firstLine="480"/>
              <w:jc w:val="left"/>
              <w:rPr>
                <w:spacing w:val="-4"/>
                <w:sz w:val="24"/>
              </w:rPr>
            </w:pPr>
            <w:r>
              <w:rPr>
                <w:rFonts w:hint="eastAsia"/>
                <w:sz w:val="24"/>
              </w:rPr>
              <w:t>（</w:t>
            </w:r>
            <w:r>
              <w:rPr>
                <w:rFonts w:hint="eastAsia"/>
                <w:sz w:val="24"/>
              </w:rPr>
              <w:t>2</w:t>
            </w:r>
            <w:r>
              <w:rPr>
                <w:rFonts w:hint="eastAsia"/>
                <w:sz w:val="24"/>
              </w:rPr>
              <w:t>）</w:t>
            </w:r>
            <w:r w:rsidR="00E4099D">
              <w:rPr>
                <w:sz w:val="24"/>
              </w:rPr>
              <w:t>多声源叠加</w:t>
            </w:r>
            <w:r w:rsidR="00E4099D">
              <w:rPr>
                <w:spacing w:val="-4"/>
                <w:sz w:val="24"/>
              </w:rPr>
              <w:t>模式</w:t>
            </w:r>
          </w:p>
          <w:p w14:paraId="54E7069E" w14:textId="77777777" w:rsidR="007503CC" w:rsidRDefault="00E4099D">
            <w:pPr>
              <w:spacing w:line="360" w:lineRule="auto"/>
              <w:jc w:val="center"/>
              <w:rPr>
                <w:sz w:val="24"/>
              </w:rPr>
            </w:pPr>
            <w:r>
              <w:rPr>
                <w:position w:val="-28"/>
                <w:sz w:val="24"/>
              </w:rPr>
              <w:object w:dxaOrig="1944" w:dyaOrig="684" w14:anchorId="2B3A257B">
                <v:shape id="_x0000_i1028" type="#_x0000_t75" style="width:96.75pt;height:34.5pt" o:ole="" fillcolor="#001">
                  <v:imagedata r:id="rId19" o:title=""/>
                </v:shape>
                <o:OLEObject Type="Embed" ProgID="Equation.3" ShapeID="_x0000_i1028" DrawAspect="Content" ObjectID="_1625666103" r:id="rId20"/>
              </w:object>
            </w:r>
          </w:p>
          <w:p w14:paraId="3DF5B204" w14:textId="77777777" w:rsidR="007503CC" w:rsidRDefault="00E4099D">
            <w:pPr>
              <w:spacing w:line="360" w:lineRule="auto"/>
              <w:ind w:firstLineChars="200" w:firstLine="480"/>
              <w:jc w:val="left"/>
              <w:rPr>
                <w:color w:val="000000"/>
                <w:sz w:val="24"/>
              </w:rPr>
            </w:pPr>
            <w:r>
              <w:rPr>
                <w:color w:val="000000"/>
                <w:sz w:val="24"/>
              </w:rPr>
              <w:t>式中：</w:t>
            </w:r>
            <w:r>
              <w:rPr>
                <w:color w:val="000000"/>
                <w:sz w:val="24"/>
              </w:rPr>
              <w:t>L</w:t>
            </w:r>
            <w:r>
              <w:rPr>
                <w:color w:val="000000"/>
                <w:sz w:val="24"/>
                <w:vertAlign w:val="subscript"/>
              </w:rPr>
              <w:t>0</w:t>
            </w:r>
            <w:r>
              <w:rPr>
                <w:kern w:val="24"/>
                <w:sz w:val="24"/>
              </w:rPr>
              <w:t>——</w:t>
            </w:r>
            <w:r>
              <w:rPr>
                <w:color w:val="000000"/>
                <w:sz w:val="24"/>
              </w:rPr>
              <w:t>叠加后总声压级，</w:t>
            </w:r>
            <w:r>
              <w:rPr>
                <w:color w:val="000000"/>
                <w:sz w:val="24"/>
              </w:rPr>
              <w:t>dB(A)</w:t>
            </w:r>
            <w:r>
              <w:rPr>
                <w:color w:val="000000"/>
                <w:sz w:val="24"/>
              </w:rPr>
              <w:t>；</w:t>
            </w:r>
          </w:p>
          <w:p w14:paraId="15BB1C65" w14:textId="77777777" w:rsidR="007503CC" w:rsidRDefault="00E4099D">
            <w:pPr>
              <w:spacing w:line="360" w:lineRule="auto"/>
              <w:ind w:firstLineChars="200" w:firstLine="480"/>
              <w:jc w:val="left"/>
              <w:rPr>
                <w:color w:val="000000"/>
                <w:sz w:val="24"/>
              </w:rPr>
            </w:pPr>
            <w:r>
              <w:rPr>
                <w:color w:val="000000"/>
                <w:sz w:val="24"/>
              </w:rPr>
              <w:t xml:space="preserve">      n</w:t>
            </w:r>
            <w:r>
              <w:rPr>
                <w:kern w:val="24"/>
                <w:sz w:val="24"/>
              </w:rPr>
              <w:t>——</w:t>
            </w:r>
            <w:r>
              <w:rPr>
                <w:color w:val="000000"/>
                <w:sz w:val="24"/>
              </w:rPr>
              <w:t xml:space="preserve"> </w:t>
            </w:r>
            <w:r>
              <w:rPr>
                <w:color w:val="000000"/>
                <w:sz w:val="24"/>
              </w:rPr>
              <w:t>声源级数；</w:t>
            </w:r>
          </w:p>
          <w:p w14:paraId="463D1978" w14:textId="77777777" w:rsidR="007503CC" w:rsidRDefault="00E4099D">
            <w:pPr>
              <w:spacing w:line="360" w:lineRule="auto"/>
              <w:ind w:firstLineChars="200" w:firstLine="480"/>
              <w:jc w:val="left"/>
              <w:rPr>
                <w:sz w:val="24"/>
              </w:rPr>
            </w:pPr>
            <w:r>
              <w:rPr>
                <w:color w:val="000000"/>
                <w:sz w:val="24"/>
              </w:rPr>
              <w:t xml:space="preserve">      L</w:t>
            </w:r>
            <w:r>
              <w:rPr>
                <w:color w:val="000000"/>
                <w:sz w:val="24"/>
                <w:vertAlign w:val="subscript"/>
              </w:rPr>
              <w:t xml:space="preserve">i </w:t>
            </w:r>
            <w:r>
              <w:rPr>
                <w:kern w:val="24"/>
                <w:sz w:val="24"/>
              </w:rPr>
              <w:t>——</w:t>
            </w:r>
            <w:r>
              <w:rPr>
                <w:color w:val="000000"/>
                <w:sz w:val="24"/>
              </w:rPr>
              <w:t>各声源对某点的声压值，</w:t>
            </w:r>
            <w:r>
              <w:rPr>
                <w:color w:val="000000"/>
                <w:sz w:val="24"/>
              </w:rPr>
              <w:t>dB(A)</w:t>
            </w:r>
            <w:r>
              <w:rPr>
                <w:color w:val="000000"/>
                <w:sz w:val="24"/>
              </w:rPr>
              <w:t>。</w:t>
            </w:r>
          </w:p>
          <w:p w14:paraId="3106F513" w14:textId="2E0898CD" w:rsidR="007503CC" w:rsidRDefault="00E4099D">
            <w:pPr>
              <w:pStyle w:val="afb"/>
              <w:adjustRightInd/>
              <w:spacing w:line="360" w:lineRule="auto"/>
              <w:ind w:firstLineChars="200" w:firstLine="480"/>
              <w:jc w:val="left"/>
              <w:rPr>
                <w:szCs w:val="24"/>
              </w:rPr>
            </w:pPr>
            <w:r>
              <w:rPr>
                <w:szCs w:val="24"/>
              </w:rPr>
              <w:t>根据预测模式计算出各噪声源传播至厂界的总声压级，结果见下表</w:t>
            </w:r>
            <w:r>
              <w:rPr>
                <w:rFonts w:hint="eastAsia"/>
                <w:szCs w:val="24"/>
              </w:rPr>
              <w:t>7-</w:t>
            </w:r>
            <w:r w:rsidR="007561E6">
              <w:rPr>
                <w:szCs w:val="24"/>
              </w:rPr>
              <w:t>13</w:t>
            </w:r>
            <w:r>
              <w:rPr>
                <w:szCs w:val="24"/>
              </w:rPr>
              <w:t>。</w:t>
            </w:r>
            <w:r>
              <w:rPr>
                <w:szCs w:val="24"/>
              </w:rPr>
              <w:t xml:space="preserve"> </w:t>
            </w:r>
          </w:p>
          <w:p w14:paraId="72F4A3A1" w14:textId="5611B66C" w:rsidR="007503CC" w:rsidRDefault="00E4099D" w:rsidP="007561E6">
            <w:pPr>
              <w:pStyle w:val="-Jin"/>
            </w:pPr>
            <w:r>
              <w:t>表</w:t>
            </w:r>
            <w:r>
              <w:rPr>
                <w:rFonts w:hint="eastAsia"/>
              </w:rPr>
              <w:t>7-</w:t>
            </w:r>
            <w:r w:rsidR="007561E6">
              <w:t xml:space="preserve">13 </w:t>
            </w:r>
            <w:r>
              <w:t xml:space="preserve"> </w:t>
            </w:r>
            <w:r>
              <w:t>拟建项目工程环境噪声预测结果统计表</w:t>
            </w:r>
            <w:r>
              <w:t xml:space="preserve">   </w:t>
            </w:r>
            <w:r>
              <w:t>单位：</w:t>
            </w:r>
            <w:r>
              <w:t>dB(A)</w:t>
            </w:r>
          </w:p>
          <w:tbl>
            <w:tblPr>
              <w:tblW w:w="89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3"/>
              <w:gridCol w:w="1271"/>
              <w:gridCol w:w="2719"/>
              <w:gridCol w:w="3414"/>
            </w:tblGrid>
            <w:tr w:rsidR="007503CC" w14:paraId="1C79C2F7" w14:textId="77777777" w:rsidTr="000D4F1B">
              <w:trPr>
                <w:trHeight w:hRule="exact" w:val="340"/>
                <w:jc w:val="center"/>
              </w:trPr>
              <w:tc>
                <w:tcPr>
                  <w:tcW w:w="1553" w:type="dxa"/>
                  <w:vMerge w:val="restart"/>
                  <w:vAlign w:val="center"/>
                </w:tcPr>
                <w:p w14:paraId="2E364D80" w14:textId="77777777" w:rsidR="007503CC" w:rsidRDefault="00E4099D">
                  <w:pPr>
                    <w:jc w:val="center"/>
                    <w:rPr>
                      <w:szCs w:val="21"/>
                    </w:rPr>
                  </w:pPr>
                  <w:r>
                    <w:rPr>
                      <w:szCs w:val="21"/>
                    </w:rPr>
                    <w:t>测点编号</w:t>
                  </w:r>
                </w:p>
              </w:tc>
              <w:tc>
                <w:tcPr>
                  <w:tcW w:w="1271" w:type="dxa"/>
                  <w:vMerge w:val="restart"/>
                  <w:vAlign w:val="center"/>
                </w:tcPr>
                <w:p w14:paraId="744804A2" w14:textId="77777777" w:rsidR="007503CC" w:rsidRDefault="00E4099D">
                  <w:pPr>
                    <w:jc w:val="center"/>
                    <w:rPr>
                      <w:szCs w:val="21"/>
                    </w:rPr>
                  </w:pPr>
                  <w:r>
                    <w:rPr>
                      <w:szCs w:val="21"/>
                    </w:rPr>
                    <w:t>测点位置</w:t>
                  </w:r>
                </w:p>
              </w:tc>
              <w:tc>
                <w:tcPr>
                  <w:tcW w:w="2719" w:type="dxa"/>
                  <w:vAlign w:val="center"/>
                </w:tcPr>
                <w:p w14:paraId="09E6B297" w14:textId="77777777" w:rsidR="007503CC" w:rsidRDefault="00E4099D">
                  <w:pPr>
                    <w:jc w:val="center"/>
                    <w:rPr>
                      <w:szCs w:val="21"/>
                    </w:rPr>
                  </w:pPr>
                  <w:r>
                    <w:rPr>
                      <w:rFonts w:hint="eastAsia"/>
                      <w:szCs w:val="21"/>
                    </w:rPr>
                    <w:t>贡献</w:t>
                  </w:r>
                  <w:r>
                    <w:rPr>
                      <w:szCs w:val="21"/>
                    </w:rPr>
                    <w:t>值（</w:t>
                  </w:r>
                  <w:proofErr w:type="spellStart"/>
                  <w:r>
                    <w:rPr>
                      <w:szCs w:val="21"/>
                    </w:rPr>
                    <w:t>Leq</w:t>
                  </w:r>
                  <w:proofErr w:type="spellEnd"/>
                  <w:r>
                    <w:rPr>
                      <w:szCs w:val="21"/>
                    </w:rPr>
                    <w:t>）</w:t>
                  </w:r>
                </w:p>
              </w:tc>
              <w:tc>
                <w:tcPr>
                  <w:tcW w:w="3414" w:type="dxa"/>
                  <w:vAlign w:val="center"/>
                </w:tcPr>
                <w:p w14:paraId="725E0885" w14:textId="77777777" w:rsidR="007503CC" w:rsidRDefault="00E4099D">
                  <w:pPr>
                    <w:jc w:val="center"/>
                    <w:rPr>
                      <w:szCs w:val="21"/>
                    </w:rPr>
                  </w:pPr>
                  <w:r>
                    <w:rPr>
                      <w:szCs w:val="21"/>
                    </w:rPr>
                    <w:t>标准值（</w:t>
                  </w:r>
                  <w:proofErr w:type="spellStart"/>
                  <w:r>
                    <w:rPr>
                      <w:szCs w:val="21"/>
                    </w:rPr>
                    <w:t>Leq</w:t>
                  </w:r>
                  <w:proofErr w:type="spellEnd"/>
                  <w:r>
                    <w:rPr>
                      <w:szCs w:val="21"/>
                    </w:rPr>
                    <w:t>）</w:t>
                  </w:r>
                </w:p>
              </w:tc>
            </w:tr>
            <w:tr w:rsidR="007503CC" w14:paraId="0416B24B" w14:textId="77777777" w:rsidTr="000D4F1B">
              <w:trPr>
                <w:trHeight w:hRule="exact" w:val="340"/>
                <w:jc w:val="center"/>
              </w:trPr>
              <w:tc>
                <w:tcPr>
                  <w:tcW w:w="1553" w:type="dxa"/>
                  <w:vMerge/>
                  <w:vAlign w:val="center"/>
                </w:tcPr>
                <w:p w14:paraId="06393FE5" w14:textId="77777777" w:rsidR="007503CC" w:rsidRDefault="007503CC">
                  <w:pPr>
                    <w:jc w:val="center"/>
                    <w:rPr>
                      <w:szCs w:val="21"/>
                    </w:rPr>
                  </w:pPr>
                </w:p>
              </w:tc>
              <w:tc>
                <w:tcPr>
                  <w:tcW w:w="1271" w:type="dxa"/>
                  <w:vMerge/>
                  <w:vAlign w:val="center"/>
                </w:tcPr>
                <w:p w14:paraId="5D54F694" w14:textId="77777777" w:rsidR="007503CC" w:rsidRDefault="007503CC">
                  <w:pPr>
                    <w:jc w:val="center"/>
                    <w:rPr>
                      <w:szCs w:val="21"/>
                    </w:rPr>
                  </w:pPr>
                </w:p>
              </w:tc>
              <w:tc>
                <w:tcPr>
                  <w:tcW w:w="2719" w:type="dxa"/>
                  <w:vAlign w:val="center"/>
                </w:tcPr>
                <w:p w14:paraId="1F84630F" w14:textId="77777777" w:rsidR="007503CC" w:rsidRDefault="00E4099D">
                  <w:pPr>
                    <w:jc w:val="center"/>
                    <w:rPr>
                      <w:szCs w:val="21"/>
                    </w:rPr>
                  </w:pPr>
                  <w:r>
                    <w:rPr>
                      <w:szCs w:val="21"/>
                    </w:rPr>
                    <w:t>昼间</w:t>
                  </w:r>
                </w:p>
              </w:tc>
              <w:tc>
                <w:tcPr>
                  <w:tcW w:w="3414" w:type="dxa"/>
                  <w:vAlign w:val="center"/>
                </w:tcPr>
                <w:p w14:paraId="34D90161" w14:textId="77777777" w:rsidR="007503CC" w:rsidRDefault="00E4099D">
                  <w:pPr>
                    <w:tabs>
                      <w:tab w:val="left" w:pos="-6462"/>
                    </w:tabs>
                    <w:jc w:val="center"/>
                    <w:rPr>
                      <w:szCs w:val="21"/>
                    </w:rPr>
                  </w:pPr>
                  <w:r>
                    <w:rPr>
                      <w:szCs w:val="21"/>
                    </w:rPr>
                    <w:t>昼间</w:t>
                  </w:r>
                </w:p>
              </w:tc>
            </w:tr>
            <w:tr w:rsidR="007503CC" w14:paraId="61D8CAA0" w14:textId="77777777" w:rsidTr="000D4F1B">
              <w:trPr>
                <w:trHeight w:hRule="exact" w:val="340"/>
                <w:jc w:val="center"/>
              </w:trPr>
              <w:tc>
                <w:tcPr>
                  <w:tcW w:w="1553" w:type="dxa"/>
                  <w:vAlign w:val="center"/>
                </w:tcPr>
                <w:p w14:paraId="75C2A8BB" w14:textId="77777777" w:rsidR="007503CC" w:rsidRDefault="00E4099D" w:rsidP="0010610E">
                  <w:pPr>
                    <w:pStyle w:val="afc"/>
                  </w:pPr>
                  <w:r>
                    <w:t>1#</w:t>
                  </w:r>
                </w:p>
              </w:tc>
              <w:tc>
                <w:tcPr>
                  <w:tcW w:w="1271" w:type="dxa"/>
                  <w:vAlign w:val="center"/>
                </w:tcPr>
                <w:p w14:paraId="47D004B2" w14:textId="77777777" w:rsidR="007503CC" w:rsidRDefault="00E4099D">
                  <w:pPr>
                    <w:jc w:val="center"/>
                    <w:rPr>
                      <w:szCs w:val="21"/>
                    </w:rPr>
                  </w:pPr>
                  <w:r>
                    <w:rPr>
                      <w:szCs w:val="21"/>
                    </w:rPr>
                    <w:t>厂界东</w:t>
                  </w:r>
                </w:p>
              </w:tc>
              <w:tc>
                <w:tcPr>
                  <w:tcW w:w="2719" w:type="dxa"/>
                  <w:vAlign w:val="center"/>
                </w:tcPr>
                <w:p w14:paraId="1250F6C3" w14:textId="1CE9F41D" w:rsidR="007503CC" w:rsidRDefault="007561E6">
                  <w:pPr>
                    <w:jc w:val="center"/>
                    <w:rPr>
                      <w:color w:val="000000"/>
                      <w:szCs w:val="21"/>
                    </w:rPr>
                  </w:pPr>
                  <w:r>
                    <w:rPr>
                      <w:rFonts w:hint="eastAsia"/>
                      <w:color w:val="000000"/>
                      <w:szCs w:val="21"/>
                    </w:rPr>
                    <w:t>4</w:t>
                  </w:r>
                  <w:r>
                    <w:rPr>
                      <w:color w:val="000000"/>
                      <w:szCs w:val="21"/>
                    </w:rPr>
                    <w:t>1.99</w:t>
                  </w:r>
                </w:p>
              </w:tc>
              <w:tc>
                <w:tcPr>
                  <w:tcW w:w="3414" w:type="dxa"/>
                  <w:vAlign w:val="center"/>
                </w:tcPr>
                <w:p w14:paraId="47173F00" w14:textId="77777777" w:rsidR="007503CC" w:rsidRDefault="00E4099D">
                  <w:pPr>
                    <w:jc w:val="center"/>
                    <w:rPr>
                      <w:color w:val="000000"/>
                      <w:szCs w:val="21"/>
                    </w:rPr>
                  </w:pPr>
                  <w:r>
                    <w:rPr>
                      <w:color w:val="000000"/>
                      <w:szCs w:val="21"/>
                    </w:rPr>
                    <w:t>65</w:t>
                  </w:r>
                </w:p>
              </w:tc>
            </w:tr>
            <w:tr w:rsidR="007503CC" w14:paraId="1852C2D6" w14:textId="77777777" w:rsidTr="000D4F1B">
              <w:trPr>
                <w:trHeight w:hRule="exact" w:val="340"/>
                <w:jc w:val="center"/>
              </w:trPr>
              <w:tc>
                <w:tcPr>
                  <w:tcW w:w="1553" w:type="dxa"/>
                  <w:vAlign w:val="center"/>
                </w:tcPr>
                <w:p w14:paraId="54E23DFB" w14:textId="77777777" w:rsidR="007503CC" w:rsidRDefault="00E4099D" w:rsidP="0010610E">
                  <w:pPr>
                    <w:pStyle w:val="afc"/>
                  </w:pPr>
                  <w:r>
                    <w:t>2#</w:t>
                  </w:r>
                </w:p>
              </w:tc>
              <w:tc>
                <w:tcPr>
                  <w:tcW w:w="1271" w:type="dxa"/>
                  <w:vAlign w:val="center"/>
                </w:tcPr>
                <w:p w14:paraId="0670A891" w14:textId="77777777" w:rsidR="007503CC" w:rsidRDefault="00E4099D">
                  <w:pPr>
                    <w:jc w:val="center"/>
                    <w:rPr>
                      <w:szCs w:val="21"/>
                    </w:rPr>
                  </w:pPr>
                  <w:r>
                    <w:rPr>
                      <w:szCs w:val="21"/>
                    </w:rPr>
                    <w:t>厂界南</w:t>
                  </w:r>
                </w:p>
              </w:tc>
              <w:tc>
                <w:tcPr>
                  <w:tcW w:w="2719" w:type="dxa"/>
                  <w:vAlign w:val="center"/>
                </w:tcPr>
                <w:p w14:paraId="2AFF891C" w14:textId="3282E2F8" w:rsidR="007503CC" w:rsidRDefault="007561E6">
                  <w:pPr>
                    <w:jc w:val="center"/>
                    <w:rPr>
                      <w:color w:val="000000"/>
                      <w:szCs w:val="21"/>
                    </w:rPr>
                  </w:pPr>
                  <w:r>
                    <w:rPr>
                      <w:rFonts w:hint="eastAsia"/>
                      <w:color w:val="000000"/>
                      <w:szCs w:val="21"/>
                    </w:rPr>
                    <w:t>3</w:t>
                  </w:r>
                  <w:r>
                    <w:rPr>
                      <w:color w:val="000000"/>
                      <w:szCs w:val="21"/>
                    </w:rPr>
                    <w:t>2.89</w:t>
                  </w:r>
                </w:p>
              </w:tc>
              <w:tc>
                <w:tcPr>
                  <w:tcW w:w="3414" w:type="dxa"/>
                  <w:vAlign w:val="center"/>
                </w:tcPr>
                <w:p w14:paraId="283BC71F" w14:textId="77777777" w:rsidR="007503CC" w:rsidRDefault="00E4099D">
                  <w:pPr>
                    <w:jc w:val="center"/>
                    <w:rPr>
                      <w:szCs w:val="21"/>
                    </w:rPr>
                  </w:pPr>
                  <w:r>
                    <w:rPr>
                      <w:color w:val="000000"/>
                      <w:szCs w:val="21"/>
                    </w:rPr>
                    <w:t>65</w:t>
                  </w:r>
                </w:p>
              </w:tc>
            </w:tr>
            <w:tr w:rsidR="007503CC" w14:paraId="3758CD27" w14:textId="77777777" w:rsidTr="000D4F1B">
              <w:trPr>
                <w:trHeight w:hRule="exact" w:val="340"/>
                <w:jc w:val="center"/>
              </w:trPr>
              <w:tc>
                <w:tcPr>
                  <w:tcW w:w="1553" w:type="dxa"/>
                  <w:vAlign w:val="center"/>
                </w:tcPr>
                <w:p w14:paraId="3A0945AA" w14:textId="77777777" w:rsidR="007503CC" w:rsidRDefault="00E4099D" w:rsidP="0010610E">
                  <w:pPr>
                    <w:pStyle w:val="afc"/>
                  </w:pPr>
                  <w:r>
                    <w:t>3#</w:t>
                  </w:r>
                </w:p>
              </w:tc>
              <w:tc>
                <w:tcPr>
                  <w:tcW w:w="1271" w:type="dxa"/>
                  <w:vAlign w:val="center"/>
                </w:tcPr>
                <w:p w14:paraId="10C24DE6" w14:textId="77777777" w:rsidR="007503CC" w:rsidRDefault="00E4099D">
                  <w:pPr>
                    <w:jc w:val="center"/>
                    <w:rPr>
                      <w:szCs w:val="21"/>
                    </w:rPr>
                  </w:pPr>
                  <w:r>
                    <w:rPr>
                      <w:szCs w:val="21"/>
                    </w:rPr>
                    <w:t>厂界西</w:t>
                  </w:r>
                </w:p>
              </w:tc>
              <w:tc>
                <w:tcPr>
                  <w:tcW w:w="2719" w:type="dxa"/>
                  <w:vAlign w:val="center"/>
                </w:tcPr>
                <w:p w14:paraId="09331A71" w14:textId="317D2A24" w:rsidR="007503CC" w:rsidRDefault="007561E6">
                  <w:pPr>
                    <w:jc w:val="center"/>
                    <w:rPr>
                      <w:color w:val="000000"/>
                      <w:szCs w:val="21"/>
                    </w:rPr>
                  </w:pPr>
                  <w:r>
                    <w:rPr>
                      <w:rFonts w:hint="eastAsia"/>
                      <w:color w:val="000000"/>
                      <w:szCs w:val="21"/>
                    </w:rPr>
                    <w:t>3</w:t>
                  </w:r>
                  <w:r>
                    <w:rPr>
                      <w:color w:val="000000"/>
                      <w:szCs w:val="21"/>
                    </w:rPr>
                    <w:t>3.21</w:t>
                  </w:r>
                </w:p>
              </w:tc>
              <w:tc>
                <w:tcPr>
                  <w:tcW w:w="3414" w:type="dxa"/>
                  <w:vAlign w:val="center"/>
                </w:tcPr>
                <w:p w14:paraId="088A2923" w14:textId="77777777" w:rsidR="007503CC" w:rsidRDefault="00E4099D">
                  <w:pPr>
                    <w:jc w:val="center"/>
                    <w:rPr>
                      <w:szCs w:val="21"/>
                    </w:rPr>
                  </w:pPr>
                  <w:r>
                    <w:rPr>
                      <w:color w:val="000000"/>
                      <w:szCs w:val="21"/>
                    </w:rPr>
                    <w:t>65</w:t>
                  </w:r>
                </w:p>
              </w:tc>
            </w:tr>
            <w:tr w:rsidR="007503CC" w14:paraId="276A23E8" w14:textId="77777777" w:rsidTr="000D4F1B">
              <w:trPr>
                <w:trHeight w:hRule="exact" w:val="340"/>
                <w:jc w:val="center"/>
              </w:trPr>
              <w:tc>
                <w:tcPr>
                  <w:tcW w:w="1553" w:type="dxa"/>
                  <w:vAlign w:val="center"/>
                </w:tcPr>
                <w:p w14:paraId="64C315CD" w14:textId="77777777" w:rsidR="007503CC" w:rsidRDefault="00E4099D" w:rsidP="0010610E">
                  <w:pPr>
                    <w:pStyle w:val="afc"/>
                  </w:pPr>
                  <w:r>
                    <w:t>4#</w:t>
                  </w:r>
                </w:p>
              </w:tc>
              <w:tc>
                <w:tcPr>
                  <w:tcW w:w="1271" w:type="dxa"/>
                  <w:vAlign w:val="center"/>
                </w:tcPr>
                <w:p w14:paraId="2B284200" w14:textId="77777777" w:rsidR="007503CC" w:rsidRDefault="00E4099D">
                  <w:pPr>
                    <w:jc w:val="center"/>
                    <w:rPr>
                      <w:szCs w:val="21"/>
                    </w:rPr>
                  </w:pPr>
                  <w:r>
                    <w:rPr>
                      <w:szCs w:val="21"/>
                    </w:rPr>
                    <w:t>厂界北</w:t>
                  </w:r>
                </w:p>
              </w:tc>
              <w:tc>
                <w:tcPr>
                  <w:tcW w:w="2719" w:type="dxa"/>
                  <w:vAlign w:val="center"/>
                </w:tcPr>
                <w:p w14:paraId="4278BC63" w14:textId="505F9ADB" w:rsidR="007503CC" w:rsidRDefault="007561E6">
                  <w:pPr>
                    <w:jc w:val="center"/>
                    <w:rPr>
                      <w:color w:val="000000"/>
                      <w:szCs w:val="21"/>
                    </w:rPr>
                  </w:pPr>
                  <w:r>
                    <w:rPr>
                      <w:rFonts w:hint="eastAsia"/>
                      <w:color w:val="000000"/>
                      <w:szCs w:val="21"/>
                    </w:rPr>
                    <w:t>3</w:t>
                  </w:r>
                  <w:r>
                    <w:rPr>
                      <w:color w:val="000000"/>
                      <w:szCs w:val="21"/>
                    </w:rPr>
                    <w:t>7.64</w:t>
                  </w:r>
                </w:p>
              </w:tc>
              <w:tc>
                <w:tcPr>
                  <w:tcW w:w="3414" w:type="dxa"/>
                  <w:vAlign w:val="center"/>
                </w:tcPr>
                <w:p w14:paraId="2CDFF942" w14:textId="77777777" w:rsidR="007503CC" w:rsidRDefault="00E4099D">
                  <w:pPr>
                    <w:jc w:val="center"/>
                    <w:rPr>
                      <w:szCs w:val="21"/>
                    </w:rPr>
                  </w:pPr>
                  <w:r>
                    <w:rPr>
                      <w:color w:val="000000"/>
                      <w:szCs w:val="21"/>
                    </w:rPr>
                    <w:t>65</w:t>
                  </w:r>
                </w:p>
              </w:tc>
            </w:tr>
          </w:tbl>
          <w:p w14:paraId="2DF04756" w14:textId="3E6701B2" w:rsidR="007503CC" w:rsidRDefault="00E4099D">
            <w:pPr>
              <w:spacing w:line="360" w:lineRule="auto"/>
              <w:ind w:firstLineChars="200" w:firstLine="480"/>
              <w:jc w:val="left"/>
              <w:rPr>
                <w:bCs/>
                <w:kern w:val="0"/>
                <w:sz w:val="24"/>
              </w:rPr>
            </w:pPr>
            <w:r>
              <w:rPr>
                <w:kern w:val="0"/>
                <w:sz w:val="24"/>
              </w:rPr>
              <w:t>由上表可以看出，本项目运营过程中产生的噪声经减振、厂区建筑物及墙壁的隔声、距离的衰减</w:t>
            </w:r>
            <w:r>
              <w:rPr>
                <w:sz w:val="24"/>
              </w:rPr>
              <w:t>，本项目夜间不运营。其厂界噪声均能满足《工业企业厂界环境噪声排放标准》（</w:t>
            </w:r>
            <w:r>
              <w:rPr>
                <w:sz w:val="24"/>
              </w:rPr>
              <w:t>GB12348-2008</w:t>
            </w:r>
            <w:r>
              <w:rPr>
                <w:sz w:val="24"/>
              </w:rPr>
              <w:t>）中的</w:t>
            </w:r>
            <w:r w:rsidR="007561E6">
              <w:rPr>
                <w:sz w:val="24"/>
              </w:rPr>
              <w:t>2</w:t>
            </w:r>
            <w:r>
              <w:rPr>
                <w:sz w:val="24"/>
              </w:rPr>
              <w:t>类标准（昼间</w:t>
            </w:r>
            <w:r>
              <w:rPr>
                <w:sz w:val="24"/>
              </w:rPr>
              <w:t>6</w:t>
            </w:r>
            <w:r w:rsidR="007561E6">
              <w:rPr>
                <w:sz w:val="24"/>
              </w:rPr>
              <w:t>.</w:t>
            </w:r>
            <w:r>
              <w:rPr>
                <w:sz w:val="24"/>
              </w:rPr>
              <w:t>dB(A)</w:t>
            </w:r>
            <w:r>
              <w:rPr>
                <w:sz w:val="24"/>
              </w:rPr>
              <w:t>，夜间</w:t>
            </w:r>
            <w:r>
              <w:rPr>
                <w:sz w:val="24"/>
              </w:rPr>
              <w:t>5</w:t>
            </w:r>
            <w:r w:rsidR="007561E6">
              <w:rPr>
                <w:sz w:val="24"/>
              </w:rPr>
              <w:t>.</w:t>
            </w:r>
            <w:r>
              <w:rPr>
                <w:sz w:val="24"/>
              </w:rPr>
              <w:t>dB(A)</w:t>
            </w:r>
            <w:r>
              <w:rPr>
                <w:sz w:val="24"/>
              </w:rPr>
              <w:t>），</w:t>
            </w:r>
            <w:r>
              <w:rPr>
                <w:bCs/>
                <w:kern w:val="0"/>
                <w:sz w:val="24"/>
              </w:rPr>
              <w:t>对周边敏感点声环境贡献较小。</w:t>
            </w:r>
          </w:p>
          <w:p w14:paraId="75ED6FBA" w14:textId="77777777" w:rsidR="007503CC" w:rsidRDefault="00E4099D">
            <w:pPr>
              <w:spacing w:line="360" w:lineRule="auto"/>
              <w:ind w:firstLineChars="200" w:firstLine="480"/>
              <w:jc w:val="left"/>
              <w:rPr>
                <w:b/>
                <w:sz w:val="24"/>
              </w:rPr>
            </w:pPr>
            <w:r>
              <w:rPr>
                <w:color w:val="000000"/>
                <w:sz w:val="24"/>
              </w:rPr>
              <w:t>本环评建议厂区噪声建议采取以下防治措施：在订购高噪声设备时，应对其噪声值有明确的要求，同时在设备安装阶段严格把关，提高安装精度。对高噪声设备采取消声、减振措施。</w:t>
            </w:r>
          </w:p>
          <w:p w14:paraId="30E42955" w14:textId="15A3EB6D" w:rsidR="007503CC" w:rsidRDefault="00E4099D">
            <w:pPr>
              <w:spacing w:line="360" w:lineRule="auto"/>
              <w:textAlignment w:val="baseline"/>
              <w:rPr>
                <w:b/>
                <w:sz w:val="24"/>
              </w:rPr>
            </w:pPr>
            <w:r>
              <w:rPr>
                <w:b/>
                <w:sz w:val="24"/>
              </w:rPr>
              <w:t>2.</w:t>
            </w:r>
            <w:r w:rsidR="007561E6">
              <w:rPr>
                <w:b/>
                <w:sz w:val="24"/>
              </w:rPr>
              <w:t>4</w:t>
            </w:r>
            <w:r>
              <w:rPr>
                <w:b/>
                <w:sz w:val="24"/>
              </w:rPr>
              <w:t>固体废物影响分析</w:t>
            </w:r>
          </w:p>
          <w:p w14:paraId="000B12CA" w14:textId="77777777" w:rsidR="007561E6" w:rsidRDefault="007561E6" w:rsidP="007561E6">
            <w:pPr>
              <w:spacing w:line="440" w:lineRule="exact"/>
              <w:ind w:firstLineChars="200" w:firstLine="480"/>
              <w:rPr>
                <w:color w:val="000000"/>
                <w:sz w:val="24"/>
              </w:rPr>
            </w:pPr>
            <w:r>
              <w:rPr>
                <w:rFonts w:hint="eastAsia"/>
                <w:color w:val="000000"/>
                <w:sz w:val="24"/>
              </w:rPr>
              <w:t>1</w:t>
            </w:r>
            <w:r>
              <w:rPr>
                <w:rFonts w:hint="eastAsia"/>
                <w:color w:val="000000"/>
                <w:sz w:val="24"/>
              </w:rPr>
              <w:t>、危险废物</w:t>
            </w:r>
          </w:p>
          <w:p w14:paraId="43DC852E" w14:textId="77777777" w:rsidR="007561E6" w:rsidRDefault="007561E6" w:rsidP="007561E6">
            <w:pPr>
              <w:spacing w:line="440" w:lineRule="exact"/>
              <w:ind w:firstLineChars="200" w:firstLine="480"/>
              <w:rPr>
                <w:sz w:val="24"/>
              </w:rPr>
            </w:pPr>
            <w:r>
              <w:rPr>
                <w:rFonts w:hint="eastAsia"/>
                <w:sz w:val="24"/>
              </w:rPr>
              <w:t>（</w:t>
            </w:r>
            <w:r>
              <w:rPr>
                <w:rFonts w:hint="eastAsia"/>
                <w:sz w:val="24"/>
              </w:rPr>
              <w:t>1</w:t>
            </w:r>
            <w:r>
              <w:rPr>
                <w:rFonts w:hint="eastAsia"/>
                <w:sz w:val="24"/>
              </w:rPr>
              <w:t>）原料废包装物：本项目中防腐剂、成膜助剂、色浆等多种有机原料含有有毒、腐蚀性、酸碱性等危险化学品，其用完的包装物（包装袋、包装桶）为</w:t>
            </w:r>
            <w:r>
              <w:rPr>
                <w:sz w:val="24"/>
              </w:rPr>
              <w:t>0.6t/a</w:t>
            </w:r>
            <w:r>
              <w:rPr>
                <w:rFonts w:hint="eastAsia"/>
                <w:sz w:val="24"/>
              </w:rPr>
              <w:t>（按原料的</w:t>
            </w:r>
            <w:r>
              <w:rPr>
                <w:sz w:val="24"/>
              </w:rPr>
              <w:t>1%</w:t>
            </w:r>
            <w:r>
              <w:rPr>
                <w:rFonts w:hint="eastAsia"/>
                <w:sz w:val="24"/>
              </w:rPr>
              <w:t>计算）。属于《国家危险废物名录》中“含有或直接沾染危险废物的废弃包装物、容器、清洗杂物”，</w:t>
            </w:r>
            <w:r w:rsidRPr="00434EBA">
              <w:rPr>
                <w:rFonts w:hint="eastAsia"/>
                <w:sz w:val="24"/>
              </w:rPr>
              <w:t>废物类别</w:t>
            </w:r>
            <w:r w:rsidRPr="00434EBA">
              <w:rPr>
                <w:rFonts w:hint="eastAsia"/>
                <w:sz w:val="24"/>
              </w:rPr>
              <w:t>HW49</w:t>
            </w:r>
            <w:r w:rsidRPr="00434EBA">
              <w:rPr>
                <w:rFonts w:hint="eastAsia"/>
                <w:sz w:val="24"/>
              </w:rPr>
              <w:t>，</w:t>
            </w:r>
            <w:r>
              <w:rPr>
                <w:rFonts w:hint="eastAsia"/>
                <w:sz w:val="24"/>
              </w:rPr>
              <w:t>废物代码为</w:t>
            </w:r>
            <w:r>
              <w:rPr>
                <w:sz w:val="24"/>
              </w:rPr>
              <w:t>900-041-49</w:t>
            </w:r>
            <w:r>
              <w:rPr>
                <w:rFonts w:hint="eastAsia"/>
                <w:sz w:val="24"/>
              </w:rPr>
              <w:t>；包装袋桶分别收集，集中暂存于危险废物暂存场所，委托资质单位处置。</w:t>
            </w:r>
          </w:p>
          <w:p w14:paraId="7DEE1F95" w14:textId="5B2E0508" w:rsidR="007561E6" w:rsidRDefault="007561E6" w:rsidP="007561E6">
            <w:pPr>
              <w:spacing w:line="440" w:lineRule="exact"/>
              <w:ind w:firstLineChars="200" w:firstLine="480"/>
              <w:rPr>
                <w:sz w:val="24"/>
              </w:rPr>
            </w:pPr>
            <w:r>
              <w:rPr>
                <w:rFonts w:hint="eastAsia"/>
                <w:sz w:val="24"/>
              </w:rPr>
              <w:t>（</w:t>
            </w:r>
            <w:r>
              <w:rPr>
                <w:rFonts w:hint="eastAsia"/>
                <w:sz w:val="24"/>
              </w:rPr>
              <w:t>2</w:t>
            </w:r>
            <w:r>
              <w:rPr>
                <w:rFonts w:hint="eastAsia"/>
                <w:sz w:val="24"/>
              </w:rPr>
              <w:t>）废活性炭：</w:t>
            </w:r>
            <w:r w:rsidRPr="000E0C5A">
              <w:rPr>
                <w:rFonts w:hint="eastAsia"/>
                <w:sz w:val="24"/>
              </w:rPr>
              <w:t>本项目</w:t>
            </w:r>
            <w:r>
              <w:rPr>
                <w:rFonts w:hint="eastAsia"/>
                <w:sz w:val="24"/>
              </w:rPr>
              <w:t>挥发性</w:t>
            </w:r>
            <w:r w:rsidRPr="000E0C5A">
              <w:rPr>
                <w:rFonts w:hint="eastAsia"/>
                <w:sz w:val="24"/>
              </w:rPr>
              <w:t>有机废气</w:t>
            </w:r>
            <w:r>
              <w:rPr>
                <w:rFonts w:hint="eastAsia"/>
                <w:sz w:val="24"/>
              </w:rPr>
              <w:t>非甲烷总烃</w:t>
            </w:r>
            <w:r w:rsidRPr="000E0C5A">
              <w:rPr>
                <w:rFonts w:hint="eastAsia"/>
                <w:sz w:val="24"/>
              </w:rPr>
              <w:t>经采用活性炭吸附，活性炭需要定期更换。</w:t>
            </w:r>
            <w:r>
              <w:rPr>
                <w:rFonts w:hint="eastAsia"/>
                <w:sz w:val="24"/>
              </w:rPr>
              <w:t>非甲烷总烃</w:t>
            </w:r>
            <w:r w:rsidRPr="000E0C5A">
              <w:rPr>
                <w:rFonts w:hint="eastAsia"/>
                <w:sz w:val="24"/>
              </w:rPr>
              <w:t>活性炭吸附的量为</w:t>
            </w:r>
            <w:r>
              <w:rPr>
                <w:sz w:val="24"/>
              </w:rPr>
              <w:t>0.1073</w:t>
            </w:r>
            <w:r w:rsidRPr="000E0C5A">
              <w:rPr>
                <w:rFonts w:hint="eastAsia"/>
                <w:sz w:val="24"/>
              </w:rPr>
              <w:t>t/a</w:t>
            </w:r>
            <w:r w:rsidRPr="000E0C5A">
              <w:rPr>
                <w:rFonts w:hint="eastAsia"/>
                <w:sz w:val="24"/>
              </w:rPr>
              <w:t>，根据《简明通风设计手册》</w:t>
            </w:r>
            <w:r w:rsidRPr="000E0C5A">
              <w:rPr>
                <w:rFonts w:hint="eastAsia"/>
                <w:sz w:val="24"/>
              </w:rPr>
              <w:t>P510</w:t>
            </w:r>
            <w:r w:rsidRPr="000E0C5A">
              <w:rPr>
                <w:rFonts w:hint="eastAsia"/>
                <w:sz w:val="24"/>
              </w:rPr>
              <w:t>页，活性炭有效吸附量：</w:t>
            </w:r>
            <w:proofErr w:type="spellStart"/>
            <w:r w:rsidRPr="000E0C5A">
              <w:rPr>
                <w:rFonts w:hint="eastAsia"/>
                <w:sz w:val="24"/>
              </w:rPr>
              <w:t>qe</w:t>
            </w:r>
            <w:proofErr w:type="spellEnd"/>
            <w:r w:rsidRPr="000E0C5A">
              <w:rPr>
                <w:rFonts w:hint="eastAsia"/>
                <w:sz w:val="24"/>
              </w:rPr>
              <w:t>=0.30kg/kg</w:t>
            </w:r>
            <w:r w:rsidRPr="000E0C5A">
              <w:rPr>
                <w:rFonts w:hint="eastAsia"/>
                <w:sz w:val="24"/>
              </w:rPr>
              <w:t>活性炭，因此完全吸附有机废气需活性炭约</w:t>
            </w:r>
            <w:r>
              <w:rPr>
                <w:sz w:val="24"/>
              </w:rPr>
              <w:lastRenderedPageBreak/>
              <w:t>0.358</w:t>
            </w:r>
            <w:r w:rsidRPr="000E0C5A">
              <w:rPr>
                <w:rFonts w:hint="eastAsia"/>
                <w:sz w:val="24"/>
              </w:rPr>
              <w:t>t/a</w:t>
            </w:r>
            <w:r w:rsidRPr="000E0C5A">
              <w:rPr>
                <w:rFonts w:hint="eastAsia"/>
                <w:sz w:val="24"/>
              </w:rPr>
              <w:t>，使用率以</w:t>
            </w:r>
            <w:r w:rsidRPr="000E0C5A">
              <w:rPr>
                <w:rFonts w:hint="eastAsia"/>
                <w:sz w:val="24"/>
              </w:rPr>
              <w:t>90%</w:t>
            </w:r>
            <w:r w:rsidRPr="000E0C5A">
              <w:rPr>
                <w:rFonts w:hint="eastAsia"/>
                <w:sz w:val="24"/>
              </w:rPr>
              <w:t>计，则实际活性炭需求量约</w:t>
            </w:r>
            <w:r w:rsidRPr="000E0C5A">
              <w:rPr>
                <w:rFonts w:hint="eastAsia"/>
                <w:sz w:val="24"/>
              </w:rPr>
              <w:t>0.</w:t>
            </w:r>
            <w:r>
              <w:rPr>
                <w:sz w:val="24"/>
              </w:rPr>
              <w:t>398</w:t>
            </w:r>
            <w:r w:rsidRPr="000E0C5A">
              <w:rPr>
                <w:rFonts w:hint="eastAsia"/>
                <w:sz w:val="24"/>
              </w:rPr>
              <w:t>t/a</w:t>
            </w:r>
            <w:r w:rsidRPr="000E0C5A">
              <w:rPr>
                <w:rFonts w:hint="eastAsia"/>
                <w:sz w:val="24"/>
              </w:rPr>
              <w:t>。则废活性炭产生量为</w:t>
            </w:r>
            <w:r w:rsidRPr="000E0C5A">
              <w:rPr>
                <w:rFonts w:hint="eastAsia"/>
                <w:sz w:val="24"/>
              </w:rPr>
              <w:t>0.</w:t>
            </w:r>
            <w:r>
              <w:rPr>
                <w:sz w:val="24"/>
              </w:rPr>
              <w:t>505</w:t>
            </w:r>
            <w:r w:rsidRPr="000E0C5A">
              <w:rPr>
                <w:rFonts w:hint="eastAsia"/>
                <w:sz w:val="24"/>
              </w:rPr>
              <w:t>t/a</w:t>
            </w:r>
            <w:r w:rsidRPr="000E0C5A">
              <w:rPr>
                <w:rFonts w:hint="eastAsia"/>
                <w:sz w:val="24"/>
              </w:rPr>
              <w:t>。饱和后的活性炭按照国家有关危险废弃物</w:t>
            </w:r>
            <w:r w:rsidRPr="00434EBA">
              <w:rPr>
                <w:rFonts w:hint="eastAsia"/>
                <w:sz w:val="24"/>
              </w:rPr>
              <w:t>（废物类别</w:t>
            </w:r>
            <w:r w:rsidRPr="00434EBA">
              <w:rPr>
                <w:rFonts w:hint="eastAsia"/>
                <w:sz w:val="24"/>
              </w:rPr>
              <w:t>HW49</w:t>
            </w:r>
            <w:r w:rsidRPr="00434EBA">
              <w:rPr>
                <w:rFonts w:hint="eastAsia"/>
                <w:sz w:val="24"/>
              </w:rPr>
              <w:t>，废物代码</w:t>
            </w:r>
            <w:r w:rsidRPr="00434EBA">
              <w:rPr>
                <w:rFonts w:hint="eastAsia"/>
                <w:sz w:val="24"/>
              </w:rPr>
              <w:t>900-0</w:t>
            </w:r>
            <w:r>
              <w:rPr>
                <w:sz w:val="24"/>
              </w:rPr>
              <w:t>39</w:t>
            </w:r>
            <w:r w:rsidRPr="00434EBA">
              <w:rPr>
                <w:rFonts w:hint="eastAsia"/>
                <w:sz w:val="24"/>
              </w:rPr>
              <w:t>-49</w:t>
            </w:r>
            <w:r w:rsidRPr="00434EBA">
              <w:rPr>
                <w:rFonts w:hint="eastAsia"/>
                <w:sz w:val="24"/>
              </w:rPr>
              <w:t>）</w:t>
            </w:r>
            <w:r w:rsidRPr="000E0C5A">
              <w:rPr>
                <w:rFonts w:hint="eastAsia"/>
                <w:sz w:val="24"/>
              </w:rPr>
              <w:t>处理规定委托有资质单位外运处置。</w:t>
            </w:r>
          </w:p>
          <w:p w14:paraId="0F83E88A" w14:textId="3802E8F8" w:rsidR="00994A64" w:rsidRDefault="00994A64" w:rsidP="007561E6">
            <w:pPr>
              <w:spacing w:line="440" w:lineRule="exact"/>
              <w:ind w:firstLineChars="200" w:firstLine="480"/>
              <w:rPr>
                <w:color w:val="000000"/>
                <w:sz w:val="24"/>
              </w:rPr>
            </w:pPr>
            <w:r w:rsidRPr="00994A64">
              <w:rPr>
                <w:rFonts w:hint="eastAsia"/>
                <w:color w:val="000000"/>
                <w:sz w:val="24"/>
              </w:rPr>
              <w:t>危险废物的处置：本项目在项目区</w:t>
            </w:r>
            <w:r>
              <w:rPr>
                <w:rFonts w:hint="eastAsia"/>
                <w:color w:val="000000"/>
                <w:sz w:val="24"/>
              </w:rPr>
              <w:t>1#</w:t>
            </w:r>
            <w:r w:rsidRPr="00994A64">
              <w:rPr>
                <w:rFonts w:hint="eastAsia"/>
                <w:color w:val="000000"/>
                <w:sz w:val="24"/>
              </w:rPr>
              <w:t>东北角设置危废暂存库一间，占地面积约</w:t>
            </w:r>
            <w:r w:rsidRPr="00994A64">
              <w:rPr>
                <w:rFonts w:hint="eastAsia"/>
                <w:color w:val="000000"/>
                <w:sz w:val="24"/>
              </w:rPr>
              <w:t>1</w:t>
            </w:r>
            <w:r>
              <w:rPr>
                <w:color w:val="000000"/>
                <w:sz w:val="24"/>
              </w:rPr>
              <w:t>0</w:t>
            </w:r>
            <w:r w:rsidRPr="00994A64">
              <w:rPr>
                <w:rFonts w:hint="eastAsia"/>
                <w:color w:val="000000"/>
                <w:sz w:val="24"/>
              </w:rPr>
              <w:t>m</w:t>
            </w:r>
            <w:r w:rsidRPr="00994A64">
              <w:rPr>
                <w:rFonts w:hint="eastAsia"/>
                <w:color w:val="000000"/>
                <w:sz w:val="24"/>
                <w:vertAlign w:val="superscript"/>
              </w:rPr>
              <w:t>2</w:t>
            </w:r>
            <w:r w:rsidRPr="00994A64">
              <w:rPr>
                <w:rFonts w:hint="eastAsia"/>
                <w:color w:val="000000"/>
                <w:sz w:val="24"/>
              </w:rPr>
              <w:t>，产生的危险废物定期交由有相关资质的单位回收处置。危险废物临时贮存应严格执行《危险废物贮存污染控制标准》（</w:t>
            </w:r>
            <w:r w:rsidRPr="00994A64">
              <w:rPr>
                <w:rFonts w:hint="eastAsia"/>
                <w:color w:val="000000"/>
                <w:sz w:val="24"/>
              </w:rPr>
              <w:t>GB18597-2001</w:t>
            </w:r>
            <w:r w:rsidRPr="00994A64">
              <w:rPr>
                <w:rFonts w:hint="eastAsia"/>
                <w:color w:val="000000"/>
                <w:sz w:val="24"/>
              </w:rPr>
              <w:t>）（</w:t>
            </w:r>
            <w:r w:rsidRPr="00994A64">
              <w:rPr>
                <w:rFonts w:hint="eastAsia"/>
                <w:color w:val="000000"/>
                <w:sz w:val="24"/>
              </w:rPr>
              <w:t>2013</w:t>
            </w:r>
            <w:r w:rsidRPr="00994A64">
              <w:rPr>
                <w:rFonts w:hint="eastAsia"/>
                <w:color w:val="000000"/>
                <w:sz w:val="24"/>
              </w:rPr>
              <w:t>年修订），采用专用标志，危险废物必须使用专用的容器贮存，危废库地面采用坚固、防渗、耐腐蚀的材料建造，同时做好防风、防潮、防盗措施。定期对储存容器进行检查，发现破损应及时采取措施清理并更换；建立相关台账，严格执行《危险废物转移联单管理办法》。</w:t>
            </w:r>
          </w:p>
          <w:p w14:paraId="333E97DB" w14:textId="77777777" w:rsidR="007561E6" w:rsidRDefault="007561E6" w:rsidP="007561E6">
            <w:pPr>
              <w:spacing w:line="440" w:lineRule="exact"/>
              <w:ind w:firstLineChars="200" w:firstLine="480"/>
              <w:rPr>
                <w:color w:val="000000"/>
                <w:sz w:val="24"/>
              </w:rPr>
            </w:pPr>
            <w:r>
              <w:rPr>
                <w:rFonts w:hint="eastAsia"/>
                <w:color w:val="000000"/>
                <w:sz w:val="24"/>
              </w:rPr>
              <w:t>2</w:t>
            </w:r>
            <w:r>
              <w:rPr>
                <w:rFonts w:hint="eastAsia"/>
                <w:color w:val="000000"/>
                <w:sz w:val="24"/>
              </w:rPr>
              <w:t>、一般固废</w:t>
            </w:r>
          </w:p>
          <w:p w14:paraId="035488CD" w14:textId="77777777" w:rsidR="007561E6" w:rsidRDefault="007561E6" w:rsidP="007561E6">
            <w:pPr>
              <w:spacing w:line="440" w:lineRule="exact"/>
              <w:ind w:firstLineChars="200" w:firstLine="480"/>
              <w:rPr>
                <w:color w:val="000000"/>
                <w:sz w:val="24"/>
              </w:rPr>
            </w:pPr>
            <w:r>
              <w:rPr>
                <w:rFonts w:hint="eastAsia"/>
                <w:color w:val="000000"/>
                <w:sz w:val="24"/>
              </w:rPr>
              <w:t>原料包装物：本项目粉料包装物等属于一般固废，年产生量约为</w:t>
            </w:r>
            <w:r>
              <w:rPr>
                <w:rFonts w:hint="eastAsia"/>
                <w:color w:val="000000"/>
                <w:sz w:val="24"/>
              </w:rPr>
              <w:t>0</w:t>
            </w:r>
            <w:r>
              <w:rPr>
                <w:color w:val="000000"/>
                <w:sz w:val="24"/>
              </w:rPr>
              <w:t>.2</w:t>
            </w:r>
            <w:r>
              <w:rPr>
                <w:rFonts w:hint="eastAsia"/>
                <w:color w:val="000000"/>
                <w:sz w:val="24"/>
              </w:rPr>
              <w:t>t</w:t>
            </w:r>
            <w:r>
              <w:rPr>
                <w:color w:val="000000"/>
                <w:sz w:val="24"/>
              </w:rPr>
              <w:t>/</w:t>
            </w:r>
            <w:r>
              <w:rPr>
                <w:rFonts w:hint="eastAsia"/>
                <w:color w:val="000000"/>
                <w:sz w:val="24"/>
              </w:rPr>
              <w:t>a</w:t>
            </w:r>
            <w:r>
              <w:rPr>
                <w:rFonts w:hint="eastAsia"/>
                <w:color w:val="000000"/>
                <w:sz w:val="24"/>
              </w:rPr>
              <w:t>，收集后外售综合利用。</w:t>
            </w:r>
          </w:p>
          <w:p w14:paraId="5D10C496" w14:textId="77777777" w:rsidR="007561E6" w:rsidRDefault="007561E6" w:rsidP="007561E6">
            <w:pPr>
              <w:spacing w:line="440" w:lineRule="exact"/>
              <w:ind w:firstLineChars="200" w:firstLine="480"/>
              <w:rPr>
                <w:color w:val="000000"/>
                <w:sz w:val="24"/>
              </w:rPr>
            </w:pPr>
            <w:r>
              <w:rPr>
                <w:color w:val="000000"/>
                <w:sz w:val="24"/>
              </w:rPr>
              <w:t>3</w:t>
            </w:r>
            <w:r>
              <w:rPr>
                <w:rFonts w:hint="eastAsia"/>
                <w:color w:val="000000"/>
                <w:sz w:val="24"/>
              </w:rPr>
              <w:t>、生活垃圾</w:t>
            </w:r>
          </w:p>
          <w:p w14:paraId="67529D76" w14:textId="77777777" w:rsidR="007561E6" w:rsidRDefault="007561E6" w:rsidP="007561E6">
            <w:pPr>
              <w:spacing w:line="440" w:lineRule="exact"/>
              <w:ind w:firstLineChars="200" w:firstLine="480"/>
              <w:rPr>
                <w:sz w:val="24"/>
              </w:rPr>
            </w:pPr>
            <w:r>
              <w:rPr>
                <w:rFonts w:hint="eastAsia"/>
                <w:sz w:val="24"/>
              </w:rPr>
              <w:t>生活垃圾：本项目生活垃圾</w:t>
            </w:r>
            <w:r w:rsidRPr="00434EBA">
              <w:rPr>
                <w:rFonts w:hint="eastAsia"/>
                <w:sz w:val="24"/>
              </w:rPr>
              <w:t>每人生活垃圾产生量</w:t>
            </w:r>
            <w:r w:rsidRPr="00434EBA">
              <w:rPr>
                <w:rFonts w:hint="eastAsia"/>
                <w:sz w:val="24"/>
              </w:rPr>
              <w:t>0.5kg/d</w:t>
            </w:r>
            <w:r>
              <w:rPr>
                <w:rFonts w:hint="eastAsia"/>
                <w:sz w:val="24"/>
              </w:rPr>
              <w:t>，产生量为</w:t>
            </w:r>
            <w:r>
              <w:rPr>
                <w:sz w:val="24"/>
              </w:rPr>
              <w:t>4.5t/a</w:t>
            </w:r>
            <w:r>
              <w:rPr>
                <w:rFonts w:hint="eastAsia"/>
                <w:sz w:val="24"/>
              </w:rPr>
              <w:t>，生活垃圾每天由环卫部门收集运往垃圾填埋场。</w:t>
            </w:r>
          </w:p>
          <w:p w14:paraId="6E238DC9" w14:textId="62B03D52" w:rsidR="007503CC" w:rsidRDefault="00E4099D">
            <w:pPr>
              <w:spacing w:line="440" w:lineRule="exact"/>
              <w:ind w:firstLineChars="200" w:firstLine="480"/>
              <w:rPr>
                <w:color w:val="000000"/>
                <w:sz w:val="24"/>
              </w:rPr>
            </w:pPr>
            <w:r>
              <w:rPr>
                <w:color w:val="000000"/>
                <w:sz w:val="24"/>
              </w:rPr>
              <w:t>综上所述，在采取以上处置措施后，所有固体废物均能妥善处置，不会对外界环境造成明显影响。</w:t>
            </w:r>
          </w:p>
          <w:p w14:paraId="25C1328C" w14:textId="0BC4F820" w:rsidR="00994A64" w:rsidRPr="003B6773" w:rsidRDefault="00994A64" w:rsidP="00994A64">
            <w:pPr>
              <w:pStyle w:val="BodyText22"/>
              <w:spacing w:line="360" w:lineRule="auto"/>
              <w:ind w:firstLine="0"/>
              <w:rPr>
                <w:rFonts w:eastAsia="宋体"/>
                <w:b/>
                <w:szCs w:val="24"/>
              </w:rPr>
            </w:pPr>
            <w:r w:rsidRPr="003B6773">
              <w:rPr>
                <w:rFonts w:eastAsia="宋体" w:hint="eastAsia"/>
                <w:b/>
                <w:szCs w:val="24"/>
              </w:rPr>
              <w:t>2.</w:t>
            </w:r>
            <w:r>
              <w:rPr>
                <w:rFonts w:eastAsia="宋体"/>
                <w:b/>
                <w:szCs w:val="24"/>
              </w:rPr>
              <w:t>5</w:t>
            </w:r>
            <w:r w:rsidRPr="003B6773">
              <w:rPr>
                <w:rFonts w:eastAsia="宋体" w:hint="eastAsia"/>
                <w:b/>
                <w:szCs w:val="24"/>
              </w:rPr>
              <w:t>地下水污染防治措施</w:t>
            </w:r>
          </w:p>
          <w:p w14:paraId="7FBCFDA5"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地下水埋藏于地质介质中，受地质、构造、水文条件及地球化学条件的影响，情况十分复杂，各种环境因素（如</w:t>
            </w:r>
            <w:r w:rsidRPr="003B6773">
              <w:rPr>
                <w:rFonts w:eastAsia="宋体" w:hint="eastAsia"/>
                <w:szCs w:val="24"/>
              </w:rPr>
              <w:t>pH</w:t>
            </w:r>
            <w:r w:rsidRPr="003B6773">
              <w:rPr>
                <w:rFonts w:eastAsia="宋体" w:hint="eastAsia"/>
                <w:szCs w:val="24"/>
              </w:rPr>
              <w:t>等）也会影响污染物在地质介质上的吸附、解吸以及在地下水环境中的迁移和转化。</w:t>
            </w:r>
          </w:p>
          <w:p w14:paraId="105BAC83"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本项目对地下水的污染主要是通过渗透方式进入地下水。</w:t>
            </w:r>
          </w:p>
          <w:p w14:paraId="27F5E3F3"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针对可能发生的地下水污染，本项目运行期地下水污染防治措施将按照“源头控制、分区防治、污染监控、应急响应”相结合的原则，从污染物的产生、入渗、扩散、应急响应全方位进行防控。</w:t>
            </w:r>
          </w:p>
          <w:p w14:paraId="1F36AA43"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w:t>
            </w:r>
            <w:r w:rsidRPr="003B6773">
              <w:rPr>
                <w:rFonts w:eastAsia="宋体" w:hint="eastAsia"/>
                <w:szCs w:val="24"/>
              </w:rPr>
              <w:t>1</w:t>
            </w:r>
            <w:r w:rsidRPr="003B6773">
              <w:rPr>
                <w:rFonts w:eastAsia="宋体" w:hint="eastAsia"/>
                <w:szCs w:val="24"/>
              </w:rPr>
              <w:t>）源头控制措施</w:t>
            </w:r>
          </w:p>
          <w:p w14:paraId="0F2E7CAC"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项目应选择先进、成熟、可靠的工艺技术和较清洁的原辅材料，采用清洁生产审核等手段对生产全过程进行控制，并对产生的各类废物进行合理的回用和治理，尽可能从源头上减少污染物的产生和排放，降低生产过程和末端治理的成本。积极开展水的循环使用，减少废水的产生和排放。</w:t>
            </w:r>
          </w:p>
          <w:p w14:paraId="05718C09" w14:textId="34BD7E13"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严格按照国家相关规范要求，对</w:t>
            </w:r>
            <w:r>
              <w:rPr>
                <w:rFonts w:eastAsia="宋体" w:hint="eastAsia"/>
                <w:color w:val="FF0000"/>
                <w:szCs w:val="24"/>
              </w:rPr>
              <w:t>1#</w:t>
            </w:r>
            <w:r>
              <w:rPr>
                <w:rFonts w:eastAsia="宋体" w:hint="eastAsia"/>
                <w:color w:val="FF0000"/>
                <w:szCs w:val="24"/>
              </w:rPr>
              <w:t>车间</w:t>
            </w:r>
            <w:r w:rsidRPr="003B6773">
              <w:rPr>
                <w:rFonts w:eastAsia="宋体" w:hint="eastAsia"/>
                <w:szCs w:val="24"/>
              </w:rPr>
              <w:t>、危险废物暂存场所等构筑物采取相应措</w:t>
            </w:r>
            <w:r w:rsidRPr="003B6773">
              <w:rPr>
                <w:rFonts w:eastAsia="宋体" w:hint="eastAsia"/>
                <w:szCs w:val="24"/>
              </w:rPr>
              <w:lastRenderedPageBreak/>
              <w:t>施，以防止和降低污染物的跑、冒、滴、漏，将污染物泄漏的环境风险事故降到最低程度。</w:t>
            </w:r>
          </w:p>
          <w:p w14:paraId="7015D590"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危险废物暂存库等要按照国家相关规范要求，采取防泄漏、防溢流、防腐蚀等措施，严格危险化学品的管理。</w:t>
            </w:r>
          </w:p>
          <w:p w14:paraId="10AEDA2B" w14:textId="77777777"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w:t>
            </w:r>
            <w:r w:rsidRPr="003B6773">
              <w:rPr>
                <w:rFonts w:eastAsia="宋体" w:hint="eastAsia"/>
                <w:szCs w:val="24"/>
              </w:rPr>
              <w:t>2</w:t>
            </w:r>
            <w:r w:rsidRPr="003B6773">
              <w:rPr>
                <w:rFonts w:eastAsia="宋体" w:hint="eastAsia"/>
                <w:szCs w:val="24"/>
              </w:rPr>
              <w:t>）分区防治措施</w:t>
            </w:r>
          </w:p>
          <w:p w14:paraId="1EF469FB" w14:textId="6994B5AB"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根据厂区各生产功能单元是否可能对地下水造成污染及其风险程度，将厂区划分为重点防渗区、一般防渗区和简单防治区。</w:t>
            </w:r>
          </w:p>
          <w:p w14:paraId="21928B2A" w14:textId="0D6B547B" w:rsidR="00994A64" w:rsidRPr="003B6773" w:rsidRDefault="00994A64" w:rsidP="00994A64">
            <w:pPr>
              <w:pStyle w:val="BodyText22"/>
              <w:spacing w:line="360" w:lineRule="auto"/>
              <w:ind w:firstLineChars="200"/>
              <w:rPr>
                <w:rFonts w:eastAsia="宋体"/>
                <w:szCs w:val="24"/>
              </w:rPr>
            </w:pPr>
            <w:r w:rsidRPr="003B6773">
              <w:rPr>
                <w:rFonts w:eastAsia="宋体" w:hint="eastAsia"/>
                <w:szCs w:val="24"/>
              </w:rPr>
              <w:t>重点污染防治区包括：</w:t>
            </w:r>
            <w:r w:rsidRPr="00994A64">
              <w:rPr>
                <w:rFonts w:eastAsia="宋体" w:hint="eastAsia"/>
                <w:szCs w:val="24"/>
              </w:rPr>
              <w:t>1#</w:t>
            </w:r>
            <w:r w:rsidRPr="00994A64">
              <w:rPr>
                <w:rFonts w:eastAsia="宋体" w:hint="eastAsia"/>
                <w:szCs w:val="24"/>
              </w:rPr>
              <w:t>生产车间、</w:t>
            </w:r>
            <w:r>
              <w:rPr>
                <w:rFonts w:eastAsia="宋体" w:hint="eastAsia"/>
                <w:szCs w:val="24"/>
              </w:rPr>
              <w:t>危废暂存场所</w:t>
            </w:r>
            <w:r w:rsidRPr="003B6773">
              <w:rPr>
                <w:rFonts w:eastAsia="宋体" w:hint="eastAsia"/>
                <w:szCs w:val="24"/>
              </w:rPr>
              <w:t>、</w:t>
            </w:r>
            <w:r>
              <w:rPr>
                <w:rFonts w:eastAsia="宋体" w:hint="eastAsia"/>
                <w:szCs w:val="24"/>
              </w:rPr>
              <w:t>废水处理设施、事故池等</w:t>
            </w:r>
            <w:r w:rsidRPr="003B6773">
              <w:rPr>
                <w:rFonts w:eastAsia="宋体" w:hint="eastAsia"/>
                <w:szCs w:val="24"/>
              </w:rPr>
              <w:t>。</w:t>
            </w:r>
          </w:p>
          <w:p w14:paraId="0DF1A0F4" w14:textId="0E527BFD" w:rsidR="00994A64" w:rsidRPr="00A919F9" w:rsidRDefault="00994A64" w:rsidP="00994A64">
            <w:pPr>
              <w:pStyle w:val="BodyText22"/>
              <w:spacing w:line="360" w:lineRule="auto"/>
              <w:ind w:firstLineChars="200"/>
              <w:rPr>
                <w:rFonts w:eastAsia="宋体"/>
                <w:szCs w:val="24"/>
              </w:rPr>
            </w:pPr>
            <w:r w:rsidRPr="003B6773">
              <w:rPr>
                <w:rFonts w:eastAsia="宋体" w:hint="eastAsia"/>
                <w:szCs w:val="24"/>
              </w:rPr>
              <w:t>要求防渗措施：铺设水泥进行硬化，并铺环氧树脂防渗；通过上述措施可使重点防渗区区各单元防渗层渗</w:t>
            </w:r>
            <w:r w:rsidRPr="00A919F9">
              <w:rPr>
                <w:rFonts w:eastAsia="宋体"/>
                <w:szCs w:val="24"/>
              </w:rPr>
              <w:t>透系数</w:t>
            </w:r>
            <w:r w:rsidRPr="00A919F9">
              <w:rPr>
                <w:rFonts w:eastAsia="宋体"/>
                <w:szCs w:val="24"/>
              </w:rPr>
              <w:t>≤10</w:t>
            </w:r>
            <w:r w:rsidRPr="00A919F9">
              <w:rPr>
                <w:rFonts w:eastAsia="宋体"/>
                <w:szCs w:val="24"/>
                <w:vertAlign w:val="superscript"/>
              </w:rPr>
              <w:t>-7</w:t>
            </w:r>
            <w:r w:rsidRPr="00A919F9">
              <w:rPr>
                <w:rFonts w:eastAsia="宋体"/>
                <w:szCs w:val="24"/>
              </w:rPr>
              <w:t>cm/s</w:t>
            </w:r>
            <w:r w:rsidRPr="00A919F9">
              <w:rPr>
                <w:rFonts w:eastAsia="宋体"/>
                <w:szCs w:val="24"/>
              </w:rPr>
              <w:t>。</w:t>
            </w:r>
          </w:p>
          <w:p w14:paraId="09B86A30" w14:textId="77777777" w:rsidR="00994A64" w:rsidRDefault="00994A64" w:rsidP="00994A64">
            <w:pPr>
              <w:pStyle w:val="BodyText22"/>
              <w:adjustRightInd/>
              <w:spacing w:line="360" w:lineRule="auto"/>
              <w:ind w:firstLineChars="200"/>
              <w:textAlignment w:val="auto"/>
              <w:rPr>
                <w:rFonts w:eastAsia="宋体"/>
                <w:szCs w:val="24"/>
              </w:rPr>
            </w:pPr>
            <w:r w:rsidRPr="003B6773">
              <w:rPr>
                <w:rFonts w:eastAsia="宋体" w:hint="eastAsia"/>
                <w:szCs w:val="24"/>
              </w:rPr>
              <w:t>由污染途径及对应措施分析可知，建设项目对可能产生地下水影响的各项途径均进行有效预防，在确保各项防渗措施得以落实，并加强维护和厂区环境管理的前提下，可有效控制地块内的废水下渗现象，避免污染地下水，此外，评价区内第四系松散层渗透系数小，为一相对隔水层，即使污染物出现渗漏，也很难穿透隔水层，对地下水环境基本不造成影响。因此不会对区域地下水环境产生明显影响。</w:t>
            </w:r>
          </w:p>
          <w:p w14:paraId="15BDADE9" w14:textId="7AFAD700" w:rsidR="00994A64" w:rsidRPr="0093050C" w:rsidRDefault="00994A64" w:rsidP="00994A64">
            <w:pPr>
              <w:pStyle w:val="BodyText22"/>
              <w:adjustRightInd/>
              <w:spacing w:line="360" w:lineRule="auto"/>
              <w:ind w:firstLine="0"/>
              <w:textAlignment w:val="auto"/>
              <w:rPr>
                <w:rFonts w:eastAsia="宋体"/>
                <w:szCs w:val="24"/>
              </w:rPr>
            </w:pPr>
            <w:r w:rsidRPr="00F532BA">
              <w:rPr>
                <w:rFonts w:eastAsia="宋体"/>
                <w:b/>
              </w:rPr>
              <w:t>2.</w:t>
            </w:r>
            <w:r>
              <w:rPr>
                <w:rFonts w:eastAsia="宋体"/>
                <w:b/>
              </w:rPr>
              <w:t>6</w:t>
            </w:r>
            <w:r>
              <w:rPr>
                <w:rFonts w:eastAsia="宋体" w:hint="eastAsia"/>
                <w:b/>
              </w:rPr>
              <w:t>环境管理与监测计划</w:t>
            </w:r>
          </w:p>
          <w:p w14:paraId="28C58249" w14:textId="77777777" w:rsidR="00994A64" w:rsidRPr="000E7542" w:rsidRDefault="00994A64" w:rsidP="00994A64">
            <w:pPr>
              <w:spacing w:line="360" w:lineRule="auto"/>
              <w:ind w:firstLineChars="200" w:firstLine="480"/>
              <w:textAlignment w:val="baseline"/>
              <w:rPr>
                <w:sz w:val="24"/>
              </w:rPr>
            </w:pPr>
            <w:r w:rsidRPr="000E7542">
              <w:rPr>
                <w:sz w:val="24"/>
              </w:rPr>
              <w:t>1</w:t>
            </w:r>
            <w:r w:rsidRPr="000E7542">
              <w:rPr>
                <w:sz w:val="24"/>
              </w:rPr>
              <w:t>、环境管理</w:t>
            </w:r>
          </w:p>
          <w:p w14:paraId="3C23FEAA" w14:textId="77777777" w:rsidR="00994A64" w:rsidRPr="000E7542" w:rsidRDefault="00994A64" w:rsidP="00994A64">
            <w:pPr>
              <w:spacing w:line="360" w:lineRule="auto"/>
              <w:ind w:firstLineChars="200" w:firstLine="480"/>
              <w:textAlignment w:val="baseline"/>
              <w:rPr>
                <w:sz w:val="24"/>
              </w:rPr>
            </w:pPr>
            <w:r w:rsidRPr="000E7542">
              <w:rPr>
                <w:sz w:val="24"/>
              </w:rPr>
              <w:t>（</w:t>
            </w:r>
            <w:r w:rsidRPr="000E7542">
              <w:rPr>
                <w:sz w:val="24"/>
              </w:rPr>
              <w:t>1</w:t>
            </w:r>
            <w:r w:rsidRPr="000E7542">
              <w:rPr>
                <w:sz w:val="24"/>
              </w:rPr>
              <w:t>）环境管理机构设置目的</w:t>
            </w:r>
          </w:p>
          <w:p w14:paraId="4BED98EC" w14:textId="77777777" w:rsidR="00994A64" w:rsidRPr="000E7542" w:rsidRDefault="00994A64" w:rsidP="00994A64">
            <w:pPr>
              <w:spacing w:line="360" w:lineRule="auto"/>
              <w:ind w:firstLineChars="200" w:firstLine="480"/>
              <w:textAlignment w:val="baseline"/>
              <w:rPr>
                <w:sz w:val="24"/>
              </w:rPr>
            </w:pPr>
            <w:r w:rsidRPr="000E7542">
              <w:rPr>
                <w:sz w:val="24"/>
              </w:rPr>
              <w:t>环境管理机构的设置，目的是为了贯彻执行中华人民共和国环境保护法的有关法律、法规，全面落实《国务院关于环境保护若干问题的决定》的有关规定，对项目</w:t>
            </w:r>
            <w:r w:rsidRPr="000E7542">
              <w:rPr>
                <w:sz w:val="24"/>
              </w:rPr>
              <w:t>“</w:t>
            </w:r>
            <w:r w:rsidRPr="000E7542">
              <w:rPr>
                <w:sz w:val="24"/>
              </w:rPr>
              <w:t>三废</w:t>
            </w:r>
            <w:r w:rsidRPr="000E7542">
              <w:rPr>
                <w:sz w:val="24"/>
              </w:rPr>
              <w:t>”</w:t>
            </w:r>
            <w:r w:rsidRPr="000E7542">
              <w:rPr>
                <w:sz w:val="24"/>
              </w:rPr>
              <w:t>排放实行监控，确保建设项目经济、环境和社会效益协调发展；协调地方环保部门工作，为企业的生产管理和环境管理提供保证，针对项目的具体情况，为加强严格管理，企业应设置环境管理机构，并尽相应的职责。</w:t>
            </w:r>
          </w:p>
          <w:p w14:paraId="7510756A" w14:textId="77777777" w:rsidR="00994A64" w:rsidRPr="000E7542" w:rsidRDefault="00994A64" w:rsidP="00994A64">
            <w:pPr>
              <w:spacing w:line="360" w:lineRule="auto"/>
              <w:ind w:firstLineChars="200" w:firstLine="480"/>
              <w:textAlignment w:val="baseline"/>
              <w:rPr>
                <w:sz w:val="24"/>
              </w:rPr>
            </w:pPr>
            <w:r w:rsidRPr="000E7542">
              <w:rPr>
                <w:sz w:val="24"/>
              </w:rPr>
              <w:t>（</w:t>
            </w:r>
            <w:r w:rsidRPr="000E7542">
              <w:rPr>
                <w:sz w:val="24"/>
              </w:rPr>
              <w:t>2</w:t>
            </w:r>
            <w:r w:rsidRPr="000E7542">
              <w:rPr>
                <w:sz w:val="24"/>
              </w:rPr>
              <w:t>）环境管理机构的设置</w:t>
            </w:r>
          </w:p>
          <w:p w14:paraId="137561FD" w14:textId="77777777" w:rsidR="00994A64" w:rsidRPr="000E7542" w:rsidRDefault="00994A64" w:rsidP="00994A64">
            <w:pPr>
              <w:spacing w:line="360" w:lineRule="auto"/>
              <w:ind w:firstLineChars="200" w:firstLine="480"/>
              <w:rPr>
                <w:sz w:val="24"/>
              </w:rPr>
            </w:pPr>
            <w:r w:rsidRPr="000E7542">
              <w:rPr>
                <w:rFonts w:ascii="宋体" w:hAnsi="宋体" w:cs="宋体" w:hint="eastAsia"/>
                <w:sz w:val="24"/>
              </w:rPr>
              <w:t>①</w:t>
            </w:r>
            <w:r w:rsidRPr="000E7542">
              <w:rPr>
                <w:sz w:val="24"/>
              </w:rPr>
              <w:t>机构组成</w:t>
            </w:r>
          </w:p>
          <w:p w14:paraId="193CF1C4" w14:textId="77777777" w:rsidR="00994A64" w:rsidRPr="000E7542" w:rsidRDefault="00994A64" w:rsidP="00994A64">
            <w:pPr>
              <w:spacing w:line="360" w:lineRule="auto"/>
              <w:ind w:firstLineChars="200" w:firstLine="480"/>
              <w:rPr>
                <w:sz w:val="24"/>
              </w:rPr>
            </w:pPr>
            <w:r w:rsidRPr="000E7542">
              <w:rPr>
                <w:sz w:val="24"/>
              </w:rPr>
              <w:t>根据本工程的实际情况，工程投入运营后，环境管理机构由后勤管理部门负责，下设环境管理小组对该项目环境管理和环境监控负责，并受项目主管单位及环保局的监督和指导。</w:t>
            </w:r>
          </w:p>
          <w:p w14:paraId="5213B149" w14:textId="77777777" w:rsidR="00994A64" w:rsidRPr="000E7542" w:rsidRDefault="00994A64" w:rsidP="00994A64">
            <w:pPr>
              <w:spacing w:line="360" w:lineRule="auto"/>
              <w:ind w:firstLineChars="200" w:firstLine="480"/>
              <w:rPr>
                <w:sz w:val="24"/>
              </w:rPr>
            </w:pPr>
            <w:r w:rsidRPr="000E7542">
              <w:rPr>
                <w:rFonts w:ascii="宋体" w:hAnsi="宋体" w:cs="宋体" w:hint="eastAsia"/>
                <w:sz w:val="24"/>
              </w:rPr>
              <w:t>②</w:t>
            </w:r>
            <w:r w:rsidRPr="000E7542">
              <w:rPr>
                <w:sz w:val="24"/>
              </w:rPr>
              <w:t>环保机构定员</w:t>
            </w:r>
          </w:p>
          <w:p w14:paraId="5885297D" w14:textId="77777777" w:rsidR="00994A64" w:rsidRPr="000E7542" w:rsidRDefault="00994A64" w:rsidP="00994A64">
            <w:pPr>
              <w:spacing w:line="360" w:lineRule="auto"/>
              <w:ind w:firstLineChars="200" w:firstLine="480"/>
              <w:textAlignment w:val="baseline"/>
              <w:rPr>
                <w:sz w:val="24"/>
              </w:rPr>
            </w:pPr>
            <w:r w:rsidRPr="000E7542">
              <w:rPr>
                <w:sz w:val="24"/>
              </w:rPr>
              <w:t>本项目运营期应在后勤管理部门下设专门的环保机构，并设专职的环保管理人员</w:t>
            </w:r>
            <w:r w:rsidRPr="000E7542">
              <w:rPr>
                <w:sz w:val="24"/>
              </w:rPr>
              <w:t>1</w:t>
            </w:r>
            <w:r w:rsidRPr="000E7542">
              <w:rPr>
                <w:sz w:val="24"/>
              </w:rPr>
              <w:lastRenderedPageBreak/>
              <w:t>名，固废收集处置人员</w:t>
            </w:r>
            <w:r>
              <w:rPr>
                <w:sz w:val="24"/>
              </w:rPr>
              <w:t>1</w:t>
            </w:r>
            <w:r w:rsidRPr="000E7542">
              <w:rPr>
                <w:sz w:val="24"/>
              </w:rPr>
              <w:t>名。</w:t>
            </w:r>
          </w:p>
          <w:p w14:paraId="079596CD" w14:textId="77777777" w:rsidR="00994A64" w:rsidRPr="000E7542" w:rsidRDefault="00994A64" w:rsidP="00994A64">
            <w:pPr>
              <w:spacing w:line="360" w:lineRule="auto"/>
              <w:ind w:firstLineChars="200" w:firstLine="480"/>
              <w:textAlignment w:val="baseline"/>
              <w:rPr>
                <w:sz w:val="24"/>
              </w:rPr>
            </w:pPr>
            <w:r w:rsidRPr="000E7542">
              <w:rPr>
                <w:sz w:val="24"/>
              </w:rPr>
              <w:t>（</w:t>
            </w:r>
            <w:r w:rsidRPr="000E7542">
              <w:rPr>
                <w:sz w:val="24"/>
              </w:rPr>
              <w:t>3</w:t>
            </w:r>
            <w:r w:rsidRPr="000E7542">
              <w:rPr>
                <w:sz w:val="24"/>
              </w:rPr>
              <w:t>）运营期环境管理计划</w:t>
            </w:r>
          </w:p>
          <w:p w14:paraId="10C6E9A7" w14:textId="77777777" w:rsidR="00994A64" w:rsidRPr="000E7542" w:rsidRDefault="00994A64" w:rsidP="00994A64">
            <w:pPr>
              <w:spacing w:line="360" w:lineRule="auto"/>
              <w:ind w:firstLineChars="200" w:firstLine="480"/>
              <w:textAlignment w:val="baseline"/>
              <w:rPr>
                <w:sz w:val="24"/>
              </w:rPr>
            </w:pPr>
            <w:r w:rsidRPr="000E7542">
              <w:rPr>
                <w:rFonts w:ascii="宋体" w:hAnsi="宋体" w:cs="宋体" w:hint="eastAsia"/>
                <w:sz w:val="24"/>
              </w:rPr>
              <w:t>①</w:t>
            </w:r>
            <w:r w:rsidRPr="000E7542">
              <w:rPr>
                <w:sz w:val="24"/>
              </w:rPr>
              <w:t>根据国家环保政策、标准及环境监测要求，制定该项目运营期环境管理规章制度、各种污染物排放指标。</w:t>
            </w:r>
          </w:p>
          <w:p w14:paraId="39FE6178" w14:textId="77777777" w:rsidR="00994A64" w:rsidRPr="000E7542" w:rsidRDefault="00994A64" w:rsidP="00994A64">
            <w:pPr>
              <w:spacing w:line="360" w:lineRule="auto"/>
              <w:ind w:firstLineChars="200" w:firstLine="480"/>
              <w:textAlignment w:val="baseline"/>
              <w:rPr>
                <w:sz w:val="24"/>
              </w:rPr>
            </w:pPr>
            <w:r w:rsidRPr="000E7542">
              <w:rPr>
                <w:rFonts w:ascii="宋体" w:hAnsi="宋体" w:cs="宋体" w:hint="eastAsia"/>
                <w:sz w:val="24"/>
              </w:rPr>
              <w:t>②</w:t>
            </w:r>
            <w:r w:rsidRPr="000E7542">
              <w:rPr>
                <w:sz w:val="24"/>
              </w:rPr>
              <w:t>对厂区的公建设施给水管网、通风设施进行定期维护，确保公建设施的正常运行及管网畅通。</w:t>
            </w:r>
          </w:p>
          <w:p w14:paraId="6EEDFC1A" w14:textId="77777777" w:rsidR="00994A64" w:rsidRPr="000E7542" w:rsidRDefault="00994A64" w:rsidP="00994A64">
            <w:pPr>
              <w:spacing w:line="360" w:lineRule="auto"/>
              <w:ind w:firstLineChars="200" w:firstLine="480"/>
              <w:textAlignment w:val="baseline"/>
              <w:rPr>
                <w:sz w:val="24"/>
              </w:rPr>
            </w:pPr>
            <w:r w:rsidRPr="000E7542">
              <w:rPr>
                <w:rFonts w:ascii="宋体" w:hAnsi="宋体" w:cs="宋体" w:hint="eastAsia"/>
                <w:sz w:val="24"/>
              </w:rPr>
              <w:t>③</w:t>
            </w:r>
            <w:r w:rsidRPr="000E7542">
              <w:rPr>
                <w:sz w:val="24"/>
              </w:rPr>
              <w:t>确保废气处理系统的正常运行。</w:t>
            </w:r>
          </w:p>
          <w:p w14:paraId="3AED6489" w14:textId="77777777" w:rsidR="00994A64" w:rsidRPr="000E7542" w:rsidRDefault="00994A64" w:rsidP="00994A64">
            <w:pPr>
              <w:spacing w:line="360" w:lineRule="auto"/>
              <w:ind w:firstLineChars="200" w:firstLine="480"/>
              <w:textAlignment w:val="baseline"/>
              <w:rPr>
                <w:sz w:val="24"/>
              </w:rPr>
            </w:pPr>
            <w:r w:rsidRPr="000E7542">
              <w:rPr>
                <w:rFonts w:ascii="宋体" w:hAnsi="宋体" w:cs="宋体" w:hint="eastAsia"/>
                <w:sz w:val="24"/>
              </w:rPr>
              <w:t>④</w:t>
            </w:r>
            <w:r w:rsidRPr="000E7542">
              <w:rPr>
                <w:sz w:val="24"/>
              </w:rPr>
              <w:t>各固体废物由专人负责分类收集，危险废物置于危险废物暂存间，委托有资质公司处置危险废物。固废进行规范化储存与转移。</w:t>
            </w:r>
          </w:p>
          <w:p w14:paraId="4036B59C" w14:textId="77777777" w:rsidR="00994A64" w:rsidRPr="000E7542" w:rsidRDefault="00994A64" w:rsidP="00994A64">
            <w:pPr>
              <w:spacing w:line="360" w:lineRule="auto"/>
              <w:ind w:firstLineChars="200" w:firstLine="480"/>
              <w:textAlignment w:val="baseline"/>
              <w:rPr>
                <w:sz w:val="24"/>
              </w:rPr>
            </w:pPr>
            <w:r w:rsidRPr="000E7542">
              <w:rPr>
                <w:sz w:val="24"/>
              </w:rPr>
              <w:t>2</w:t>
            </w:r>
            <w:r w:rsidRPr="000E7542">
              <w:rPr>
                <w:sz w:val="24"/>
              </w:rPr>
              <w:t>、环境监测</w:t>
            </w:r>
          </w:p>
          <w:p w14:paraId="0DE1F359" w14:textId="77777777" w:rsidR="00994A64" w:rsidRPr="000E7542" w:rsidRDefault="00994A64" w:rsidP="00994A64">
            <w:pPr>
              <w:spacing w:line="360" w:lineRule="auto"/>
              <w:ind w:firstLineChars="200" w:firstLine="480"/>
              <w:textAlignment w:val="baseline"/>
              <w:rPr>
                <w:sz w:val="24"/>
              </w:rPr>
            </w:pPr>
            <w:r w:rsidRPr="000E7542">
              <w:rPr>
                <w:sz w:val="24"/>
              </w:rPr>
              <w:t>环境监测是指通过对建设工程运行后</w:t>
            </w:r>
            <w:r w:rsidRPr="000E7542">
              <w:rPr>
                <w:sz w:val="24"/>
              </w:rPr>
              <w:t>“</w:t>
            </w:r>
            <w:r w:rsidRPr="000E7542">
              <w:rPr>
                <w:sz w:val="24"/>
              </w:rPr>
              <w:t>三废</w:t>
            </w:r>
            <w:r w:rsidRPr="000E7542">
              <w:rPr>
                <w:sz w:val="24"/>
              </w:rPr>
              <w:t>”</w:t>
            </w:r>
            <w:r w:rsidRPr="000E7542">
              <w:rPr>
                <w:sz w:val="24"/>
              </w:rPr>
              <w:t>排放及噪声情况进行监测，及时准确地掌握环境质量和污染源动态，为生产和环境管理提高全面、充分可靠的科学依据。环境监测是实施有效的环境管理的前提。为确保环境质量和总量控制目标的实现，应制定环境监测计划。对各污染源的监测内容详见下表。</w:t>
            </w:r>
          </w:p>
          <w:p w14:paraId="3041505C" w14:textId="04507917" w:rsidR="00994A64" w:rsidRPr="00BC01C2" w:rsidRDefault="00994A64" w:rsidP="00994A64">
            <w:pPr>
              <w:pStyle w:val="-Jin"/>
            </w:pPr>
            <w:r w:rsidRPr="00BC01C2">
              <w:t>表</w:t>
            </w:r>
            <w:r w:rsidRPr="00BC01C2">
              <w:t>7-</w:t>
            </w:r>
            <w:r>
              <w:t>14</w:t>
            </w:r>
            <w:r w:rsidRPr="00BC01C2">
              <w:t xml:space="preserve">  </w:t>
            </w:r>
            <w:r w:rsidRPr="00BC01C2">
              <w:t>环境监测内容一览表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4"/>
              <w:gridCol w:w="1677"/>
              <w:gridCol w:w="1527"/>
              <w:gridCol w:w="2324"/>
              <w:gridCol w:w="1233"/>
              <w:gridCol w:w="1351"/>
            </w:tblGrid>
            <w:tr w:rsidR="00994A64" w:rsidRPr="00115EE5" w14:paraId="00EA9B8A" w14:textId="77777777" w:rsidTr="00994A64">
              <w:trPr>
                <w:trHeight w:val="340"/>
                <w:jc w:val="center"/>
              </w:trPr>
              <w:tc>
                <w:tcPr>
                  <w:tcW w:w="1431" w:type="pct"/>
                  <w:gridSpan w:val="2"/>
                  <w:vAlign w:val="center"/>
                </w:tcPr>
                <w:p w14:paraId="54B4A7A5" w14:textId="77777777" w:rsidR="00994A64" w:rsidRPr="00115EE5" w:rsidRDefault="00994A64" w:rsidP="00994A64">
                  <w:pPr>
                    <w:jc w:val="center"/>
                    <w:rPr>
                      <w:szCs w:val="21"/>
                    </w:rPr>
                  </w:pPr>
                  <w:r w:rsidRPr="00115EE5">
                    <w:rPr>
                      <w:szCs w:val="21"/>
                    </w:rPr>
                    <w:t>项目</w:t>
                  </w:r>
                </w:p>
              </w:tc>
              <w:tc>
                <w:tcPr>
                  <w:tcW w:w="847" w:type="pct"/>
                  <w:vAlign w:val="center"/>
                </w:tcPr>
                <w:p w14:paraId="3190570F" w14:textId="77777777" w:rsidR="00994A64" w:rsidRPr="00115EE5" w:rsidRDefault="00994A64" w:rsidP="00994A64">
                  <w:pPr>
                    <w:jc w:val="center"/>
                    <w:rPr>
                      <w:szCs w:val="21"/>
                    </w:rPr>
                  </w:pPr>
                  <w:r w:rsidRPr="00115EE5">
                    <w:rPr>
                      <w:szCs w:val="21"/>
                    </w:rPr>
                    <w:t>监测点</w:t>
                  </w:r>
                </w:p>
              </w:tc>
              <w:tc>
                <w:tcPr>
                  <w:tcW w:w="1289" w:type="pct"/>
                  <w:vAlign w:val="center"/>
                </w:tcPr>
                <w:p w14:paraId="0968A66E" w14:textId="77777777" w:rsidR="00994A64" w:rsidRPr="00115EE5" w:rsidRDefault="00994A64" w:rsidP="00994A64">
                  <w:pPr>
                    <w:jc w:val="center"/>
                    <w:rPr>
                      <w:szCs w:val="21"/>
                    </w:rPr>
                  </w:pPr>
                  <w:r w:rsidRPr="00115EE5">
                    <w:rPr>
                      <w:szCs w:val="21"/>
                    </w:rPr>
                    <w:t>监测内容</w:t>
                  </w:r>
                </w:p>
              </w:tc>
              <w:tc>
                <w:tcPr>
                  <w:tcW w:w="684" w:type="pct"/>
                  <w:vAlign w:val="center"/>
                </w:tcPr>
                <w:p w14:paraId="0EC5847C" w14:textId="77777777" w:rsidR="00994A64" w:rsidRPr="00115EE5" w:rsidRDefault="00994A64" w:rsidP="00994A64">
                  <w:pPr>
                    <w:jc w:val="center"/>
                    <w:rPr>
                      <w:szCs w:val="21"/>
                    </w:rPr>
                  </w:pPr>
                  <w:r w:rsidRPr="00115EE5">
                    <w:rPr>
                      <w:szCs w:val="21"/>
                    </w:rPr>
                    <w:t>监测频次</w:t>
                  </w:r>
                </w:p>
              </w:tc>
              <w:tc>
                <w:tcPr>
                  <w:tcW w:w="750" w:type="pct"/>
                  <w:vAlign w:val="center"/>
                </w:tcPr>
                <w:p w14:paraId="4A783734" w14:textId="77777777" w:rsidR="00994A64" w:rsidRPr="00115EE5" w:rsidRDefault="00994A64" w:rsidP="00994A64">
                  <w:pPr>
                    <w:jc w:val="center"/>
                    <w:rPr>
                      <w:szCs w:val="21"/>
                    </w:rPr>
                  </w:pPr>
                  <w:r w:rsidRPr="00115EE5">
                    <w:rPr>
                      <w:szCs w:val="21"/>
                    </w:rPr>
                    <w:t>监测机构</w:t>
                  </w:r>
                </w:p>
              </w:tc>
            </w:tr>
            <w:tr w:rsidR="00994A64" w:rsidRPr="00115EE5" w14:paraId="32F930B6" w14:textId="77777777" w:rsidTr="00994A64">
              <w:trPr>
                <w:trHeight w:val="690"/>
                <w:jc w:val="center"/>
              </w:trPr>
              <w:tc>
                <w:tcPr>
                  <w:tcW w:w="501" w:type="pct"/>
                  <w:vMerge w:val="restart"/>
                  <w:vAlign w:val="center"/>
                </w:tcPr>
                <w:p w14:paraId="435DA1D9" w14:textId="77777777" w:rsidR="00994A64" w:rsidRPr="00115EE5" w:rsidRDefault="00994A64" w:rsidP="00994A64">
                  <w:pPr>
                    <w:jc w:val="center"/>
                    <w:rPr>
                      <w:szCs w:val="21"/>
                    </w:rPr>
                  </w:pPr>
                  <w:r w:rsidRPr="00115EE5">
                    <w:rPr>
                      <w:szCs w:val="21"/>
                    </w:rPr>
                    <w:t>废气</w:t>
                  </w:r>
                </w:p>
              </w:tc>
              <w:tc>
                <w:tcPr>
                  <w:tcW w:w="929" w:type="pct"/>
                  <w:vMerge w:val="restart"/>
                  <w:vAlign w:val="center"/>
                </w:tcPr>
                <w:p w14:paraId="7A16DBD2" w14:textId="3B74031D" w:rsidR="00994A64" w:rsidRPr="00115EE5" w:rsidRDefault="00994A64" w:rsidP="00994A64">
                  <w:pPr>
                    <w:jc w:val="center"/>
                    <w:rPr>
                      <w:szCs w:val="21"/>
                    </w:rPr>
                  </w:pPr>
                  <w:r>
                    <w:rPr>
                      <w:rFonts w:hint="eastAsia"/>
                      <w:szCs w:val="21"/>
                    </w:rPr>
                    <w:t>投料、搅拌、研磨等</w:t>
                  </w:r>
                </w:p>
              </w:tc>
              <w:tc>
                <w:tcPr>
                  <w:tcW w:w="847" w:type="pct"/>
                  <w:vAlign w:val="center"/>
                </w:tcPr>
                <w:p w14:paraId="59FBF25C" w14:textId="77777777" w:rsidR="00994A64" w:rsidRPr="00115EE5" w:rsidRDefault="00994A64" w:rsidP="00994A64">
                  <w:pPr>
                    <w:jc w:val="center"/>
                    <w:rPr>
                      <w:szCs w:val="21"/>
                    </w:rPr>
                  </w:pPr>
                  <w:r w:rsidRPr="00115EE5">
                    <w:rPr>
                      <w:rFonts w:hint="eastAsia"/>
                      <w:szCs w:val="21"/>
                    </w:rPr>
                    <w:t>排放口（</w:t>
                  </w:r>
                  <w:r w:rsidRPr="00115EE5">
                    <w:rPr>
                      <w:rFonts w:hint="eastAsia"/>
                      <w:szCs w:val="21"/>
                    </w:rPr>
                    <w:t>P</w:t>
                  </w:r>
                  <w:r w:rsidRPr="00115EE5">
                    <w:rPr>
                      <w:szCs w:val="21"/>
                    </w:rPr>
                    <w:t>1</w:t>
                  </w:r>
                  <w:r w:rsidRPr="00115EE5">
                    <w:rPr>
                      <w:rFonts w:hint="eastAsia"/>
                      <w:szCs w:val="21"/>
                    </w:rPr>
                    <w:t>）</w:t>
                  </w:r>
                </w:p>
              </w:tc>
              <w:tc>
                <w:tcPr>
                  <w:tcW w:w="1289" w:type="pct"/>
                  <w:vAlign w:val="center"/>
                </w:tcPr>
                <w:p w14:paraId="318DA2FE" w14:textId="0939F182" w:rsidR="00994A64" w:rsidRPr="00115EE5" w:rsidRDefault="00994A64" w:rsidP="00994A64">
                  <w:pPr>
                    <w:jc w:val="center"/>
                    <w:rPr>
                      <w:szCs w:val="21"/>
                    </w:rPr>
                  </w:pPr>
                  <w:r>
                    <w:rPr>
                      <w:rFonts w:hint="eastAsia"/>
                      <w:szCs w:val="21"/>
                    </w:rPr>
                    <w:t>NMHC</w:t>
                  </w:r>
                  <w:r>
                    <w:rPr>
                      <w:rFonts w:hint="eastAsia"/>
                      <w:szCs w:val="21"/>
                    </w:rPr>
                    <w:t>，</w:t>
                  </w:r>
                  <w:r w:rsidRPr="00115EE5">
                    <w:rPr>
                      <w:rFonts w:hint="eastAsia"/>
                      <w:szCs w:val="21"/>
                    </w:rPr>
                    <w:t>颗粒物</w:t>
                  </w:r>
                </w:p>
              </w:tc>
              <w:tc>
                <w:tcPr>
                  <w:tcW w:w="684" w:type="pct"/>
                  <w:vAlign w:val="center"/>
                </w:tcPr>
                <w:p w14:paraId="21B2AF82" w14:textId="77777777" w:rsidR="00994A64" w:rsidRPr="00115EE5" w:rsidRDefault="00994A64" w:rsidP="00994A64">
                  <w:pPr>
                    <w:jc w:val="center"/>
                    <w:rPr>
                      <w:szCs w:val="21"/>
                    </w:rPr>
                  </w:pPr>
                  <w:r>
                    <w:rPr>
                      <w:rFonts w:hint="eastAsia"/>
                      <w:szCs w:val="21"/>
                    </w:rPr>
                    <w:t>1</w:t>
                  </w:r>
                  <w:r>
                    <w:rPr>
                      <w:rFonts w:hint="eastAsia"/>
                      <w:szCs w:val="21"/>
                    </w:rPr>
                    <w:t>次</w:t>
                  </w:r>
                  <w:r>
                    <w:rPr>
                      <w:rFonts w:hint="eastAsia"/>
                      <w:szCs w:val="21"/>
                    </w:rPr>
                    <w:t>/</w:t>
                  </w:r>
                  <w:r>
                    <w:rPr>
                      <w:rFonts w:hint="eastAsia"/>
                      <w:szCs w:val="21"/>
                    </w:rPr>
                    <w:t>年</w:t>
                  </w:r>
                </w:p>
              </w:tc>
              <w:tc>
                <w:tcPr>
                  <w:tcW w:w="750" w:type="pct"/>
                  <w:vMerge w:val="restart"/>
                  <w:vAlign w:val="center"/>
                </w:tcPr>
                <w:p w14:paraId="5F03E1C5" w14:textId="09E433B5" w:rsidR="00994A64" w:rsidRPr="00115EE5" w:rsidRDefault="00994A64" w:rsidP="00994A64">
                  <w:pPr>
                    <w:jc w:val="center"/>
                    <w:rPr>
                      <w:szCs w:val="21"/>
                    </w:rPr>
                  </w:pPr>
                  <w:r w:rsidRPr="00115EE5">
                    <w:rPr>
                      <w:szCs w:val="21"/>
                    </w:rPr>
                    <w:t>有资质的</w:t>
                  </w:r>
                  <w:r>
                    <w:rPr>
                      <w:rFonts w:hint="eastAsia"/>
                      <w:szCs w:val="21"/>
                    </w:rPr>
                    <w:t>环境监测机构</w:t>
                  </w:r>
                </w:p>
              </w:tc>
            </w:tr>
            <w:tr w:rsidR="00994A64" w:rsidRPr="00115EE5" w14:paraId="0E1C1A3E" w14:textId="77777777" w:rsidTr="00994A64">
              <w:trPr>
                <w:trHeight w:val="340"/>
                <w:jc w:val="center"/>
              </w:trPr>
              <w:tc>
                <w:tcPr>
                  <w:tcW w:w="501" w:type="pct"/>
                  <w:vMerge/>
                  <w:vAlign w:val="center"/>
                </w:tcPr>
                <w:p w14:paraId="4481E7C1" w14:textId="77777777" w:rsidR="00994A64" w:rsidRPr="00115EE5" w:rsidRDefault="00994A64" w:rsidP="00994A64">
                  <w:pPr>
                    <w:jc w:val="center"/>
                    <w:rPr>
                      <w:szCs w:val="21"/>
                    </w:rPr>
                  </w:pPr>
                </w:p>
              </w:tc>
              <w:tc>
                <w:tcPr>
                  <w:tcW w:w="929" w:type="pct"/>
                  <w:vMerge/>
                  <w:vAlign w:val="center"/>
                </w:tcPr>
                <w:p w14:paraId="46A4A4AA" w14:textId="6D27FD3E" w:rsidR="00994A64" w:rsidRPr="00115EE5" w:rsidRDefault="00994A64" w:rsidP="00994A64">
                  <w:pPr>
                    <w:jc w:val="center"/>
                    <w:rPr>
                      <w:szCs w:val="21"/>
                    </w:rPr>
                  </w:pPr>
                </w:p>
              </w:tc>
              <w:tc>
                <w:tcPr>
                  <w:tcW w:w="847" w:type="pct"/>
                  <w:vAlign w:val="center"/>
                </w:tcPr>
                <w:p w14:paraId="354DE786" w14:textId="77777777" w:rsidR="00994A64" w:rsidRPr="00115EE5" w:rsidRDefault="00994A64" w:rsidP="00994A64">
                  <w:pPr>
                    <w:jc w:val="center"/>
                    <w:rPr>
                      <w:szCs w:val="21"/>
                    </w:rPr>
                  </w:pPr>
                  <w:r w:rsidRPr="00115EE5">
                    <w:rPr>
                      <w:rFonts w:hint="eastAsia"/>
                      <w:szCs w:val="21"/>
                    </w:rPr>
                    <w:t>厂界</w:t>
                  </w:r>
                </w:p>
              </w:tc>
              <w:tc>
                <w:tcPr>
                  <w:tcW w:w="1289" w:type="pct"/>
                  <w:vAlign w:val="center"/>
                </w:tcPr>
                <w:p w14:paraId="08B7CA63" w14:textId="10A79F1C" w:rsidR="00994A64" w:rsidRPr="00115EE5" w:rsidRDefault="00994A64" w:rsidP="00994A64">
                  <w:pPr>
                    <w:jc w:val="center"/>
                    <w:rPr>
                      <w:szCs w:val="21"/>
                    </w:rPr>
                  </w:pPr>
                  <w:r>
                    <w:rPr>
                      <w:rFonts w:hint="eastAsia"/>
                      <w:szCs w:val="21"/>
                    </w:rPr>
                    <w:t>NMHC</w:t>
                  </w:r>
                  <w:r w:rsidRPr="00115EE5">
                    <w:rPr>
                      <w:rFonts w:hint="eastAsia"/>
                      <w:szCs w:val="21"/>
                    </w:rPr>
                    <w:t>，颗粒物</w:t>
                  </w:r>
                </w:p>
              </w:tc>
              <w:tc>
                <w:tcPr>
                  <w:tcW w:w="684" w:type="pct"/>
                  <w:vAlign w:val="center"/>
                </w:tcPr>
                <w:p w14:paraId="0DDBEF1E" w14:textId="77777777" w:rsidR="00994A64" w:rsidRPr="00115EE5" w:rsidRDefault="00994A64" w:rsidP="00994A64">
                  <w:pPr>
                    <w:jc w:val="center"/>
                    <w:rPr>
                      <w:szCs w:val="21"/>
                    </w:rPr>
                  </w:pPr>
                  <w:r w:rsidRPr="00115EE5">
                    <w:rPr>
                      <w:rFonts w:hint="eastAsia"/>
                      <w:szCs w:val="21"/>
                    </w:rPr>
                    <w:t>1</w:t>
                  </w:r>
                  <w:r w:rsidRPr="00115EE5">
                    <w:rPr>
                      <w:rFonts w:hint="eastAsia"/>
                      <w:szCs w:val="21"/>
                    </w:rPr>
                    <w:t>次</w:t>
                  </w:r>
                  <w:r w:rsidRPr="00115EE5">
                    <w:rPr>
                      <w:rFonts w:hint="eastAsia"/>
                      <w:szCs w:val="21"/>
                    </w:rPr>
                    <w:t>/</w:t>
                  </w:r>
                  <w:r w:rsidRPr="00115EE5">
                    <w:rPr>
                      <w:rFonts w:hint="eastAsia"/>
                      <w:szCs w:val="21"/>
                    </w:rPr>
                    <w:t>年</w:t>
                  </w:r>
                </w:p>
              </w:tc>
              <w:tc>
                <w:tcPr>
                  <w:tcW w:w="750" w:type="pct"/>
                  <w:vMerge/>
                  <w:vAlign w:val="center"/>
                </w:tcPr>
                <w:p w14:paraId="4970F963" w14:textId="77777777" w:rsidR="00994A64" w:rsidRPr="00115EE5" w:rsidRDefault="00994A64" w:rsidP="00994A64">
                  <w:pPr>
                    <w:jc w:val="center"/>
                    <w:rPr>
                      <w:szCs w:val="21"/>
                    </w:rPr>
                  </w:pPr>
                </w:p>
              </w:tc>
            </w:tr>
            <w:tr w:rsidR="00994A64" w:rsidRPr="00115EE5" w14:paraId="54322F25" w14:textId="77777777" w:rsidTr="00994A64">
              <w:trPr>
                <w:trHeight w:val="340"/>
                <w:jc w:val="center"/>
              </w:trPr>
              <w:tc>
                <w:tcPr>
                  <w:tcW w:w="501" w:type="pct"/>
                  <w:vAlign w:val="center"/>
                </w:tcPr>
                <w:p w14:paraId="65DFFFDA" w14:textId="77777777" w:rsidR="00994A64" w:rsidRPr="00115EE5" w:rsidRDefault="00994A64" w:rsidP="00994A64">
                  <w:pPr>
                    <w:jc w:val="center"/>
                    <w:rPr>
                      <w:szCs w:val="21"/>
                    </w:rPr>
                  </w:pPr>
                  <w:r w:rsidRPr="00115EE5">
                    <w:rPr>
                      <w:szCs w:val="21"/>
                    </w:rPr>
                    <w:t>噪声</w:t>
                  </w:r>
                </w:p>
              </w:tc>
              <w:tc>
                <w:tcPr>
                  <w:tcW w:w="929" w:type="pct"/>
                  <w:vAlign w:val="center"/>
                </w:tcPr>
                <w:p w14:paraId="5D674122" w14:textId="77777777" w:rsidR="00994A64" w:rsidRPr="00115EE5" w:rsidRDefault="00994A64" w:rsidP="00994A64">
                  <w:pPr>
                    <w:jc w:val="center"/>
                    <w:rPr>
                      <w:szCs w:val="21"/>
                    </w:rPr>
                  </w:pPr>
                  <w:r w:rsidRPr="00115EE5">
                    <w:rPr>
                      <w:szCs w:val="21"/>
                    </w:rPr>
                    <w:t>厂界噪声</w:t>
                  </w:r>
                </w:p>
              </w:tc>
              <w:tc>
                <w:tcPr>
                  <w:tcW w:w="847" w:type="pct"/>
                  <w:vAlign w:val="center"/>
                </w:tcPr>
                <w:p w14:paraId="5D3AA79E" w14:textId="77777777" w:rsidR="00994A64" w:rsidRPr="00115EE5" w:rsidRDefault="00994A64" w:rsidP="00994A64">
                  <w:pPr>
                    <w:jc w:val="center"/>
                    <w:rPr>
                      <w:szCs w:val="21"/>
                    </w:rPr>
                  </w:pPr>
                  <w:r w:rsidRPr="00115EE5">
                    <w:rPr>
                      <w:szCs w:val="21"/>
                    </w:rPr>
                    <w:t>厂界外</w:t>
                  </w:r>
                  <w:r w:rsidRPr="00115EE5">
                    <w:rPr>
                      <w:szCs w:val="21"/>
                    </w:rPr>
                    <w:t>1m</w:t>
                  </w:r>
                </w:p>
              </w:tc>
              <w:tc>
                <w:tcPr>
                  <w:tcW w:w="1289" w:type="pct"/>
                  <w:vAlign w:val="center"/>
                </w:tcPr>
                <w:p w14:paraId="2E3D3250" w14:textId="77777777" w:rsidR="00994A64" w:rsidRPr="00115EE5" w:rsidRDefault="00994A64" w:rsidP="00994A64">
                  <w:pPr>
                    <w:jc w:val="center"/>
                    <w:rPr>
                      <w:szCs w:val="21"/>
                    </w:rPr>
                  </w:pPr>
                  <w:r w:rsidRPr="00115EE5">
                    <w:rPr>
                      <w:szCs w:val="21"/>
                    </w:rPr>
                    <w:t>昼、夜等效声级</w:t>
                  </w:r>
                </w:p>
              </w:tc>
              <w:tc>
                <w:tcPr>
                  <w:tcW w:w="684" w:type="pct"/>
                  <w:vAlign w:val="center"/>
                </w:tcPr>
                <w:p w14:paraId="7CBFFFB3" w14:textId="77777777" w:rsidR="00994A64" w:rsidRPr="00115EE5" w:rsidRDefault="00994A64" w:rsidP="00994A64">
                  <w:pPr>
                    <w:jc w:val="center"/>
                    <w:rPr>
                      <w:szCs w:val="21"/>
                    </w:rPr>
                  </w:pPr>
                  <w:r w:rsidRPr="00115EE5">
                    <w:rPr>
                      <w:rFonts w:hint="eastAsia"/>
                      <w:szCs w:val="21"/>
                    </w:rPr>
                    <w:t>1</w:t>
                  </w:r>
                  <w:r w:rsidRPr="00115EE5">
                    <w:rPr>
                      <w:rFonts w:hint="eastAsia"/>
                      <w:szCs w:val="21"/>
                    </w:rPr>
                    <w:t>次</w:t>
                  </w:r>
                  <w:r w:rsidRPr="00115EE5">
                    <w:rPr>
                      <w:rFonts w:hint="eastAsia"/>
                      <w:szCs w:val="21"/>
                    </w:rPr>
                    <w:t>/</w:t>
                  </w:r>
                  <w:r w:rsidRPr="00115EE5">
                    <w:rPr>
                      <w:rFonts w:hint="eastAsia"/>
                      <w:szCs w:val="21"/>
                    </w:rPr>
                    <w:t>半年</w:t>
                  </w:r>
                </w:p>
              </w:tc>
              <w:tc>
                <w:tcPr>
                  <w:tcW w:w="750" w:type="pct"/>
                  <w:vMerge/>
                  <w:vAlign w:val="center"/>
                </w:tcPr>
                <w:p w14:paraId="6CC171A8" w14:textId="77777777" w:rsidR="00994A64" w:rsidRPr="00115EE5" w:rsidRDefault="00994A64" w:rsidP="00994A64">
                  <w:pPr>
                    <w:jc w:val="center"/>
                    <w:rPr>
                      <w:szCs w:val="21"/>
                    </w:rPr>
                  </w:pPr>
                </w:p>
              </w:tc>
            </w:tr>
          </w:tbl>
          <w:p w14:paraId="244774B0" w14:textId="77777777" w:rsidR="00994A64" w:rsidRPr="000E7542" w:rsidRDefault="00994A64" w:rsidP="00994A64">
            <w:pPr>
              <w:spacing w:line="360" w:lineRule="auto"/>
              <w:ind w:firstLineChars="200" w:firstLine="480"/>
              <w:textAlignment w:val="baseline"/>
              <w:rPr>
                <w:sz w:val="24"/>
              </w:rPr>
            </w:pPr>
            <w:r w:rsidRPr="000E7542">
              <w:rPr>
                <w:sz w:val="24"/>
              </w:rPr>
              <w:t>3</w:t>
            </w:r>
            <w:r w:rsidRPr="000E7542">
              <w:rPr>
                <w:sz w:val="24"/>
              </w:rPr>
              <w:t>、监测数据管理</w:t>
            </w:r>
          </w:p>
          <w:p w14:paraId="1E2D5AB8" w14:textId="64543A09" w:rsidR="00994A64" w:rsidRDefault="00994A64" w:rsidP="00994A64">
            <w:pPr>
              <w:spacing w:line="440" w:lineRule="exact"/>
              <w:ind w:firstLineChars="200" w:firstLine="420"/>
              <w:rPr>
                <w:color w:val="000000"/>
                <w:sz w:val="24"/>
              </w:rPr>
            </w:pPr>
            <w:r w:rsidRPr="000E7542">
              <w:t>对于上述监测结果应该按照项目有关规定及时建立档案，并抄送有关环保主管部门。对于常规监测部分应该进行公开，特别是对项目所在区域的居民及环境影响范围内的敏感点进行公开，满足法律中关于知情权的要求。此外，如果发现了污染和破坏问题要及时进行处理、调查并上报有关部门。</w:t>
            </w:r>
          </w:p>
          <w:p w14:paraId="45CD57BB" w14:textId="77777777" w:rsidR="00994A64" w:rsidRDefault="00994A64">
            <w:pPr>
              <w:spacing w:line="440" w:lineRule="exact"/>
              <w:ind w:firstLineChars="200" w:firstLine="480"/>
              <w:rPr>
                <w:color w:val="000000"/>
                <w:sz w:val="24"/>
              </w:rPr>
            </w:pPr>
          </w:p>
          <w:p w14:paraId="427BDFF8" w14:textId="659EA426" w:rsidR="007503CC" w:rsidRDefault="00E4099D" w:rsidP="00994A64">
            <w:pPr>
              <w:spacing w:line="360" w:lineRule="auto"/>
              <w:rPr>
                <w:color w:val="000000"/>
                <w:sz w:val="24"/>
              </w:rPr>
            </w:pPr>
            <w:r>
              <w:rPr>
                <w:b/>
                <w:sz w:val="24"/>
              </w:rPr>
              <w:t>2.</w:t>
            </w:r>
            <w:r>
              <w:rPr>
                <w:rFonts w:hint="eastAsia"/>
                <w:b/>
                <w:sz w:val="24"/>
              </w:rPr>
              <w:t>7</w:t>
            </w:r>
            <w:r>
              <w:rPr>
                <w:b/>
                <w:sz w:val="24"/>
              </w:rPr>
              <w:t>环保投资</w:t>
            </w:r>
          </w:p>
          <w:p w14:paraId="254BF7A6" w14:textId="7A7FAE82" w:rsidR="007503CC" w:rsidRDefault="00E4099D">
            <w:pPr>
              <w:spacing w:line="440" w:lineRule="exact"/>
              <w:ind w:firstLineChars="200" w:firstLine="480"/>
              <w:rPr>
                <w:color w:val="000000"/>
                <w:sz w:val="24"/>
              </w:rPr>
            </w:pPr>
            <w:r>
              <w:rPr>
                <w:color w:val="000000"/>
                <w:sz w:val="24"/>
              </w:rPr>
              <w:t>该项目所涉及到的各项环保措施必须落实到位，各项环保措施及环保投资一览表见表</w:t>
            </w:r>
            <w:r>
              <w:rPr>
                <w:rFonts w:hint="eastAsia"/>
                <w:color w:val="000000"/>
                <w:sz w:val="24"/>
              </w:rPr>
              <w:t>7-</w:t>
            </w:r>
            <w:r w:rsidR="00994A64">
              <w:rPr>
                <w:color w:val="000000"/>
                <w:sz w:val="24"/>
              </w:rPr>
              <w:t>15</w:t>
            </w:r>
            <w:r>
              <w:rPr>
                <w:color w:val="000000"/>
                <w:sz w:val="24"/>
              </w:rPr>
              <w:t>。</w:t>
            </w:r>
          </w:p>
          <w:p w14:paraId="6E686AE0" w14:textId="162CCCDE" w:rsidR="007503CC" w:rsidRDefault="00E4099D">
            <w:pPr>
              <w:spacing w:line="440" w:lineRule="exact"/>
              <w:jc w:val="center"/>
              <w:rPr>
                <w:b/>
                <w:bCs/>
                <w:color w:val="000000"/>
                <w:szCs w:val="21"/>
              </w:rPr>
            </w:pPr>
            <w:r>
              <w:rPr>
                <w:b/>
                <w:bCs/>
                <w:color w:val="000000"/>
                <w:szCs w:val="21"/>
              </w:rPr>
              <w:t>表</w:t>
            </w:r>
            <w:r>
              <w:rPr>
                <w:rFonts w:hint="eastAsia"/>
                <w:b/>
                <w:bCs/>
                <w:color w:val="000000"/>
                <w:szCs w:val="21"/>
              </w:rPr>
              <w:t>7-</w:t>
            </w:r>
            <w:r w:rsidR="00994A64">
              <w:rPr>
                <w:b/>
                <w:bCs/>
                <w:color w:val="000000"/>
                <w:szCs w:val="21"/>
              </w:rPr>
              <w:t>15</w:t>
            </w:r>
            <w:r>
              <w:rPr>
                <w:b/>
                <w:bCs/>
                <w:color w:val="000000"/>
                <w:szCs w:val="21"/>
              </w:rPr>
              <w:t xml:space="preserve">  </w:t>
            </w:r>
            <w:r>
              <w:rPr>
                <w:b/>
                <w:bCs/>
                <w:color w:val="000000"/>
                <w:szCs w:val="21"/>
              </w:rPr>
              <w:t>环保措施及环保投资一览表</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15"/>
              <w:gridCol w:w="1015"/>
              <w:gridCol w:w="2588"/>
              <w:gridCol w:w="601"/>
              <w:gridCol w:w="2145"/>
              <w:gridCol w:w="646"/>
              <w:gridCol w:w="669"/>
            </w:tblGrid>
            <w:tr w:rsidR="00994A64" w14:paraId="5A0E87ED" w14:textId="77777777" w:rsidTr="00297267">
              <w:trPr>
                <w:trHeight w:val="618"/>
                <w:jc w:val="center"/>
              </w:trPr>
              <w:tc>
                <w:tcPr>
                  <w:tcW w:w="578" w:type="dxa"/>
                  <w:vAlign w:val="center"/>
                </w:tcPr>
                <w:p w14:paraId="275B684D" w14:textId="77777777" w:rsidR="00994A64" w:rsidRDefault="00994A64" w:rsidP="00994A64">
                  <w:pPr>
                    <w:jc w:val="center"/>
                    <w:rPr>
                      <w:color w:val="000000"/>
                      <w:szCs w:val="21"/>
                    </w:rPr>
                  </w:pPr>
                  <w:r>
                    <w:rPr>
                      <w:color w:val="000000"/>
                      <w:szCs w:val="21"/>
                    </w:rPr>
                    <w:t>序号</w:t>
                  </w:r>
                </w:p>
              </w:tc>
              <w:tc>
                <w:tcPr>
                  <w:tcW w:w="715" w:type="dxa"/>
                  <w:vAlign w:val="center"/>
                </w:tcPr>
                <w:p w14:paraId="78BD1FAC" w14:textId="77777777" w:rsidR="00994A64" w:rsidRDefault="00994A64" w:rsidP="00994A64">
                  <w:pPr>
                    <w:jc w:val="center"/>
                    <w:rPr>
                      <w:color w:val="000000"/>
                      <w:szCs w:val="21"/>
                    </w:rPr>
                  </w:pPr>
                  <w:r>
                    <w:rPr>
                      <w:color w:val="000000"/>
                      <w:szCs w:val="21"/>
                    </w:rPr>
                    <w:t>类别</w:t>
                  </w:r>
                </w:p>
              </w:tc>
              <w:tc>
                <w:tcPr>
                  <w:tcW w:w="1015" w:type="dxa"/>
                  <w:vAlign w:val="center"/>
                </w:tcPr>
                <w:p w14:paraId="0A74F130" w14:textId="77777777" w:rsidR="00994A64" w:rsidRDefault="00994A64" w:rsidP="00994A64">
                  <w:pPr>
                    <w:jc w:val="center"/>
                    <w:rPr>
                      <w:color w:val="000000"/>
                      <w:szCs w:val="21"/>
                    </w:rPr>
                  </w:pPr>
                  <w:r>
                    <w:rPr>
                      <w:color w:val="000000"/>
                      <w:szCs w:val="21"/>
                    </w:rPr>
                    <w:t>治理对象</w:t>
                  </w:r>
                </w:p>
              </w:tc>
              <w:tc>
                <w:tcPr>
                  <w:tcW w:w="2588" w:type="dxa"/>
                  <w:vAlign w:val="center"/>
                </w:tcPr>
                <w:p w14:paraId="435580E6" w14:textId="77777777" w:rsidR="00994A64" w:rsidRDefault="00994A64" w:rsidP="00994A64">
                  <w:pPr>
                    <w:jc w:val="center"/>
                    <w:rPr>
                      <w:color w:val="000000"/>
                      <w:szCs w:val="21"/>
                    </w:rPr>
                  </w:pPr>
                  <w:r>
                    <w:rPr>
                      <w:color w:val="000000"/>
                      <w:szCs w:val="21"/>
                    </w:rPr>
                    <w:t>环保设施名称</w:t>
                  </w:r>
                </w:p>
              </w:tc>
              <w:tc>
                <w:tcPr>
                  <w:tcW w:w="601" w:type="dxa"/>
                  <w:vAlign w:val="center"/>
                </w:tcPr>
                <w:p w14:paraId="423ED5D1" w14:textId="77777777" w:rsidR="00994A64" w:rsidRDefault="00994A64" w:rsidP="00994A64">
                  <w:pPr>
                    <w:jc w:val="center"/>
                    <w:rPr>
                      <w:color w:val="000000"/>
                      <w:szCs w:val="21"/>
                    </w:rPr>
                  </w:pPr>
                  <w:r>
                    <w:rPr>
                      <w:color w:val="000000"/>
                      <w:szCs w:val="21"/>
                    </w:rPr>
                    <w:t>投资</w:t>
                  </w:r>
                </w:p>
              </w:tc>
              <w:tc>
                <w:tcPr>
                  <w:tcW w:w="2145" w:type="dxa"/>
                  <w:vAlign w:val="center"/>
                </w:tcPr>
                <w:p w14:paraId="7F9D79BB" w14:textId="77777777" w:rsidR="00994A64" w:rsidRDefault="00994A64" w:rsidP="00994A64">
                  <w:pPr>
                    <w:jc w:val="center"/>
                    <w:rPr>
                      <w:color w:val="000000"/>
                      <w:szCs w:val="21"/>
                    </w:rPr>
                  </w:pPr>
                  <w:r>
                    <w:rPr>
                      <w:color w:val="000000"/>
                      <w:szCs w:val="21"/>
                    </w:rPr>
                    <w:t>治理效果</w:t>
                  </w:r>
                </w:p>
              </w:tc>
              <w:tc>
                <w:tcPr>
                  <w:tcW w:w="646" w:type="dxa"/>
                  <w:vAlign w:val="center"/>
                </w:tcPr>
                <w:p w14:paraId="5753EDB9" w14:textId="77777777" w:rsidR="00994A64" w:rsidRDefault="00994A64" w:rsidP="00994A64">
                  <w:pPr>
                    <w:jc w:val="center"/>
                    <w:rPr>
                      <w:color w:val="000000"/>
                      <w:szCs w:val="21"/>
                    </w:rPr>
                  </w:pPr>
                  <w:r>
                    <w:rPr>
                      <w:rFonts w:hint="eastAsia"/>
                      <w:color w:val="000000"/>
                      <w:szCs w:val="21"/>
                    </w:rPr>
                    <w:t>备注</w:t>
                  </w:r>
                </w:p>
              </w:tc>
              <w:tc>
                <w:tcPr>
                  <w:tcW w:w="669" w:type="dxa"/>
                  <w:vAlign w:val="center"/>
                </w:tcPr>
                <w:p w14:paraId="49D3B689" w14:textId="77777777" w:rsidR="00994A64" w:rsidRDefault="00994A64" w:rsidP="00994A64">
                  <w:pPr>
                    <w:jc w:val="center"/>
                    <w:rPr>
                      <w:color w:val="000000"/>
                      <w:szCs w:val="21"/>
                    </w:rPr>
                  </w:pPr>
                  <w:r>
                    <w:rPr>
                      <w:color w:val="000000"/>
                      <w:szCs w:val="21"/>
                    </w:rPr>
                    <w:t>进度</w:t>
                  </w:r>
                </w:p>
              </w:tc>
            </w:tr>
            <w:tr w:rsidR="00994A64" w14:paraId="579A4D80" w14:textId="77777777" w:rsidTr="00297267">
              <w:trPr>
                <w:trHeight w:val="618"/>
                <w:jc w:val="center"/>
              </w:trPr>
              <w:tc>
                <w:tcPr>
                  <w:tcW w:w="578" w:type="dxa"/>
                  <w:vAlign w:val="center"/>
                </w:tcPr>
                <w:p w14:paraId="7A8166FC" w14:textId="77777777" w:rsidR="00994A64" w:rsidRDefault="00994A64" w:rsidP="00994A64">
                  <w:pPr>
                    <w:jc w:val="center"/>
                    <w:rPr>
                      <w:color w:val="000000"/>
                      <w:szCs w:val="21"/>
                    </w:rPr>
                  </w:pPr>
                  <w:r>
                    <w:rPr>
                      <w:color w:val="000000"/>
                      <w:szCs w:val="21"/>
                    </w:rPr>
                    <w:lastRenderedPageBreak/>
                    <w:t>1</w:t>
                  </w:r>
                </w:p>
              </w:tc>
              <w:tc>
                <w:tcPr>
                  <w:tcW w:w="715" w:type="dxa"/>
                  <w:vAlign w:val="center"/>
                </w:tcPr>
                <w:p w14:paraId="5158D439" w14:textId="77777777" w:rsidR="00994A64" w:rsidRDefault="00994A64" w:rsidP="00994A64">
                  <w:pPr>
                    <w:jc w:val="center"/>
                    <w:rPr>
                      <w:color w:val="000000"/>
                      <w:szCs w:val="21"/>
                    </w:rPr>
                  </w:pPr>
                  <w:r>
                    <w:rPr>
                      <w:color w:val="000000"/>
                      <w:szCs w:val="21"/>
                    </w:rPr>
                    <w:t>废水</w:t>
                  </w:r>
                </w:p>
                <w:p w14:paraId="57D26027" w14:textId="77777777" w:rsidR="00994A64" w:rsidRDefault="00994A64" w:rsidP="00994A64">
                  <w:pPr>
                    <w:jc w:val="center"/>
                    <w:rPr>
                      <w:color w:val="000000"/>
                      <w:szCs w:val="21"/>
                    </w:rPr>
                  </w:pPr>
                  <w:r>
                    <w:rPr>
                      <w:color w:val="000000"/>
                      <w:szCs w:val="21"/>
                    </w:rPr>
                    <w:t>治理</w:t>
                  </w:r>
                </w:p>
              </w:tc>
              <w:tc>
                <w:tcPr>
                  <w:tcW w:w="1015" w:type="dxa"/>
                  <w:vAlign w:val="center"/>
                </w:tcPr>
                <w:p w14:paraId="3CBFA304" w14:textId="77777777" w:rsidR="00994A64" w:rsidRDefault="00994A64" w:rsidP="00994A64">
                  <w:pPr>
                    <w:jc w:val="center"/>
                    <w:rPr>
                      <w:color w:val="000000"/>
                      <w:szCs w:val="21"/>
                    </w:rPr>
                  </w:pPr>
                  <w:r>
                    <w:rPr>
                      <w:color w:val="000000"/>
                      <w:szCs w:val="21"/>
                    </w:rPr>
                    <w:t>生活污水</w:t>
                  </w:r>
                </w:p>
              </w:tc>
              <w:tc>
                <w:tcPr>
                  <w:tcW w:w="2588" w:type="dxa"/>
                  <w:vAlign w:val="center"/>
                </w:tcPr>
                <w:p w14:paraId="1EDDAB0B" w14:textId="77777777" w:rsidR="00994A64" w:rsidRDefault="00994A64" w:rsidP="00994A64">
                  <w:pPr>
                    <w:jc w:val="center"/>
                    <w:rPr>
                      <w:color w:val="000000"/>
                      <w:szCs w:val="21"/>
                    </w:rPr>
                  </w:pPr>
                  <w:r>
                    <w:rPr>
                      <w:color w:val="000000"/>
                      <w:szCs w:val="21"/>
                    </w:rPr>
                    <w:t>化粪池</w:t>
                  </w:r>
                </w:p>
              </w:tc>
              <w:tc>
                <w:tcPr>
                  <w:tcW w:w="601" w:type="dxa"/>
                  <w:vAlign w:val="center"/>
                </w:tcPr>
                <w:p w14:paraId="38F78FA0" w14:textId="77777777" w:rsidR="00994A64" w:rsidRDefault="00994A64" w:rsidP="00994A64">
                  <w:pPr>
                    <w:jc w:val="center"/>
                    <w:rPr>
                      <w:color w:val="000000"/>
                      <w:szCs w:val="21"/>
                    </w:rPr>
                  </w:pPr>
                  <w:r>
                    <w:rPr>
                      <w:color w:val="000000"/>
                      <w:szCs w:val="21"/>
                    </w:rPr>
                    <w:t>1</w:t>
                  </w:r>
                </w:p>
              </w:tc>
              <w:tc>
                <w:tcPr>
                  <w:tcW w:w="2145" w:type="dxa"/>
                  <w:vAlign w:val="center"/>
                </w:tcPr>
                <w:p w14:paraId="0C4DC3AC" w14:textId="77777777" w:rsidR="00994A64" w:rsidRDefault="00994A64" w:rsidP="00994A64">
                  <w:pPr>
                    <w:jc w:val="center"/>
                    <w:rPr>
                      <w:color w:val="000000"/>
                      <w:szCs w:val="21"/>
                    </w:rPr>
                  </w:pPr>
                  <w:r>
                    <w:rPr>
                      <w:rFonts w:hint="eastAsia"/>
                      <w:color w:val="000000"/>
                      <w:szCs w:val="21"/>
                    </w:rPr>
                    <w:t>经化粪池处理后用于农田灌溉。</w:t>
                  </w:r>
                </w:p>
              </w:tc>
              <w:tc>
                <w:tcPr>
                  <w:tcW w:w="646" w:type="dxa"/>
                  <w:vAlign w:val="center"/>
                </w:tcPr>
                <w:p w14:paraId="1E584918" w14:textId="77777777" w:rsidR="00994A64" w:rsidRDefault="00994A64" w:rsidP="00994A64">
                  <w:pPr>
                    <w:jc w:val="center"/>
                    <w:rPr>
                      <w:color w:val="000000"/>
                      <w:szCs w:val="21"/>
                    </w:rPr>
                  </w:pPr>
                </w:p>
              </w:tc>
              <w:tc>
                <w:tcPr>
                  <w:tcW w:w="669" w:type="dxa"/>
                  <w:vMerge w:val="restart"/>
                  <w:vAlign w:val="center"/>
                </w:tcPr>
                <w:p w14:paraId="3BF8EC9E" w14:textId="77777777" w:rsidR="00994A64" w:rsidRDefault="00994A64" w:rsidP="00994A64">
                  <w:pPr>
                    <w:jc w:val="center"/>
                    <w:rPr>
                      <w:color w:val="000000"/>
                      <w:szCs w:val="21"/>
                    </w:rPr>
                  </w:pPr>
                  <w:r>
                    <w:rPr>
                      <w:color w:val="000000"/>
                      <w:szCs w:val="21"/>
                    </w:rPr>
                    <w:t>与建设项目</w:t>
                  </w:r>
                  <w:r>
                    <w:rPr>
                      <w:color w:val="000000"/>
                      <w:szCs w:val="21"/>
                    </w:rPr>
                    <w:t>“</w:t>
                  </w:r>
                  <w:r>
                    <w:rPr>
                      <w:color w:val="000000"/>
                      <w:szCs w:val="21"/>
                    </w:rPr>
                    <w:t>同时设计、同时施工，同时投入运行</w:t>
                  </w:r>
                  <w:r>
                    <w:rPr>
                      <w:color w:val="000000"/>
                      <w:szCs w:val="21"/>
                    </w:rPr>
                    <w:t>”</w:t>
                  </w:r>
                </w:p>
              </w:tc>
            </w:tr>
            <w:tr w:rsidR="00994A64" w14:paraId="1A1A1DA9" w14:textId="77777777" w:rsidTr="00297267">
              <w:trPr>
                <w:trHeight w:val="1215"/>
                <w:jc w:val="center"/>
              </w:trPr>
              <w:tc>
                <w:tcPr>
                  <w:tcW w:w="578" w:type="dxa"/>
                  <w:vMerge w:val="restart"/>
                  <w:vAlign w:val="center"/>
                </w:tcPr>
                <w:p w14:paraId="559C1B1D" w14:textId="77777777" w:rsidR="00994A64" w:rsidRDefault="00994A64" w:rsidP="00994A64">
                  <w:pPr>
                    <w:jc w:val="center"/>
                    <w:rPr>
                      <w:color w:val="000000"/>
                      <w:szCs w:val="21"/>
                    </w:rPr>
                  </w:pPr>
                  <w:r>
                    <w:rPr>
                      <w:color w:val="000000"/>
                      <w:szCs w:val="21"/>
                    </w:rPr>
                    <w:t>2</w:t>
                  </w:r>
                </w:p>
              </w:tc>
              <w:tc>
                <w:tcPr>
                  <w:tcW w:w="715" w:type="dxa"/>
                  <w:vMerge w:val="restart"/>
                  <w:vAlign w:val="center"/>
                </w:tcPr>
                <w:p w14:paraId="60C90BCA" w14:textId="77777777" w:rsidR="00994A64" w:rsidRDefault="00994A64" w:rsidP="00994A64">
                  <w:pPr>
                    <w:jc w:val="center"/>
                    <w:rPr>
                      <w:color w:val="000000"/>
                      <w:szCs w:val="21"/>
                    </w:rPr>
                  </w:pPr>
                  <w:r>
                    <w:rPr>
                      <w:color w:val="000000"/>
                      <w:szCs w:val="21"/>
                    </w:rPr>
                    <w:t>废气</w:t>
                  </w:r>
                </w:p>
                <w:p w14:paraId="1BD61F93" w14:textId="77777777" w:rsidR="00994A64" w:rsidRDefault="00994A64" w:rsidP="00994A64">
                  <w:pPr>
                    <w:jc w:val="center"/>
                    <w:rPr>
                      <w:color w:val="000000"/>
                      <w:szCs w:val="21"/>
                    </w:rPr>
                  </w:pPr>
                  <w:r>
                    <w:rPr>
                      <w:color w:val="000000"/>
                      <w:szCs w:val="21"/>
                    </w:rPr>
                    <w:t>治理</w:t>
                  </w:r>
                </w:p>
              </w:tc>
              <w:tc>
                <w:tcPr>
                  <w:tcW w:w="1015" w:type="dxa"/>
                  <w:vAlign w:val="center"/>
                </w:tcPr>
                <w:p w14:paraId="0086000E" w14:textId="77777777" w:rsidR="00994A64" w:rsidRDefault="00994A64" w:rsidP="00994A64">
                  <w:pPr>
                    <w:jc w:val="center"/>
                    <w:rPr>
                      <w:color w:val="000000"/>
                      <w:szCs w:val="21"/>
                    </w:rPr>
                  </w:pPr>
                  <w:r>
                    <w:rPr>
                      <w:rFonts w:hint="eastAsia"/>
                      <w:color w:val="000000"/>
                      <w:szCs w:val="21"/>
                    </w:rPr>
                    <w:t>粉尘、非甲烷总烃</w:t>
                  </w:r>
                </w:p>
              </w:tc>
              <w:tc>
                <w:tcPr>
                  <w:tcW w:w="2588" w:type="dxa"/>
                  <w:vAlign w:val="center"/>
                </w:tcPr>
                <w:p w14:paraId="2FBCCEA9" w14:textId="77777777" w:rsidR="00994A64" w:rsidRDefault="00994A64" w:rsidP="00994A64">
                  <w:pPr>
                    <w:jc w:val="center"/>
                    <w:rPr>
                      <w:color w:val="000000"/>
                      <w:szCs w:val="21"/>
                    </w:rPr>
                  </w:pPr>
                  <w:r>
                    <w:rPr>
                      <w:rFonts w:hint="eastAsia"/>
                      <w:color w:val="000000"/>
                      <w:szCs w:val="21"/>
                    </w:rPr>
                    <w:t>布袋除尘器</w:t>
                  </w:r>
                  <w:r>
                    <w:rPr>
                      <w:rFonts w:hint="eastAsia"/>
                      <w:color w:val="000000"/>
                      <w:szCs w:val="21"/>
                    </w:rPr>
                    <w:t>+</w:t>
                  </w:r>
                  <w:r>
                    <w:rPr>
                      <w:rFonts w:hint="eastAsia"/>
                      <w:color w:val="000000"/>
                      <w:szCs w:val="21"/>
                    </w:rPr>
                    <w:t>活性炭吸附</w:t>
                  </w:r>
                </w:p>
              </w:tc>
              <w:tc>
                <w:tcPr>
                  <w:tcW w:w="601" w:type="dxa"/>
                  <w:vAlign w:val="center"/>
                </w:tcPr>
                <w:p w14:paraId="7950FE5C" w14:textId="77777777" w:rsidR="00994A64" w:rsidRDefault="00994A64" w:rsidP="00994A64">
                  <w:pPr>
                    <w:jc w:val="center"/>
                    <w:rPr>
                      <w:color w:val="000000"/>
                      <w:szCs w:val="21"/>
                    </w:rPr>
                  </w:pPr>
                  <w:r>
                    <w:rPr>
                      <w:color w:val="000000"/>
                      <w:szCs w:val="21"/>
                    </w:rPr>
                    <w:t>4</w:t>
                  </w:r>
                </w:p>
              </w:tc>
              <w:tc>
                <w:tcPr>
                  <w:tcW w:w="2145" w:type="dxa"/>
                  <w:vAlign w:val="center"/>
                </w:tcPr>
                <w:p w14:paraId="333B1A61" w14:textId="77777777" w:rsidR="00994A64" w:rsidRDefault="00994A64" w:rsidP="00994A64">
                  <w:pPr>
                    <w:jc w:val="center"/>
                    <w:rPr>
                      <w:color w:val="000000"/>
                      <w:szCs w:val="21"/>
                    </w:rPr>
                  </w:pPr>
                  <w:r>
                    <w:rPr>
                      <w:color w:val="000000"/>
                      <w:szCs w:val="21"/>
                    </w:rPr>
                    <w:t>达《大气污染物综合排放标准》</w:t>
                  </w:r>
                  <w:r>
                    <w:rPr>
                      <w:color w:val="000000"/>
                      <w:szCs w:val="21"/>
                    </w:rPr>
                    <w:t>GB16297-1996</w:t>
                  </w:r>
                  <w:r>
                    <w:rPr>
                      <w:color w:val="000000"/>
                      <w:szCs w:val="21"/>
                    </w:rPr>
                    <w:t>表</w:t>
                  </w:r>
                  <w:r>
                    <w:rPr>
                      <w:color w:val="000000"/>
                      <w:szCs w:val="21"/>
                    </w:rPr>
                    <w:t>2</w:t>
                  </w:r>
                  <w:r>
                    <w:rPr>
                      <w:color w:val="000000"/>
                      <w:szCs w:val="21"/>
                    </w:rPr>
                    <w:t>中二级标准要求</w:t>
                  </w:r>
                </w:p>
              </w:tc>
              <w:tc>
                <w:tcPr>
                  <w:tcW w:w="646" w:type="dxa"/>
                  <w:vAlign w:val="center"/>
                </w:tcPr>
                <w:p w14:paraId="7D6FBC59" w14:textId="77777777" w:rsidR="00994A64" w:rsidRDefault="00994A64" w:rsidP="00994A64">
                  <w:pPr>
                    <w:jc w:val="center"/>
                    <w:rPr>
                      <w:color w:val="000000"/>
                      <w:szCs w:val="21"/>
                    </w:rPr>
                  </w:pPr>
                </w:p>
              </w:tc>
              <w:tc>
                <w:tcPr>
                  <w:tcW w:w="669" w:type="dxa"/>
                  <w:vMerge/>
                  <w:vAlign w:val="center"/>
                </w:tcPr>
                <w:p w14:paraId="42999C9D" w14:textId="77777777" w:rsidR="00994A64" w:rsidRDefault="00994A64" w:rsidP="00994A64">
                  <w:pPr>
                    <w:jc w:val="center"/>
                    <w:rPr>
                      <w:color w:val="000000"/>
                      <w:szCs w:val="21"/>
                    </w:rPr>
                  </w:pPr>
                </w:p>
              </w:tc>
            </w:tr>
            <w:tr w:rsidR="00994A64" w14:paraId="558348B2" w14:textId="77777777" w:rsidTr="00297267">
              <w:trPr>
                <w:trHeight w:val="1215"/>
                <w:jc w:val="center"/>
              </w:trPr>
              <w:tc>
                <w:tcPr>
                  <w:tcW w:w="578" w:type="dxa"/>
                  <w:vMerge/>
                  <w:vAlign w:val="center"/>
                </w:tcPr>
                <w:p w14:paraId="76F0A213" w14:textId="77777777" w:rsidR="00994A64" w:rsidRDefault="00994A64" w:rsidP="00994A64">
                  <w:pPr>
                    <w:jc w:val="center"/>
                    <w:rPr>
                      <w:color w:val="000000"/>
                      <w:szCs w:val="21"/>
                    </w:rPr>
                  </w:pPr>
                </w:p>
              </w:tc>
              <w:tc>
                <w:tcPr>
                  <w:tcW w:w="715" w:type="dxa"/>
                  <w:vMerge/>
                  <w:vAlign w:val="center"/>
                </w:tcPr>
                <w:p w14:paraId="0886B043" w14:textId="77777777" w:rsidR="00994A64" w:rsidRDefault="00994A64" w:rsidP="00994A64">
                  <w:pPr>
                    <w:jc w:val="center"/>
                    <w:rPr>
                      <w:color w:val="000000"/>
                      <w:szCs w:val="21"/>
                    </w:rPr>
                  </w:pPr>
                </w:p>
              </w:tc>
              <w:tc>
                <w:tcPr>
                  <w:tcW w:w="1015" w:type="dxa"/>
                  <w:vAlign w:val="center"/>
                </w:tcPr>
                <w:p w14:paraId="3224A979" w14:textId="77777777" w:rsidR="00994A64" w:rsidRDefault="00994A64" w:rsidP="00994A64">
                  <w:pPr>
                    <w:jc w:val="center"/>
                    <w:rPr>
                      <w:color w:val="000000"/>
                      <w:szCs w:val="21"/>
                    </w:rPr>
                  </w:pPr>
                  <w:r>
                    <w:rPr>
                      <w:color w:val="000000"/>
                      <w:szCs w:val="21"/>
                    </w:rPr>
                    <w:t>无组织粉尘排放</w:t>
                  </w:r>
                </w:p>
              </w:tc>
              <w:tc>
                <w:tcPr>
                  <w:tcW w:w="2588" w:type="dxa"/>
                  <w:vAlign w:val="center"/>
                </w:tcPr>
                <w:p w14:paraId="43864419" w14:textId="77777777" w:rsidR="00994A64" w:rsidRDefault="00994A64" w:rsidP="00994A64">
                  <w:pPr>
                    <w:jc w:val="center"/>
                    <w:rPr>
                      <w:color w:val="000000"/>
                      <w:szCs w:val="21"/>
                    </w:rPr>
                  </w:pPr>
                  <w:r>
                    <w:rPr>
                      <w:color w:val="000000"/>
                      <w:szCs w:val="21"/>
                    </w:rPr>
                    <w:t>设置封闭式厂房</w:t>
                  </w:r>
                </w:p>
              </w:tc>
              <w:tc>
                <w:tcPr>
                  <w:tcW w:w="601" w:type="dxa"/>
                  <w:vAlign w:val="center"/>
                </w:tcPr>
                <w:p w14:paraId="10EF5551" w14:textId="77777777" w:rsidR="00994A64" w:rsidRDefault="00994A64" w:rsidP="00994A64">
                  <w:pPr>
                    <w:jc w:val="center"/>
                    <w:rPr>
                      <w:color w:val="000000"/>
                      <w:szCs w:val="21"/>
                    </w:rPr>
                  </w:pPr>
                  <w:r>
                    <w:rPr>
                      <w:color w:val="000000"/>
                      <w:szCs w:val="21"/>
                    </w:rPr>
                    <w:t>1</w:t>
                  </w:r>
                </w:p>
              </w:tc>
              <w:tc>
                <w:tcPr>
                  <w:tcW w:w="2145" w:type="dxa"/>
                  <w:vAlign w:val="center"/>
                </w:tcPr>
                <w:p w14:paraId="48A8BCEC" w14:textId="77777777" w:rsidR="00994A64" w:rsidRDefault="00994A64" w:rsidP="00994A64">
                  <w:pPr>
                    <w:jc w:val="center"/>
                    <w:rPr>
                      <w:color w:val="000000"/>
                      <w:szCs w:val="21"/>
                    </w:rPr>
                  </w:pPr>
                  <w:r>
                    <w:rPr>
                      <w:color w:val="000000"/>
                      <w:szCs w:val="21"/>
                    </w:rPr>
                    <w:t>达《大气污染物综合排放标准》</w:t>
                  </w:r>
                  <w:r>
                    <w:rPr>
                      <w:color w:val="000000"/>
                      <w:szCs w:val="21"/>
                    </w:rPr>
                    <w:t>GB16297-1996</w:t>
                  </w:r>
                  <w:r>
                    <w:rPr>
                      <w:color w:val="000000"/>
                      <w:szCs w:val="21"/>
                    </w:rPr>
                    <w:t>表</w:t>
                  </w:r>
                  <w:r>
                    <w:rPr>
                      <w:color w:val="000000"/>
                      <w:szCs w:val="21"/>
                    </w:rPr>
                    <w:t>2</w:t>
                  </w:r>
                  <w:r>
                    <w:rPr>
                      <w:color w:val="000000"/>
                      <w:szCs w:val="21"/>
                    </w:rPr>
                    <w:t>中二级标准要求</w:t>
                  </w:r>
                </w:p>
              </w:tc>
              <w:tc>
                <w:tcPr>
                  <w:tcW w:w="646" w:type="dxa"/>
                  <w:vAlign w:val="center"/>
                </w:tcPr>
                <w:p w14:paraId="0C6481EE" w14:textId="77777777" w:rsidR="00994A64" w:rsidRDefault="00994A64" w:rsidP="00994A64">
                  <w:pPr>
                    <w:jc w:val="center"/>
                    <w:rPr>
                      <w:color w:val="000000"/>
                      <w:szCs w:val="21"/>
                    </w:rPr>
                  </w:pPr>
                </w:p>
              </w:tc>
              <w:tc>
                <w:tcPr>
                  <w:tcW w:w="669" w:type="dxa"/>
                  <w:vMerge/>
                  <w:vAlign w:val="center"/>
                </w:tcPr>
                <w:p w14:paraId="06D932EC" w14:textId="77777777" w:rsidR="00994A64" w:rsidRDefault="00994A64" w:rsidP="00994A64">
                  <w:pPr>
                    <w:jc w:val="center"/>
                    <w:rPr>
                      <w:color w:val="000000"/>
                      <w:szCs w:val="21"/>
                    </w:rPr>
                  </w:pPr>
                </w:p>
              </w:tc>
            </w:tr>
            <w:tr w:rsidR="00994A64" w14:paraId="3CA3ED9C" w14:textId="77777777" w:rsidTr="00297267">
              <w:trPr>
                <w:trHeight w:val="1215"/>
                <w:jc w:val="center"/>
              </w:trPr>
              <w:tc>
                <w:tcPr>
                  <w:tcW w:w="578" w:type="dxa"/>
                  <w:vMerge w:val="restart"/>
                  <w:vAlign w:val="center"/>
                </w:tcPr>
                <w:p w14:paraId="2888C103" w14:textId="77777777" w:rsidR="00994A64" w:rsidRDefault="00994A64" w:rsidP="00994A64">
                  <w:pPr>
                    <w:jc w:val="center"/>
                    <w:rPr>
                      <w:color w:val="000000"/>
                      <w:szCs w:val="21"/>
                    </w:rPr>
                  </w:pPr>
                  <w:r>
                    <w:rPr>
                      <w:color w:val="000000"/>
                      <w:szCs w:val="21"/>
                    </w:rPr>
                    <w:t>3</w:t>
                  </w:r>
                </w:p>
              </w:tc>
              <w:tc>
                <w:tcPr>
                  <w:tcW w:w="715" w:type="dxa"/>
                  <w:vAlign w:val="center"/>
                </w:tcPr>
                <w:p w14:paraId="21615C98" w14:textId="77777777" w:rsidR="00994A64" w:rsidRDefault="00994A64" w:rsidP="00994A64">
                  <w:pPr>
                    <w:jc w:val="center"/>
                    <w:rPr>
                      <w:color w:val="000000"/>
                      <w:szCs w:val="21"/>
                    </w:rPr>
                  </w:pPr>
                  <w:r>
                    <w:rPr>
                      <w:color w:val="000000"/>
                      <w:szCs w:val="21"/>
                    </w:rPr>
                    <w:t>固废</w:t>
                  </w:r>
                </w:p>
                <w:p w14:paraId="2F29F827" w14:textId="77777777" w:rsidR="00994A64" w:rsidRDefault="00994A64" w:rsidP="00994A64">
                  <w:pPr>
                    <w:jc w:val="center"/>
                    <w:rPr>
                      <w:color w:val="000000"/>
                      <w:szCs w:val="21"/>
                    </w:rPr>
                  </w:pPr>
                  <w:r>
                    <w:rPr>
                      <w:color w:val="000000"/>
                      <w:szCs w:val="21"/>
                    </w:rPr>
                    <w:t>处置</w:t>
                  </w:r>
                </w:p>
              </w:tc>
              <w:tc>
                <w:tcPr>
                  <w:tcW w:w="1015" w:type="dxa"/>
                  <w:vAlign w:val="center"/>
                </w:tcPr>
                <w:p w14:paraId="7821CE33" w14:textId="77777777" w:rsidR="00994A64" w:rsidRDefault="00994A64" w:rsidP="00994A64">
                  <w:pPr>
                    <w:jc w:val="center"/>
                    <w:rPr>
                      <w:color w:val="000000"/>
                      <w:szCs w:val="21"/>
                    </w:rPr>
                  </w:pPr>
                  <w:r>
                    <w:rPr>
                      <w:color w:val="000000"/>
                      <w:szCs w:val="21"/>
                    </w:rPr>
                    <w:t>生活垃圾、</w:t>
                  </w:r>
                  <w:r>
                    <w:rPr>
                      <w:rFonts w:hint="eastAsia"/>
                      <w:color w:val="000000"/>
                      <w:szCs w:val="21"/>
                    </w:rPr>
                    <w:t>收集粉尘</w:t>
                  </w:r>
                </w:p>
              </w:tc>
              <w:tc>
                <w:tcPr>
                  <w:tcW w:w="2588" w:type="dxa"/>
                  <w:vAlign w:val="center"/>
                </w:tcPr>
                <w:p w14:paraId="43F07928" w14:textId="77777777" w:rsidR="00994A64" w:rsidRDefault="00994A64" w:rsidP="00994A64">
                  <w:pPr>
                    <w:jc w:val="center"/>
                    <w:rPr>
                      <w:color w:val="000000"/>
                      <w:szCs w:val="21"/>
                    </w:rPr>
                  </w:pPr>
                  <w:r>
                    <w:rPr>
                      <w:color w:val="000000"/>
                      <w:szCs w:val="21"/>
                    </w:rPr>
                    <w:t>垃圾回收装置</w:t>
                  </w:r>
                </w:p>
              </w:tc>
              <w:tc>
                <w:tcPr>
                  <w:tcW w:w="601" w:type="dxa"/>
                  <w:vAlign w:val="center"/>
                </w:tcPr>
                <w:p w14:paraId="7B64CC78" w14:textId="77777777" w:rsidR="00994A64" w:rsidRDefault="00994A64" w:rsidP="00994A64">
                  <w:pPr>
                    <w:jc w:val="center"/>
                    <w:rPr>
                      <w:color w:val="000000"/>
                      <w:szCs w:val="21"/>
                    </w:rPr>
                  </w:pPr>
                  <w:r>
                    <w:rPr>
                      <w:rFonts w:hint="eastAsia"/>
                      <w:color w:val="000000"/>
                      <w:szCs w:val="21"/>
                    </w:rPr>
                    <w:t>0.5</w:t>
                  </w:r>
                </w:p>
              </w:tc>
              <w:tc>
                <w:tcPr>
                  <w:tcW w:w="2145" w:type="dxa"/>
                  <w:vAlign w:val="center"/>
                </w:tcPr>
                <w:p w14:paraId="650508BC" w14:textId="77777777" w:rsidR="00994A64" w:rsidRDefault="00994A64" w:rsidP="00994A64">
                  <w:pPr>
                    <w:jc w:val="center"/>
                    <w:rPr>
                      <w:color w:val="000000"/>
                      <w:szCs w:val="21"/>
                    </w:rPr>
                  </w:pPr>
                  <w:r>
                    <w:rPr>
                      <w:color w:val="000000"/>
                      <w:szCs w:val="21"/>
                    </w:rPr>
                    <w:t>分类收集，回收利用；生活垃圾由环卫部门统一处置，一般固废回收利用</w:t>
                  </w:r>
                </w:p>
              </w:tc>
              <w:tc>
                <w:tcPr>
                  <w:tcW w:w="646" w:type="dxa"/>
                  <w:vAlign w:val="center"/>
                </w:tcPr>
                <w:p w14:paraId="0D2CF8EE" w14:textId="77777777" w:rsidR="00994A64" w:rsidRDefault="00994A64" w:rsidP="00994A64">
                  <w:pPr>
                    <w:jc w:val="center"/>
                    <w:rPr>
                      <w:color w:val="000000"/>
                      <w:szCs w:val="21"/>
                    </w:rPr>
                  </w:pPr>
                </w:p>
              </w:tc>
              <w:tc>
                <w:tcPr>
                  <w:tcW w:w="669" w:type="dxa"/>
                  <w:vMerge/>
                  <w:vAlign w:val="center"/>
                </w:tcPr>
                <w:p w14:paraId="115673C4" w14:textId="77777777" w:rsidR="00994A64" w:rsidRDefault="00994A64" w:rsidP="00994A64">
                  <w:pPr>
                    <w:jc w:val="center"/>
                    <w:rPr>
                      <w:color w:val="000000"/>
                      <w:szCs w:val="21"/>
                    </w:rPr>
                  </w:pPr>
                </w:p>
              </w:tc>
            </w:tr>
            <w:tr w:rsidR="00994A64" w14:paraId="2BD02540" w14:textId="77777777" w:rsidTr="00297267">
              <w:trPr>
                <w:trHeight w:val="1215"/>
                <w:jc w:val="center"/>
              </w:trPr>
              <w:tc>
                <w:tcPr>
                  <w:tcW w:w="578" w:type="dxa"/>
                  <w:vMerge/>
                  <w:vAlign w:val="center"/>
                </w:tcPr>
                <w:p w14:paraId="77DF577B" w14:textId="77777777" w:rsidR="00994A64" w:rsidRDefault="00994A64" w:rsidP="00994A64">
                  <w:pPr>
                    <w:jc w:val="center"/>
                    <w:rPr>
                      <w:color w:val="000000"/>
                      <w:szCs w:val="21"/>
                    </w:rPr>
                  </w:pPr>
                </w:p>
              </w:tc>
              <w:tc>
                <w:tcPr>
                  <w:tcW w:w="715" w:type="dxa"/>
                  <w:vAlign w:val="center"/>
                </w:tcPr>
                <w:p w14:paraId="4E2BF368" w14:textId="77777777" w:rsidR="00994A64" w:rsidRDefault="00994A64" w:rsidP="00994A64">
                  <w:pPr>
                    <w:jc w:val="center"/>
                    <w:rPr>
                      <w:color w:val="000000"/>
                      <w:szCs w:val="21"/>
                    </w:rPr>
                  </w:pPr>
                  <w:r>
                    <w:rPr>
                      <w:rFonts w:hint="eastAsia"/>
                      <w:color w:val="000000"/>
                      <w:szCs w:val="21"/>
                    </w:rPr>
                    <w:t>危废</w:t>
                  </w:r>
                </w:p>
              </w:tc>
              <w:tc>
                <w:tcPr>
                  <w:tcW w:w="1015" w:type="dxa"/>
                  <w:vAlign w:val="center"/>
                </w:tcPr>
                <w:p w14:paraId="0725C203" w14:textId="77777777" w:rsidR="00994A64" w:rsidRDefault="00994A64" w:rsidP="00994A64">
                  <w:pPr>
                    <w:jc w:val="center"/>
                    <w:rPr>
                      <w:color w:val="000000"/>
                      <w:szCs w:val="21"/>
                    </w:rPr>
                  </w:pPr>
                  <w:r>
                    <w:rPr>
                      <w:rFonts w:hint="eastAsia"/>
                      <w:color w:val="000000"/>
                      <w:szCs w:val="21"/>
                    </w:rPr>
                    <w:t>危废</w:t>
                  </w:r>
                </w:p>
              </w:tc>
              <w:tc>
                <w:tcPr>
                  <w:tcW w:w="2588" w:type="dxa"/>
                  <w:vAlign w:val="center"/>
                </w:tcPr>
                <w:p w14:paraId="4E90AFC7" w14:textId="77777777" w:rsidR="00994A64" w:rsidRDefault="00994A64" w:rsidP="00994A64">
                  <w:pPr>
                    <w:jc w:val="center"/>
                    <w:rPr>
                      <w:color w:val="000000"/>
                      <w:szCs w:val="21"/>
                    </w:rPr>
                  </w:pPr>
                  <w:r>
                    <w:rPr>
                      <w:rFonts w:hint="eastAsia"/>
                      <w:color w:val="000000"/>
                      <w:szCs w:val="21"/>
                    </w:rPr>
                    <w:t>设置危废暂存场所，委托资质单位处置</w:t>
                  </w:r>
                </w:p>
              </w:tc>
              <w:tc>
                <w:tcPr>
                  <w:tcW w:w="601" w:type="dxa"/>
                  <w:vAlign w:val="center"/>
                </w:tcPr>
                <w:p w14:paraId="1FB43219" w14:textId="77777777" w:rsidR="00994A64" w:rsidRDefault="00994A64" w:rsidP="00994A64">
                  <w:pPr>
                    <w:jc w:val="center"/>
                    <w:rPr>
                      <w:color w:val="000000"/>
                      <w:szCs w:val="21"/>
                    </w:rPr>
                  </w:pPr>
                  <w:r>
                    <w:rPr>
                      <w:rFonts w:hint="eastAsia"/>
                      <w:color w:val="000000"/>
                      <w:szCs w:val="21"/>
                    </w:rPr>
                    <w:t>2</w:t>
                  </w:r>
                </w:p>
              </w:tc>
              <w:tc>
                <w:tcPr>
                  <w:tcW w:w="2145" w:type="dxa"/>
                  <w:vAlign w:val="center"/>
                </w:tcPr>
                <w:p w14:paraId="5EF2A386" w14:textId="77777777" w:rsidR="00994A64" w:rsidRDefault="00994A64" w:rsidP="00994A64">
                  <w:pPr>
                    <w:jc w:val="center"/>
                    <w:rPr>
                      <w:color w:val="000000"/>
                      <w:szCs w:val="21"/>
                    </w:rPr>
                  </w:pPr>
                  <w:r>
                    <w:rPr>
                      <w:rFonts w:hint="eastAsia"/>
                      <w:color w:val="000000"/>
                      <w:szCs w:val="21"/>
                    </w:rPr>
                    <w:t>危险废物妥善处置</w:t>
                  </w:r>
                </w:p>
              </w:tc>
              <w:tc>
                <w:tcPr>
                  <w:tcW w:w="646" w:type="dxa"/>
                  <w:vAlign w:val="center"/>
                </w:tcPr>
                <w:p w14:paraId="1D783F99" w14:textId="77777777" w:rsidR="00994A64" w:rsidRDefault="00994A64" w:rsidP="00994A64">
                  <w:pPr>
                    <w:jc w:val="center"/>
                    <w:rPr>
                      <w:color w:val="000000"/>
                      <w:szCs w:val="21"/>
                    </w:rPr>
                  </w:pPr>
                </w:p>
              </w:tc>
              <w:tc>
                <w:tcPr>
                  <w:tcW w:w="669" w:type="dxa"/>
                  <w:vMerge/>
                  <w:vAlign w:val="center"/>
                </w:tcPr>
                <w:p w14:paraId="292C83FC" w14:textId="77777777" w:rsidR="00994A64" w:rsidRDefault="00994A64" w:rsidP="00994A64">
                  <w:pPr>
                    <w:jc w:val="center"/>
                    <w:rPr>
                      <w:color w:val="000000"/>
                      <w:szCs w:val="21"/>
                    </w:rPr>
                  </w:pPr>
                </w:p>
              </w:tc>
            </w:tr>
            <w:tr w:rsidR="00994A64" w14:paraId="3B6CA104" w14:textId="77777777" w:rsidTr="00297267">
              <w:trPr>
                <w:trHeight w:val="1215"/>
                <w:jc w:val="center"/>
              </w:trPr>
              <w:tc>
                <w:tcPr>
                  <w:tcW w:w="578" w:type="dxa"/>
                  <w:vAlign w:val="center"/>
                </w:tcPr>
                <w:p w14:paraId="6B31E5C2" w14:textId="77777777" w:rsidR="00994A64" w:rsidRDefault="00994A64" w:rsidP="00994A64">
                  <w:pPr>
                    <w:jc w:val="center"/>
                    <w:rPr>
                      <w:color w:val="000000"/>
                      <w:szCs w:val="21"/>
                    </w:rPr>
                  </w:pPr>
                  <w:r>
                    <w:rPr>
                      <w:color w:val="000000"/>
                      <w:szCs w:val="21"/>
                    </w:rPr>
                    <w:t>4</w:t>
                  </w:r>
                </w:p>
              </w:tc>
              <w:tc>
                <w:tcPr>
                  <w:tcW w:w="715" w:type="dxa"/>
                  <w:vAlign w:val="center"/>
                </w:tcPr>
                <w:p w14:paraId="744837B0" w14:textId="77777777" w:rsidR="00994A64" w:rsidRDefault="00994A64" w:rsidP="00994A64">
                  <w:pPr>
                    <w:jc w:val="center"/>
                    <w:rPr>
                      <w:color w:val="000000"/>
                      <w:szCs w:val="21"/>
                    </w:rPr>
                  </w:pPr>
                  <w:r>
                    <w:rPr>
                      <w:color w:val="000000"/>
                      <w:szCs w:val="21"/>
                    </w:rPr>
                    <w:t>噪声</w:t>
                  </w:r>
                </w:p>
                <w:p w14:paraId="118D50A7" w14:textId="77777777" w:rsidR="00994A64" w:rsidRDefault="00994A64" w:rsidP="00994A64">
                  <w:pPr>
                    <w:jc w:val="center"/>
                    <w:rPr>
                      <w:color w:val="000000"/>
                      <w:szCs w:val="21"/>
                    </w:rPr>
                  </w:pPr>
                  <w:r>
                    <w:rPr>
                      <w:color w:val="000000"/>
                      <w:szCs w:val="21"/>
                    </w:rPr>
                    <w:t>控制</w:t>
                  </w:r>
                </w:p>
              </w:tc>
              <w:tc>
                <w:tcPr>
                  <w:tcW w:w="1015" w:type="dxa"/>
                  <w:vAlign w:val="center"/>
                </w:tcPr>
                <w:p w14:paraId="755BD7ED" w14:textId="77777777" w:rsidR="00994A64" w:rsidRDefault="00994A64" w:rsidP="00994A64">
                  <w:pPr>
                    <w:jc w:val="center"/>
                    <w:rPr>
                      <w:color w:val="000000"/>
                      <w:szCs w:val="21"/>
                    </w:rPr>
                  </w:pPr>
                  <w:r>
                    <w:rPr>
                      <w:color w:val="000000"/>
                      <w:szCs w:val="21"/>
                    </w:rPr>
                    <w:t>噪声</w:t>
                  </w:r>
                </w:p>
              </w:tc>
              <w:tc>
                <w:tcPr>
                  <w:tcW w:w="2588" w:type="dxa"/>
                  <w:vAlign w:val="center"/>
                </w:tcPr>
                <w:p w14:paraId="5F77A751" w14:textId="77777777" w:rsidR="00994A64" w:rsidRDefault="00994A64" w:rsidP="00994A64">
                  <w:pPr>
                    <w:jc w:val="center"/>
                    <w:rPr>
                      <w:color w:val="000000"/>
                      <w:szCs w:val="21"/>
                    </w:rPr>
                  </w:pPr>
                  <w:r>
                    <w:rPr>
                      <w:color w:val="000000"/>
                      <w:szCs w:val="21"/>
                    </w:rPr>
                    <w:t>隔声等</w:t>
                  </w:r>
                </w:p>
              </w:tc>
              <w:tc>
                <w:tcPr>
                  <w:tcW w:w="601" w:type="dxa"/>
                  <w:vAlign w:val="center"/>
                </w:tcPr>
                <w:p w14:paraId="0C5AB0F6" w14:textId="77777777" w:rsidR="00994A64" w:rsidRDefault="00994A64" w:rsidP="00994A64">
                  <w:pPr>
                    <w:jc w:val="center"/>
                    <w:rPr>
                      <w:color w:val="000000"/>
                      <w:szCs w:val="21"/>
                    </w:rPr>
                  </w:pPr>
                  <w:r>
                    <w:rPr>
                      <w:rFonts w:hint="eastAsia"/>
                      <w:color w:val="000000"/>
                      <w:szCs w:val="21"/>
                    </w:rPr>
                    <w:t>\</w:t>
                  </w:r>
                </w:p>
              </w:tc>
              <w:tc>
                <w:tcPr>
                  <w:tcW w:w="2145" w:type="dxa"/>
                  <w:vAlign w:val="center"/>
                </w:tcPr>
                <w:p w14:paraId="0E437B60" w14:textId="77777777" w:rsidR="00994A64" w:rsidRDefault="00994A64" w:rsidP="00994A64">
                  <w:pPr>
                    <w:jc w:val="center"/>
                    <w:rPr>
                      <w:color w:val="000000"/>
                      <w:szCs w:val="21"/>
                    </w:rPr>
                  </w:pPr>
                  <w:r>
                    <w:rPr>
                      <w:color w:val="000000"/>
                      <w:szCs w:val="21"/>
                    </w:rPr>
                    <w:t>达《工业企业厂界环境噪声排放标准》（</w:t>
                  </w:r>
                  <w:r>
                    <w:rPr>
                      <w:color w:val="000000"/>
                      <w:szCs w:val="21"/>
                    </w:rPr>
                    <w:t>GB12348-2008</w:t>
                  </w:r>
                  <w:r>
                    <w:rPr>
                      <w:color w:val="000000"/>
                      <w:szCs w:val="21"/>
                    </w:rPr>
                    <w:t>）中的</w:t>
                  </w:r>
                  <w:r>
                    <w:rPr>
                      <w:color w:val="000000"/>
                      <w:szCs w:val="21"/>
                    </w:rPr>
                    <w:t>3</w:t>
                  </w:r>
                  <w:r>
                    <w:rPr>
                      <w:color w:val="000000"/>
                      <w:szCs w:val="21"/>
                    </w:rPr>
                    <w:t>类标准</w:t>
                  </w:r>
                </w:p>
              </w:tc>
              <w:tc>
                <w:tcPr>
                  <w:tcW w:w="646" w:type="dxa"/>
                  <w:vAlign w:val="center"/>
                </w:tcPr>
                <w:p w14:paraId="4DE0D995" w14:textId="77777777" w:rsidR="00994A64" w:rsidRDefault="00994A64" w:rsidP="00994A64">
                  <w:pPr>
                    <w:jc w:val="center"/>
                    <w:rPr>
                      <w:color w:val="000000"/>
                      <w:szCs w:val="21"/>
                    </w:rPr>
                  </w:pPr>
                </w:p>
              </w:tc>
              <w:tc>
                <w:tcPr>
                  <w:tcW w:w="669" w:type="dxa"/>
                  <w:vMerge/>
                  <w:vAlign w:val="center"/>
                </w:tcPr>
                <w:p w14:paraId="4607FC73" w14:textId="77777777" w:rsidR="00994A64" w:rsidRDefault="00994A64" w:rsidP="00994A64">
                  <w:pPr>
                    <w:jc w:val="center"/>
                    <w:rPr>
                      <w:color w:val="000000"/>
                      <w:szCs w:val="21"/>
                    </w:rPr>
                  </w:pPr>
                </w:p>
              </w:tc>
            </w:tr>
            <w:tr w:rsidR="00994A64" w14:paraId="5BCF8506" w14:textId="77777777" w:rsidTr="00297267">
              <w:trPr>
                <w:trHeight w:val="365"/>
                <w:jc w:val="center"/>
              </w:trPr>
              <w:tc>
                <w:tcPr>
                  <w:tcW w:w="1293" w:type="dxa"/>
                  <w:gridSpan w:val="2"/>
                  <w:vAlign w:val="center"/>
                </w:tcPr>
                <w:p w14:paraId="5169FD1B" w14:textId="77777777" w:rsidR="00994A64" w:rsidRDefault="00994A64" w:rsidP="00994A64">
                  <w:pPr>
                    <w:jc w:val="center"/>
                    <w:rPr>
                      <w:color w:val="000000"/>
                      <w:szCs w:val="21"/>
                    </w:rPr>
                  </w:pPr>
                  <w:r>
                    <w:rPr>
                      <w:color w:val="000000"/>
                      <w:szCs w:val="21"/>
                    </w:rPr>
                    <w:t>合计</w:t>
                  </w:r>
                </w:p>
              </w:tc>
              <w:tc>
                <w:tcPr>
                  <w:tcW w:w="6349" w:type="dxa"/>
                  <w:gridSpan w:val="4"/>
                  <w:vAlign w:val="center"/>
                </w:tcPr>
                <w:p w14:paraId="6A1FC8CD" w14:textId="77777777" w:rsidR="00994A64" w:rsidRDefault="00994A64" w:rsidP="00994A64">
                  <w:pPr>
                    <w:jc w:val="center"/>
                    <w:rPr>
                      <w:color w:val="000000"/>
                      <w:szCs w:val="21"/>
                    </w:rPr>
                  </w:pPr>
                  <w:r>
                    <w:rPr>
                      <w:color w:val="000000"/>
                      <w:szCs w:val="21"/>
                    </w:rPr>
                    <w:t>8.5</w:t>
                  </w:r>
                  <w:r>
                    <w:rPr>
                      <w:color w:val="000000"/>
                      <w:szCs w:val="21"/>
                    </w:rPr>
                    <w:t>万元，占总投资</w:t>
                  </w:r>
                  <w:r>
                    <w:rPr>
                      <w:color w:val="000000"/>
                      <w:szCs w:val="21"/>
                    </w:rPr>
                    <w:t>701.6</w:t>
                  </w:r>
                  <w:r>
                    <w:rPr>
                      <w:color w:val="000000"/>
                      <w:szCs w:val="21"/>
                    </w:rPr>
                    <w:t>万元的</w:t>
                  </w:r>
                  <w:r>
                    <w:rPr>
                      <w:color w:val="000000"/>
                      <w:szCs w:val="21"/>
                    </w:rPr>
                    <w:t>1.21%</w:t>
                  </w:r>
                </w:p>
              </w:tc>
              <w:tc>
                <w:tcPr>
                  <w:tcW w:w="646" w:type="dxa"/>
                  <w:vAlign w:val="center"/>
                </w:tcPr>
                <w:p w14:paraId="60675210" w14:textId="77777777" w:rsidR="00994A64" w:rsidRDefault="00994A64" w:rsidP="00994A64">
                  <w:pPr>
                    <w:jc w:val="center"/>
                    <w:rPr>
                      <w:color w:val="000000"/>
                      <w:szCs w:val="21"/>
                    </w:rPr>
                  </w:pPr>
                </w:p>
              </w:tc>
              <w:tc>
                <w:tcPr>
                  <w:tcW w:w="669" w:type="dxa"/>
                  <w:vMerge/>
                  <w:vAlign w:val="center"/>
                </w:tcPr>
                <w:p w14:paraId="76C417BC" w14:textId="77777777" w:rsidR="00994A64" w:rsidRDefault="00994A64" w:rsidP="00994A64">
                  <w:pPr>
                    <w:jc w:val="center"/>
                    <w:rPr>
                      <w:color w:val="000000"/>
                      <w:szCs w:val="21"/>
                    </w:rPr>
                  </w:pPr>
                </w:p>
              </w:tc>
            </w:tr>
          </w:tbl>
          <w:p w14:paraId="48315374" w14:textId="160CBB19" w:rsidR="007503CC" w:rsidRPr="00BF3C12" w:rsidRDefault="00994A64" w:rsidP="00BF3C12">
            <w:pPr>
              <w:spacing w:line="360" w:lineRule="auto"/>
              <w:rPr>
                <w:b/>
                <w:sz w:val="24"/>
              </w:rPr>
            </w:pPr>
            <w:r w:rsidRPr="00BF3C12">
              <w:rPr>
                <w:rFonts w:hint="eastAsia"/>
                <w:b/>
                <w:sz w:val="24"/>
              </w:rPr>
              <w:t>2</w:t>
            </w:r>
            <w:r w:rsidRPr="00BF3C12">
              <w:rPr>
                <w:b/>
                <w:sz w:val="24"/>
              </w:rPr>
              <w:t>.8</w:t>
            </w:r>
            <w:r w:rsidRPr="00BF3C12">
              <w:rPr>
                <w:rFonts w:hint="eastAsia"/>
                <w:b/>
                <w:sz w:val="24"/>
              </w:rPr>
              <w:t>污染物排放清单</w:t>
            </w:r>
          </w:p>
          <w:p w14:paraId="2A725D55" w14:textId="3234806E" w:rsidR="00994A64" w:rsidRDefault="00BF3C12">
            <w:pPr>
              <w:pStyle w:val="BodyText22"/>
              <w:adjustRightInd/>
              <w:spacing w:line="360" w:lineRule="auto"/>
              <w:ind w:firstLine="0"/>
              <w:textAlignment w:val="auto"/>
              <w:rPr>
                <w:rFonts w:eastAsia="宋体"/>
                <w:szCs w:val="24"/>
              </w:rPr>
            </w:pPr>
            <w:r w:rsidRPr="00BF3C12">
              <w:rPr>
                <w:rFonts w:eastAsia="宋体" w:hint="eastAsia"/>
                <w:szCs w:val="24"/>
              </w:rPr>
              <w:t>项目污染物排放清单详见表</w:t>
            </w:r>
            <w:r w:rsidRPr="00BF3C12">
              <w:rPr>
                <w:rFonts w:eastAsia="宋体" w:hint="eastAsia"/>
                <w:szCs w:val="24"/>
              </w:rPr>
              <w:t>7-</w:t>
            </w:r>
            <w:r>
              <w:rPr>
                <w:rFonts w:eastAsia="宋体"/>
                <w:szCs w:val="24"/>
              </w:rPr>
              <w:t>16</w:t>
            </w:r>
            <w:r w:rsidRPr="00BF3C12">
              <w:rPr>
                <w:rFonts w:eastAsia="宋体" w:hint="eastAsia"/>
                <w:szCs w:val="24"/>
              </w:rPr>
              <w:t>。</w:t>
            </w:r>
          </w:p>
        </w:tc>
      </w:tr>
    </w:tbl>
    <w:p w14:paraId="6C0DA992" w14:textId="77777777" w:rsidR="00994A64" w:rsidRDefault="00994A64">
      <w:pPr>
        <w:spacing w:line="360" w:lineRule="auto"/>
        <w:jc w:val="left"/>
        <w:outlineLvl w:val="0"/>
        <w:rPr>
          <w:b/>
          <w:bCs/>
          <w:sz w:val="32"/>
          <w:szCs w:val="32"/>
        </w:rPr>
        <w:sectPr w:rsidR="00994A64" w:rsidSect="000A34F1">
          <w:headerReference w:type="default" r:id="rId21"/>
          <w:footerReference w:type="default" r:id="rId22"/>
          <w:pgSz w:w="11906" w:h="16838"/>
          <w:pgMar w:top="1418" w:right="1440" w:bottom="1418" w:left="1440" w:header="851" w:footer="850" w:gutter="0"/>
          <w:pgNumType w:start="1"/>
          <w:cols w:space="425"/>
          <w:docGrid w:type="lines" w:linePitch="312"/>
        </w:sectPr>
      </w:pPr>
    </w:p>
    <w:p w14:paraId="5115FFB3" w14:textId="7B4982A5" w:rsidR="00994A64" w:rsidRDefault="00994A64" w:rsidP="00BF3C12">
      <w:pPr>
        <w:pStyle w:val="-Jin"/>
      </w:pPr>
      <w:r>
        <w:rPr>
          <w:rFonts w:hint="eastAsia"/>
        </w:rPr>
        <w:lastRenderedPageBreak/>
        <w:t>表</w:t>
      </w:r>
      <w:r>
        <w:rPr>
          <w:rFonts w:hint="eastAsia"/>
        </w:rPr>
        <w:t>7</w:t>
      </w:r>
      <w:r>
        <w:t>-</w:t>
      </w:r>
      <w:r w:rsidR="00BF3C12">
        <w:t>16</w:t>
      </w:r>
      <w:r>
        <w:t xml:space="preserve">  </w:t>
      </w:r>
      <w:r>
        <w:rPr>
          <w:rFonts w:hint="eastAsia"/>
        </w:rPr>
        <w:t>项目污染物排放清单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157"/>
        <w:gridCol w:w="1729"/>
        <w:gridCol w:w="1157"/>
        <w:gridCol w:w="947"/>
        <w:gridCol w:w="1134"/>
        <w:gridCol w:w="1134"/>
        <w:gridCol w:w="992"/>
        <w:gridCol w:w="2693"/>
        <w:gridCol w:w="1287"/>
        <w:gridCol w:w="1319"/>
      </w:tblGrid>
      <w:tr w:rsidR="00994A64" w14:paraId="56D54379" w14:textId="77777777" w:rsidTr="00BF3C12">
        <w:trPr>
          <w:jc w:val="center"/>
        </w:trPr>
        <w:tc>
          <w:tcPr>
            <w:tcW w:w="625" w:type="dxa"/>
            <w:vMerge w:val="restart"/>
            <w:vAlign w:val="center"/>
          </w:tcPr>
          <w:p w14:paraId="53FF4BE5" w14:textId="77777777" w:rsidR="00994A64" w:rsidRDefault="00994A64" w:rsidP="00297267">
            <w:pPr>
              <w:jc w:val="center"/>
              <w:rPr>
                <w:szCs w:val="21"/>
              </w:rPr>
            </w:pPr>
            <w:r>
              <w:rPr>
                <w:rFonts w:hint="eastAsia"/>
                <w:szCs w:val="21"/>
              </w:rPr>
              <w:t>排污类型</w:t>
            </w:r>
          </w:p>
        </w:tc>
        <w:tc>
          <w:tcPr>
            <w:tcW w:w="1157" w:type="dxa"/>
            <w:vMerge w:val="restart"/>
            <w:vAlign w:val="center"/>
          </w:tcPr>
          <w:p w14:paraId="040F702E" w14:textId="77777777" w:rsidR="00994A64" w:rsidRDefault="00994A64" w:rsidP="00297267">
            <w:pPr>
              <w:jc w:val="center"/>
              <w:rPr>
                <w:szCs w:val="21"/>
              </w:rPr>
            </w:pPr>
            <w:r>
              <w:rPr>
                <w:rFonts w:hint="eastAsia"/>
                <w:szCs w:val="21"/>
              </w:rPr>
              <w:t>排放源</w:t>
            </w:r>
          </w:p>
        </w:tc>
        <w:tc>
          <w:tcPr>
            <w:tcW w:w="2886" w:type="dxa"/>
            <w:gridSpan w:val="2"/>
            <w:vAlign w:val="center"/>
          </w:tcPr>
          <w:p w14:paraId="5F4F3BF9" w14:textId="77777777" w:rsidR="00994A64" w:rsidRDefault="00994A64" w:rsidP="00297267">
            <w:pPr>
              <w:jc w:val="center"/>
              <w:rPr>
                <w:szCs w:val="21"/>
              </w:rPr>
            </w:pPr>
            <w:r>
              <w:rPr>
                <w:rFonts w:hint="eastAsia"/>
                <w:szCs w:val="21"/>
              </w:rPr>
              <w:t>环境保护措施</w:t>
            </w:r>
          </w:p>
        </w:tc>
        <w:tc>
          <w:tcPr>
            <w:tcW w:w="4207" w:type="dxa"/>
            <w:gridSpan w:val="4"/>
            <w:vAlign w:val="center"/>
          </w:tcPr>
          <w:p w14:paraId="7DBCA030" w14:textId="77777777" w:rsidR="00994A64" w:rsidRDefault="00994A64" w:rsidP="00297267">
            <w:pPr>
              <w:jc w:val="center"/>
              <w:rPr>
                <w:szCs w:val="21"/>
              </w:rPr>
            </w:pPr>
            <w:r>
              <w:rPr>
                <w:rFonts w:hint="eastAsia"/>
                <w:szCs w:val="21"/>
              </w:rPr>
              <w:t>污染物排放控制要求</w:t>
            </w:r>
          </w:p>
        </w:tc>
        <w:tc>
          <w:tcPr>
            <w:tcW w:w="2693" w:type="dxa"/>
            <w:vMerge w:val="restart"/>
            <w:vAlign w:val="center"/>
          </w:tcPr>
          <w:p w14:paraId="485A3E62" w14:textId="77777777" w:rsidR="00994A64" w:rsidRDefault="00994A64" w:rsidP="00297267">
            <w:pPr>
              <w:jc w:val="center"/>
              <w:rPr>
                <w:szCs w:val="21"/>
              </w:rPr>
            </w:pPr>
            <w:r>
              <w:rPr>
                <w:rFonts w:hint="eastAsia"/>
                <w:szCs w:val="21"/>
              </w:rPr>
              <w:t>排放标准</w:t>
            </w:r>
          </w:p>
        </w:tc>
        <w:tc>
          <w:tcPr>
            <w:tcW w:w="1287" w:type="dxa"/>
            <w:vMerge w:val="restart"/>
            <w:vAlign w:val="center"/>
          </w:tcPr>
          <w:p w14:paraId="491813A3" w14:textId="77777777" w:rsidR="00994A64" w:rsidRDefault="00994A64" w:rsidP="00297267">
            <w:pPr>
              <w:jc w:val="center"/>
              <w:rPr>
                <w:szCs w:val="21"/>
              </w:rPr>
            </w:pPr>
            <w:r>
              <w:rPr>
                <w:rFonts w:hint="eastAsia"/>
                <w:szCs w:val="21"/>
              </w:rPr>
              <w:t>排污口信息</w:t>
            </w:r>
          </w:p>
        </w:tc>
        <w:tc>
          <w:tcPr>
            <w:tcW w:w="1319" w:type="dxa"/>
            <w:vMerge w:val="restart"/>
            <w:vAlign w:val="center"/>
          </w:tcPr>
          <w:p w14:paraId="3BB62C7B" w14:textId="77777777" w:rsidR="00994A64" w:rsidRDefault="00994A64" w:rsidP="00297267">
            <w:pPr>
              <w:jc w:val="center"/>
              <w:rPr>
                <w:szCs w:val="21"/>
              </w:rPr>
            </w:pPr>
            <w:r>
              <w:rPr>
                <w:rFonts w:hint="eastAsia"/>
                <w:szCs w:val="21"/>
              </w:rPr>
              <w:t>总量指标</w:t>
            </w:r>
          </w:p>
        </w:tc>
      </w:tr>
      <w:tr w:rsidR="00994A64" w14:paraId="1D612998" w14:textId="77777777" w:rsidTr="00BF3C12">
        <w:trPr>
          <w:jc w:val="center"/>
        </w:trPr>
        <w:tc>
          <w:tcPr>
            <w:tcW w:w="625" w:type="dxa"/>
            <w:vMerge/>
            <w:vAlign w:val="center"/>
          </w:tcPr>
          <w:p w14:paraId="4E8A5C29" w14:textId="77777777" w:rsidR="00994A64" w:rsidRDefault="00994A64" w:rsidP="00297267">
            <w:pPr>
              <w:jc w:val="center"/>
              <w:rPr>
                <w:szCs w:val="21"/>
              </w:rPr>
            </w:pPr>
          </w:p>
        </w:tc>
        <w:tc>
          <w:tcPr>
            <w:tcW w:w="1157" w:type="dxa"/>
            <w:vMerge/>
            <w:vAlign w:val="center"/>
          </w:tcPr>
          <w:p w14:paraId="2CFE7D9E" w14:textId="77777777" w:rsidR="00994A64" w:rsidRDefault="00994A64" w:rsidP="00297267">
            <w:pPr>
              <w:jc w:val="center"/>
              <w:rPr>
                <w:szCs w:val="21"/>
              </w:rPr>
            </w:pPr>
          </w:p>
        </w:tc>
        <w:tc>
          <w:tcPr>
            <w:tcW w:w="1729" w:type="dxa"/>
            <w:vAlign w:val="center"/>
          </w:tcPr>
          <w:p w14:paraId="3A25DF61" w14:textId="77777777" w:rsidR="00994A64" w:rsidRDefault="00994A64" w:rsidP="00297267">
            <w:pPr>
              <w:jc w:val="center"/>
              <w:rPr>
                <w:szCs w:val="21"/>
              </w:rPr>
            </w:pPr>
            <w:r>
              <w:rPr>
                <w:rFonts w:hint="eastAsia"/>
                <w:szCs w:val="21"/>
              </w:rPr>
              <w:t>环保措施组成</w:t>
            </w:r>
          </w:p>
        </w:tc>
        <w:tc>
          <w:tcPr>
            <w:tcW w:w="1157" w:type="dxa"/>
            <w:vAlign w:val="center"/>
          </w:tcPr>
          <w:p w14:paraId="59F762EE" w14:textId="77777777" w:rsidR="00994A64" w:rsidRDefault="00994A64" w:rsidP="00297267">
            <w:pPr>
              <w:jc w:val="center"/>
              <w:rPr>
                <w:szCs w:val="21"/>
              </w:rPr>
            </w:pPr>
            <w:r>
              <w:rPr>
                <w:rFonts w:hint="eastAsia"/>
                <w:szCs w:val="21"/>
              </w:rPr>
              <w:t>主要运行参数</w:t>
            </w:r>
          </w:p>
        </w:tc>
        <w:tc>
          <w:tcPr>
            <w:tcW w:w="947" w:type="dxa"/>
            <w:vAlign w:val="center"/>
          </w:tcPr>
          <w:p w14:paraId="029B2460" w14:textId="77777777" w:rsidR="00994A64" w:rsidRDefault="00994A64" w:rsidP="00297267">
            <w:pPr>
              <w:jc w:val="center"/>
              <w:rPr>
                <w:szCs w:val="21"/>
              </w:rPr>
            </w:pPr>
            <w:r>
              <w:rPr>
                <w:rFonts w:hint="eastAsia"/>
                <w:szCs w:val="21"/>
              </w:rPr>
              <w:t>污染物种类</w:t>
            </w:r>
          </w:p>
        </w:tc>
        <w:tc>
          <w:tcPr>
            <w:tcW w:w="1134" w:type="dxa"/>
            <w:vAlign w:val="center"/>
          </w:tcPr>
          <w:p w14:paraId="14CF172C" w14:textId="77777777" w:rsidR="00994A64" w:rsidRDefault="00994A64" w:rsidP="00297267">
            <w:pPr>
              <w:jc w:val="center"/>
              <w:rPr>
                <w:szCs w:val="21"/>
              </w:rPr>
            </w:pPr>
            <w:r>
              <w:rPr>
                <w:rFonts w:hint="eastAsia"/>
                <w:szCs w:val="21"/>
              </w:rPr>
              <w:t>浓度（</w:t>
            </w:r>
            <w:r>
              <w:rPr>
                <w:rFonts w:hint="eastAsia"/>
                <w:szCs w:val="21"/>
              </w:rPr>
              <w:t>mg</w:t>
            </w:r>
            <w:r>
              <w:rPr>
                <w:szCs w:val="21"/>
              </w:rPr>
              <w:t>/</w:t>
            </w:r>
            <w:r>
              <w:rPr>
                <w:rFonts w:hint="eastAsia"/>
                <w:szCs w:val="21"/>
              </w:rPr>
              <w:t>m</w:t>
            </w:r>
            <w:r>
              <w:rPr>
                <w:szCs w:val="21"/>
                <w:vertAlign w:val="superscript"/>
              </w:rPr>
              <w:t>3</w:t>
            </w:r>
            <w:r>
              <w:rPr>
                <w:rFonts w:hint="eastAsia"/>
                <w:szCs w:val="21"/>
              </w:rPr>
              <w:t>）</w:t>
            </w:r>
          </w:p>
        </w:tc>
        <w:tc>
          <w:tcPr>
            <w:tcW w:w="1134" w:type="dxa"/>
            <w:vAlign w:val="center"/>
          </w:tcPr>
          <w:p w14:paraId="67B8B17A" w14:textId="77777777" w:rsidR="00994A64" w:rsidRDefault="00994A64" w:rsidP="00297267">
            <w:pPr>
              <w:jc w:val="center"/>
              <w:rPr>
                <w:szCs w:val="21"/>
              </w:rPr>
            </w:pPr>
            <w:r>
              <w:rPr>
                <w:rFonts w:hint="eastAsia"/>
                <w:szCs w:val="21"/>
              </w:rPr>
              <w:t>速率（</w:t>
            </w:r>
            <w:r>
              <w:rPr>
                <w:rFonts w:hint="eastAsia"/>
                <w:szCs w:val="21"/>
              </w:rPr>
              <w:t>kg</w:t>
            </w:r>
            <w:r>
              <w:rPr>
                <w:szCs w:val="21"/>
              </w:rPr>
              <w:t>/</w:t>
            </w:r>
            <w:r>
              <w:rPr>
                <w:rFonts w:hint="eastAsia"/>
                <w:szCs w:val="21"/>
              </w:rPr>
              <w:t>h</w:t>
            </w:r>
            <w:r>
              <w:rPr>
                <w:rFonts w:hint="eastAsia"/>
                <w:szCs w:val="21"/>
              </w:rPr>
              <w:t>）</w:t>
            </w:r>
          </w:p>
        </w:tc>
        <w:tc>
          <w:tcPr>
            <w:tcW w:w="992" w:type="dxa"/>
            <w:vAlign w:val="center"/>
          </w:tcPr>
          <w:p w14:paraId="337D7288" w14:textId="77777777" w:rsidR="00994A64" w:rsidRDefault="00994A64" w:rsidP="00297267">
            <w:pPr>
              <w:jc w:val="center"/>
              <w:rPr>
                <w:szCs w:val="21"/>
              </w:rPr>
            </w:pPr>
            <w:r>
              <w:rPr>
                <w:rFonts w:hint="eastAsia"/>
                <w:szCs w:val="21"/>
              </w:rPr>
              <w:t>排放量（</w:t>
            </w:r>
            <w:r>
              <w:rPr>
                <w:rFonts w:hint="eastAsia"/>
                <w:szCs w:val="21"/>
              </w:rPr>
              <w:t>t</w:t>
            </w:r>
            <w:r>
              <w:rPr>
                <w:szCs w:val="21"/>
              </w:rPr>
              <w:t>/</w:t>
            </w:r>
            <w:r>
              <w:rPr>
                <w:rFonts w:hint="eastAsia"/>
                <w:szCs w:val="21"/>
              </w:rPr>
              <w:t>a</w:t>
            </w:r>
            <w:r>
              <w:rPr>
                <w:rFonts w:hint="eastAsia"/>
                <w:szCs w:val="21"/>
              </w:rPr>
              <w:t>）</w:t>
            </w:r>
          </w:p>
        </w:tc>
        <w:tc>
          <w:tcPr>
            <w:tcW w:w="2693" w:type="dxa"/>
            <w:vMerge/>
            <w:vAlign w:val="center"/>
          </w:tcPr>
          <w:p w14:paraId="6E9FA3BF" w14:textId="77777777" w:rsidR="00994A64" w:rsidRDefault="00994A64" w:rsidP="00297267">
            <w:pPr>
              <w:jc w:val="center"/>
              <w:rPr>
                <w:szCs w:val="21"/>
              </w:rPr>
            </w:pPr>
          </w:p>
        </w:tc>
        <w:tc>
          <w:tcPr>
            <w:tcW w:w="1287" w:type="dxa"/>
            <w:vMerge/>
            <w:vAlign w:val="center"/>
          </w:tcPr>
          <w:p w14:paraId="7D59B624" w14:textId="77777777" w:rsidR="00994A64" w:rsidRDefault="00994A64" w:rsidP="00297267">
            <w:pPr>
              <w:jc w:val="center"/>
              <w:rPr>
                <w:szCs w:val="21"/>
              </w:rPr>
            </w:pPr>
          </w:p>
        </w:tc>
        <w:tc>
          <w:tcPr>
            <w:tcW w:w="1319" w:type="dxa"/>
            <w:vMerge/>
            <w:vAlign w:val="center"/>
          </w:tcPr>
          <w:p w14:paraId="75AD88AC" w14:textId="77777777" w:rsidR="00994A64" w:rsidRDefault="00994A64" w:rsidP="00297267">
            <w:pPr>
              <w:jc w:val="center"/>
              <w:rPr>
                <w:szCs w:val="21"/>
              </w:rPr>
            </w:pPr>
          </w:p>
        </w:tc>
      </w:tr>
      <w:tr w:rsidR="00BF3C12" w14:paraId="3983FC26" w14:textId="77777777" w:rsidTr="00BF3C12">
        <w:trPr>
          <w:trHeight w:val="624"/>
          <w:jc w:val="center"/>
        </w:trPr>
        <w:tc>
          <w:tcPr>
            <w:tcW w:w="625" w:type="dxa"/>
            <w:vMerge w:val="restart"/>
            <w:vAlign w:val="center"/>
          </w:tcPr>
          <w:p w14:paraId="3385707B" w14:textId="77777777" w:rsidR="00BF3C12" w:rsidRDefault="00BF3C12" w:rsidP="00BF3C12">
            <w:pPr>
              <w:jc w:val="center"/>
              <w:rPr>
                <w:szCs w:val="21"/>
              </w:rPr>
            </w:pPr>
            <w:r>
              <w:rPr>
                <w:rFonts w:hint="eastAsia"/>
                <w:szCs w:val="21"/>
              </w:rPr>
              <w:t>废气</w:t>
            </w:r>
          </w:p>
        </w:tc>
        <w:tc>
          <w:tcPr>
            <w:tcW w:w="1157" w:type="dxa"/>
            <w:vMerge w:val="restart"/>
            <w:vAlign w:val="center"/>
          </w:tcPr>
          <w:p w14:paraId="2138E45E" w14:textId="4A54CB73" w:rsidR="00BF3C12" w:rsidRDefault="00BF3C12" w:rsidP="00BF3C12">
            <w:pPr>
              <w:jc w:val="center"/>
              <w:rPr>
                <w:szCs w:val="21"/>
              </w:rPr>
            </w:pPr>
            <w:r>
              <w:rPr>
                <w:rFonts w:hint="eastAsia"/>
                <w:szCs w:val="21"/>
              </w:rPr>
              <w:t>投料、搅拌、研磨等</w:t>
            </w:r>
          </w:p>
        </w:tc>
        <w:tc>
          <w:tcPr>
            <w:tcW w:w="1729" w:type="dxa"/>
            <w:vMerge w:val="restart"/>
            <w:vAlign w:val="center"/>
          </w:tcPr>
          <w:p w14:paraId="1E9DC124" w14:textId="4E6273B3" w:rsidR="00BF3C12" w:rsidRDefault="00BF3C12" w:rsidP="00BF3C12">
            <w:pPr>
              <w:jc w:val="center"/>
              <w:rPr>
                <w:szCs w:val="21"/>
              </w:rPr>
            </w:pPr>
            <w:r>
              <w:rPr>
                <w:rFonts w:hint="eastAsia"/>
                <w:szCs w:val="21"/>
              </w:rPr>
              <w:t>布袋除尘器</w:t>
            </w:r>
            <w:r>
              <w:rPr>
                <w:rFonts w:hint="eastAsia"/>
                <w:szCs w:val="21"/>
              </w:rPr>
              <w:t>+</w:t>
            </w:r>
            <w:r>
              <w:rPr>
                <w:rFonts w:hint="eastAsia"/>
                <w:szCs w:val="21"/>
              </w:rPr>
              <w:t>活性炭吸附</w:t>
            </w:r>
          </w:p>
        </w:tc>
        <w:tc>
          <w:tcPr>
            <w:tcW w:w="1157" w:type="dxa"/>
            <w:vMerge w:val="restart"/>
            <w:vAlign w:val="center"/>
          </w:tcPr>
          <w:p w14:paraId="25075780" w14:textId="3EA8E1BF" w:rsidR="00BF3C12" w:rsidRDefault="00BF3C12" w:rsidP="00BF3C12">
            <w:pPr>
              <w:jc w:val="center"/>
              <w:rPr>
                <w:szCs w:val="21"/>
              </w:rPr>
            </w:pPr>
            <w:r>
              <w:rPr>
                <w:rFonts w:hint="eastAsia"/>
                <w:szCs w:val="21"/>
              </w:rPr>
              <w:t>风机风量</w:t>
            </w:r>
            <w:r>
              <w:rPr>
                <w:rFonts w:hint="eastAsia"/>
                <w:szCs w:val="21"/>
              </w:rPr>
              <w:t>5</w:t>
            </w:r>
            <w:r>
              <w:rPr>
                <w:szCs w:val="21"/>
              </w:rPr>
              <w:t>000</w:t>
            </w:r>
            <w:r>
              <w:rPr>
                <w:rFonts w:hint="eastAsia"/>
                <w:szCs w:val="21"/>
              </w:rPr>
              <w:t>m</w:t>
            </w:r>
            <w:r w:rsidRPr="00BF3C12">
              <w:rPr>
                <w:szCs w:val="21"/>
                <w:vertAlign w:val="superscript"/>
              </w:rPr>
              <w:t>3</w:t>
            </w:r>
            <w:r>
              <w:rPr>
                <w:szCs w:val="21"/>
              </w:rPr>
              <w:t>/</w:t>
            </w:r>
            <w:r>
              <w:rPr>
                <w:rFonts w:hint="eastAsia"/>
                <w:szCs w:val="21"/>
              </w:rPr>
              <w:t>h</w:t>
            </w:r>
          </w:p>
        </w:tc>
        <w:tc>
          <w:tcPr>
            <w:tcW w:w="947" w:type="dxa"/>
            <w:vAlign w:val="center"/>
          </w:tcPr>
          <w:p w14:paraId="25B47FAD" w14:textId="1B3B135D" w:rsidR="00BF3C12" w:rsidRDefault="00BF3C12" w:rsidP="00BF3C12">
            <w:pPr>
              <w:jc w:val="center"/>
              <w:rPr>
                <w:szCs w:val="21"/>
              </w:rPr>
            </w:pPr>
            <w:r>
              <w:rPr>
                <w:rFonts w:hint="eastAsia"/>
                <w:szCs w:val="21"/>
              </w:rPr>
              <w:t>NMHC</w:t>
            </w:r>
          </w:p>
        </w:tc>
        <w:tc>
          <w:tcPr>
            <w:tcW w:w="1134" w:type="dxa"/>
            <w:vAlign w:val="center"/>
          </w:tcPr>
          <w:p w14:paraId="1892CFD7" w14:textId="44711A5C" w:rsidR="00BF3C12" w:rsidRPr="008B1B23" w:rsidRDefault="00BF3C12" w:rsidP="00BF3C12">
            <w:pPr>
              <w:tabs>
                <w:tab w:val="left" w:pos="360"/>
                <w:tab w:val="left" w:pos="540"/>
              </w:tabs>
              <w:adjustRightInd w:val="0"/>
              <w:snapToGrid w:val="0"/>
              <w:jc w:val="center"/>
              <w:rPr>
                <w:szCs w:val="21"/>
              </w:rPr>
            </w:pPr>
            <w:r>
              <w:rPr>
                <w:szCs w:val="21"/>
              </w:rPr>
              <w:t>0.47</w:t>
            </w:r>
          </w:p>
        </w:tc>
        <w:tc>
          <w:tcPr>
            <w:tcW w:w="1134" w:type="dxa"/>
            <w:vAlign w:val="center"/>
          </w:tcPr>
          <w:p w14:paraId="533C233A" w14:textId="420D1DE1" w:rsidR="00BF3C12" w:rsidRDefault="00BF3C12" w:rsidP="00BF3C12">
            <w:pPr>
              <w:adjustRightInd w:val="0"/>
              <w:snapToGrid w:val="0"/>
              <w:jc w:val="center"/>
              <w:rPr>
                <w:szCs w:val="21"/>
              </w:rPr>
            </w:pPr>
            <w:r>
              <w:rPr>
                <w:szCs w:val="21"/>
              </w:rPr>
              <w:t>0.0024</w:t>
            </w:r>
          </w:p>
        </w:tc>
        <w:tc>
          <w:tcPr>
            <w:tcW w:w="992" w:type="dxa"/>
            <w:vAlign w:val="center"/>
          </w:tcPr>
          <w:p w14:paraId="452043C8" w14:textId="0C400E25" w:rsidR="00BF3C12" w:rsidRDefault="00BF3C12" w:rsidP="00BF3C12">
            <w:pPr>
              <w:tabs>
                <w:tab w:val="left" w:pos="360"/>
                <w:tab w:val="left" w:pos="540"/>
              </w:tabs>
              <w:adjustRightInd w:val="0"/>
              <w:snapToGrid w:val="0"/>
              <w:jc w:val="center"/>
              <w:rPr>
                <w:szCs w:val="21"/>
              </w:rPr>
            </w:pPr>
            <w:r>
              <w:rPr>
                <w:szCs w:val="21"/>
              </w:rPr>
              <w:t>0.0057</w:t>
            </w:r>
          </w:p>
        </w:tc>
        <w:tc>
          <w:tcPr>
            <w:tcW w:w="2693" w:type="dxa"/>
            <w:vMerge w:val="restart"/>
            <w:vAlign w:val="center"/>
          </w:tcPr>
          <w:p w14:paraId="01D53616" w14:textId="6D1D1E83" w:rsidR="00BF3C12" w:rsidRDefault="00BF3C12" w:rsidP="00BF3C12">
            <w:pPr>
              <w:jc w:val="center"/>
              <w:rPr>
                <w:szCs w:val="21"/>
              </w:rPr>
            </w:pPr>
            <w:r w:rsidRPr="00BF3C12">
              <w:rPr>
                <w:rFonts w:hint="eastAsia"/>
                <w:szCs w:val="21"/>
              </w:rPr>
              <w:t>《涂料、油墨及胶粘剂工业大气污染物排放标准》（</w:t>
            </w:r>
            <w:r w:rsidRPr="00BF3C12">
              <w:rPr>
                <w:rFonts w:hint="eastAsia"/>
                <w:szCs w:val="21"/>
              </w:rPr>
              <w:t>GB37824-2019</w:t>
            </w:r>
            <w:r w:rsidRPr="00BF3C12">
              <w:rPr>
                <w:rFonts w:hint="eastAsia"/>
                <w:szCs w:val="21"/>
              </w:rPr>
              <w:t>）</w:t>
            </w:r>
          </w:p>
        </w:tc>
        <w:tc>
          <w:tcPr>
            <w:tcW w:w="1287" w:type="dxa"/>
            <w:vMerge w:val="restart"/>
            <w:vAlign w:val="center"/>
          </w:tcPr>
          <w:p w14:paraId="6B88A914" w14:textId="70990C50" w:rsidR="00BF3C12" w:rsidRDefault="00BF3C12" w:rsidP="00BF3C12">
            <w:pPr>
              <w:jc w:val="center"/>
              <w:rPr>
                <w:szCs w:val="21"/>
              </w:rPr>
            </w:pPr>
            <w:r>
              <w:rPr>
                <w:rFonts w:hint="eastAsia"/>
                <w:szCs w:val="21"/>
              </w:rPr>
              <w:t>P</w:t>
            </w:r>
            <w:r>
              <w:rPr>
                <w:szCs w:val="21"/>
              </w:rPr>
              <w:t>1</w:t>
            </w:r>
            <w:r>
              <w:rPr>
                <w:rFonts w:hint="eastAsia"/>
                <w:szCs w:val="21"/>
              </w:rPr>
              <w:t>排气筒（高度</w:t>
            </w:r>
            <w:r>
              <w:rPr>
                <w:szCs w:val="21"/>
              </w:rPr>
              <w:t>15</w:t>
            </w:r>
            <w:r>
              <w:rPr>
                <w:rFonts w:hint="eastAsia"/>
                <w:szCs w:val="21"/>
              </w:rPr>
              <w:t>m</w:t>
            </w:r>
            <w:r>
              <w:rPr>
                <w:rFonts w:hint="eastAsia"/>
                <w:szCs w:val="21"/>
              </w:rPr>
              <w:t>，内径</w:t>
            </w:r>
            <w:r>
              <w:rPr>
                <w:szCs w:val="21"/>
              </w:rPr>
              <w:t>0.2</w:t>
            </w:r>
            <w:r>
              <w:rPr>
                <w:rFonts w:hint="eastAsia"/>
                <w:szCs w:val="21"/>
              </w:rPr>
              <w:t>m</w:t>
            </w:r>
            <w:r>
              <w:rPr>
                <w:rFonts w:hint="eastAsia"/>
                <w:szCs w:val="21"/>
              </w:rPr>
              <w:t>）</w:t>
            </w:r>
          </w:p>
        </w:tc>
        <w:tc>
          <w:tcPr>
            <w:tcW w:w="1319" w:type="dxa"/>
            <w:vMerge w:val="restart"/>
            <w:vAlign w:val="center"/>
          </w:tcPr>
          <w:p w14:paraId="74CB6238" w14:textId="69D6D064" w:rsidR="00BF3C12" w:rsidRDefault="00BF3C12" w:rsidP="00BF3C12">
            <w:pPr>
              <w:jc w:val="center"/>
              <w:rPr>
                <w:szCs w:val="21"/>
              </w:rPr>
            </w:pPr>
            <w:r>
              <w:rPr>
                <w:rFonts w:hint="eastAsia"/>
                <w:szCs w:val="21"/>
              </w:rPr>
              <w:t>NMHC</w:t>
            </w:r>
            <w:r>
              <w:rPr>
                <w:szCs w:val="21"/>
              </w:rPr>
              <w:t xml:space="preserve"> 0.0057</w:t>
            </w:r>
            <w:r>
              <w:rPr>
                <w:rFonts w:hint="eastAsia"/>
                <w:szCs w:val="21"/>
              </w:rPr>
              <w:t>t</w:t>
            </w:r>
            <w:r>
              <w:rPr>
                <w:szCs w:val="21"/>
              </w:rPr>
              <w:t>/</w:t>
            </w:r>
            <w:r>
              <w:rPr>
                <w:rFonts w:hint="eastAsia"/>
                <w:szCs w:val="21"/>
              </w:rPr>
              <w:t>a</w:t>
            </w:r>
            <w:r>
              <w:rPr>
                <w:rFonts w:hint="eastAsia"/>
                <w:szCs w:val="21"/>
              </w:rPr>
              <w:t>；粉尘</w:t>
            </w:r>
            <w:r>
              <w:rPr>
                <w:rFonts w:hint="eastAsia"/>
                <w:szCs w:val="21"/>
              </w:rPr>
              <w:t>0</w:t>
            </w:r>
            <w:r>
              <w:rPr>
                <w:szCs w:val="21"/>
              </w:rPr>
              <w:t>.0055</w:t>
            </w:r>
            <w:r>
              <w:rPr>
                <w:rFonts w:hint="eastAsia"/>
                <w:szCs w:val="21"/>
              </w:rPr>
              <w:t>t</w:t>
            </w:r>
            <w:r>
              <w:rPr>
                <w:szCs w:val="21"/>
              </w:rPr>
              <w:t>/</w:t>
            </w:r>
            <w:r>
              <w:rPr>
                <w:rFonts w:hint="eastAsia"/>
                <w:szCs w:val="21"/>
              </w:rPr>
              <w:t>a</w:t>
            </w:r>
          </w:p>
        </w:tc>
      </w:tr>
      <w:tr w:rsidR="00BF3C12" w14:paraId="7D2BD9B9" w14:textId="77777777" w:rsidTr="00BF3C12">
        <w:trPr>
          <w:trHeight w:val="624"/>
          <w:jc w:val="center"/>
        </w:trPr>
        <w:tc>
          <w:tcPr>
            <w:tcW w:w="625" w:type="dxa"/>
            <w:vMerge/>
            <w:vAlign w:val="center"/>
          </w:tcPr>
          <w:p w14:paraId="43559078" w14:textId="77777777" w:rsidR="00BF3C12" w:rsidRDefault="00BF3C12" w:rsidP="00BF3C12">
            <w:pPr>
              <w:jc w:val="center"/>
              <w:rPr>
                <w:szCs w:val="21"/>
              </w:rPr>
            </w:pPr>
          </w:p>
        </w:tc>
        <w:tc>
          <w:tcPr>
            <w:tcW w:w="1157" w:type="dxa"/>
            <w:vMerge/>
            <w:vAlign w:val="center"/>
          </w:tcPr>
          <w:p w14:paraId="449412C7" w14:textId="77777777" w:rsidR="00BF3C12" w:rsidRDefault="00BF3C12" w:rsidP="00BF3C12">
            <w:pPr>
              <w:jc w:val="center"/>
              <w:rPr>
                <w:szCs w:val="21"/>
              </w:rPr>
            </w:pPr>
          </w:p>
        </w:tc>
        <w:tc>
          <w:tcPr>
            <w:tcW w:w="1729" w:type="dxa"/>
            <w:vMerge/>
            <w:vAlign w:val="center"/>
          </w:tcPr>
          <w:p w14:paraId="7FA12532" w14:textId="77777777" w:rsidR="00BF3C12" w:rsidRDefault="00BF3C12" w:rsidP="00BF3C12">
            <w:pPr>
              <w:jc w:val="center"/>
              <w:rPr>
                <w:szCs w:val="21"/>
              </w:rPr>
            </w:pPr>
          </w:p>
        </w:tc>
        <w:tc>
          <w:tcPr>
            <w:tcW w:w="1157" w:type="dxa"/>
            <w:vMerge/>
            <w:vAlign w:val="center"/>
          </w:tcPr>
          <w:p w14:paraId="641CE540" w14:textId="77777777" w:rsidR="00BF3C12" w:rsidRDefault="00BF3C12" w:rsidP="00BF3C12">
            <w:pPr>
              <w:jc w:val="center"/>
              <w:rPr>
                <w:szCs w:val="21"/>
              </w:rPr>
            </w:pPr>
          </w:p>
        </w:tc>
        <w:tc>
          <w:tcPr>
            <w:tcW w:w="947" w:type="dxa"/>
            <w:vAlign w:val="center"/>
          </w:tcPr>
          <w:p w14:paraId="4393AC48" w14:textId="446298E0" w:rsidR="00BF3C12" w:rsidRDefault="00BF3C12" w:rsidP="00BF3C12">
            <w:pPr>
              <w:jc w:val="center"/>
              <w:rPr>
                <w:szCs w:val="21"/>
              </w:rPr>
            </w:pPr>
            <w:r>
              <w:rPr>
                <w:rFonts w:hint="eastAsia"/>
                <w:szCs w:val="21"/>
              </w:rPr>
              <w:t>颗粒物</w:t>
            </w:r>
          </w:p>
        </w:tc>
        <w:tc>
          <w:tcPr>
            <w:tcW w:w="1134" w:type="dxa"/>
            <w:vAlign w:val="center"/>
          </w:tcPr>
          <w:p w14:paraId="13450C71" w14:textId="106B46E9" w:rsidR="00BF3C12" w:rsidRPr="008B1B23" w:rsidRDefault="00BF3C12" w:rsidP="00BF3C12">
            <w:pPr>
              <w:tabs>
                <w:tab w:val="left" w:pos="360"/>
                <w:tab w:val="left" w:pos="540"/>
              </w:tabs>
              <w:adjustRightInd w:val="0"/>
              <w:snapToGrid w:val="0"/>
              <w:jc w:val="center"/>
              <w:rPr>
                <w:szCs w:val="21"/>
              </w:rPr>
            </w:pPr>
            <w:r>
              <w:rPr>
                <w:szCs w:val="21"/>
              </w:rPr>
              <w:t>0.46</w:t>
            </w:r>
          </w:p>
        </w:tc>
        <w:tc>
          <w:tcPr>
            <w:tcW w:w="1134" w:type="dxa"/>
            <w:vAlign w:val="center"/>
          </w:tcPr>
          <w:p w14:paraId="5AFB0D10" w14:textId="7E8C0539" w:rsidR="00BF3C12" w:rsidRDefault="00BF3C12" w:rsidP="00BF3C12">
            <w:pPr>
              <w:adjustRightInd w:val="0"/>
              <w:snapToGrid w:val="0"/>
              <w:jc w:val="center"/>
              <w:rPr>
                <w:szCs w:val="21"/>
              </w:rPr>
            </w:pPr>
            <w:r>
              <w:rPr>
                <w:szCs w:val="21"/>
              </w:rPr>
              <w:t>0.0023</w:t>
            </w:r>
          </w:p>
        </w:tc>
        <w:tc>
          <w:tcPr>
            <w:tcW w:w="992" w:type="dxa"/>
            <w:vAlign w:val="center"/>
          </w:tcPr>
          <w:p w14:paraId="6C30F9A0" w14:textId="5CB15ED5" w:rsidR="00BF3C12" w:rsidRDefault="00BF3C12" w:rsidP="00BF3C12">
            <w:pPr>
              <w:tabs>
                <w:tab w:val="left" w:pos="360"/>
                <w:tab w:val="left" w:pos="540"/>
              </w:tabs>
              <w:adjustRightInd w:val="0"/>
              <w:snapToGrid w:val="0"/>
              <w:jc w:val="center"/>
              <w:rPr>
                <w:szCs w:val="21"/>
              </w:rPr>
            </w:pPr>
            <w:r>
              <w:rPr>
                <w:szCs w:val="21"/>
              </w:rPr>
              <w:t>0.0055</w:t>
            </w:r>
          </w:p>
        </w:tc>
        <w:tc>
          <w:tcPr>
            <w:tcW w:w="2693" w:type="dxa"/>
            <w:vMerge/>
            <w:vAlign w:val="center"/>
          </w:tcPr>
          <w:p w14:paraId="2DE54EA9" w14:textId="77777777" w:rsidR="00BF3C12" w:rsidRDefault="00BF3C12" w:rsidP="00BF3C12">
            <w:pPr>
              <w:jc w:val="center"/>
              <w:rPr>
                <w:szCs w:val="21"/>
              </w:rPr>
            </w:pPr>
          </w:p>
        </w:tc>
        <w:tc>
          <w:tcPr>
            <w:tcW w:w="1287" w:type="dxa"/>
            <w:vMerge/>
            <w:vAlign w:val="center"/>
          </w:tcPr>
          <w:p w14:paraId="510773A6" w14:textId="77777777" w:rsidR="00BF3C12" w:rsidRDefault="00BF3C12" w:rsidP="00BF3C12">
            <w:pPr>
              <w:jc w:val="center"/>
              <w:rPr>
                <w:szCs w:val="21"/>
              </w:rPr>
            </w:pPr>
          </w:p>
        </w:tc>
        <w:tc>
          <w:tcPr>
            <w:tcW w:w="1319" w:type="dxa"/>
            <w:vMerge/>
            <w:vAlign w:val="center"/>
          </w:tcPr>
          <w:p w14:paraId="25EC815F" w14:textId="77777777" w:rsidR="00BF3C12" w:rsidRDefault="00BF3C12" w:rsidP="00BF3C12">
            <w:pPr>
              <w:jc w:val="center"/>
              <w:rPr>
                <w:szCs w:val="21"/>
              </w:rPr>
            </w:pPr>
          </w:p>
        </w:tc>
      </w:tr>
      <w:tr w:rsidR="00994A64" w14:paraId="6CF18A6C" w14:textId="77777777" w:rsidTr="00BF3C12">
        <w:trPr>
          <w:jc w:val="center"/>
        </w:trPr>
        <w:tc>
          <w:tcPr>
            <w:tcW w:w="625" w:type="dxa"/>
            <w:vMerge w:val="restart"/>
            <w:vAlign w:val="center"/>
          </w:tcPr>
          <w:p w14:paraId="0CBF3012" w14:textId="77777777" w:rsidR="00994A64" w:rsidRDefault="00994A64" w:rsidP="00297267">
            <w:pPr>
              <w:jc w:val="center"/>
              <w:rPr>
                <w:szCs w:val="21"/>
              </w:rPr>
            </w:pPr>
            <w:r>
              <w:rPr>
                <w:rFonts w:hint="eastAsia"/>
                <w:szCs w:val="21"/>
              </w:rPr>
              <w:t>废水</w:t>
            </w:r>
          </w:p>
        </w:tc>
        <w:tc>
          <w:tcPr>
            <w:tcW w:w="1157" w:type="dxa"/>
            <w:vMerge w:val="restart"/>
            <w:vAlign w:val="center"/>
          </w:tcPr>
          <w:p w14:paraId="1DA3EA66" w14:textId="25A6B4E3" w:rsidR="00994A64" w:rsidRDefault="00994A64" w:rsidP="00297267">
            <w:pPr>
              <w:jc w:val="center"/>
              <w:rPr>
                <w:szCs w:val="21"/>
              </w:rPr>
            </w:pPr>
            <w:r>
              <w:rPr>
                <w:rFonts w:hint="eastAsia"/>
                <w:szCs w:val="21"/>
              </w:rPr>
              <w:t>生活污水</w:t>
            </w:r>
            <w:r w:rsidR="00BF3C12">
              <w:rPr>
                <w:rFonts w:hint="eastAsia"/>
                <w:szCs w:val="21"/>
              </w:rPr>
              <w:t>、洗缸废水</w:t>
            </w:r>
          </w:p>
        </w:tc>
        <w:tc>
          <w:tcPr>
            <w:tcW w:w="1729" w:type="dxa"/>
            <w:vMerge w:val="restart"/>
            <w:vAlign w:val="center"/>
          </w:tcPr>
          <w:p w14:paraId="346405F3" w14:textId="56EAD5FD" w:rsidR="00994A64" w:rsidRDefault="00994A64" w:rsidP="00297267">
            <w:pPr>
              <w:jc w:val="center"/>
              <w:rPr>
                <w:szCs w:val="21"/>
              </w:rPr>
            </w:pPr>
            <w:r>
              <w:rPr>
                <w:rFonts w:hint="eastAsia"/>
                <w:szCs w:val="21"/>
              </w:rPr>
              <w:t>生活污水经化粪池处理后</w:t>
            </w:r>
            <w:r w:rsidR="00BF3C12">
              <w:rPr>
                <w:rFonts w:hint="eastAsia"/>
                <w:szCs w:val="21"/>
              </w:rPr>
              <w:t>用于周边农田灌溉</w:t>
            </w:r>
            <w:r>
              <w:rPr>
                <w:rFonts w:hint="eastAsia"/>
                <w:szCs w:val="21"/>
              </w:rPr>
              <w:t>；</w:t>
            </w:r>
            <w:r w:rsidR="00BF3C12">
              <w:rPr>
                <w:rFonts w:hint="eastAsia"/>
                <w:szCs w:val="21"/>
              </w:rPr>
              <w:t>洗缸废水留存拉缸回用</w:t>
            </w:r>
          </w:p>
        </w:tc>
        <w:tc>
          <w:tcPr>
            <w:tcW w:w="1157" w:type="dxa"/>
            <w:vMerge w:val="restart"/>
            <w:vAlign w:val="center"/>
          </w:tcPr>
          <w:p w14:paraId="7C450C45" w14:textId="5D5F0D14" w:rsidR="00994A64" w:rsidRDefault="00BF3C12" w:rsidP="00297267">
            <w:pPr>
              <w:jc w:val="center"/>
              <w:rPr>
                <w:szCs w:val="21"/>
              </w:rPr>
            </w:pPr>
            <w:r>
              <w:rPr>
                <w:rFonts w:hint="eastAsia"/>
                <w:szCs w:val="21"/>
              </w:rPr>
              <w:t>/</w:t>
            </w:r>
          </w:p>
        </w:tc>
        <w:tc>
          <w:tcPr>
            <w:tcW w:w="947" w:type="dxa"/>
            <w:vAlign w:val="center"/>
          </w:tcPr>
          <w:p w14:paraId="7FF4C0D4" w14:textId="77777777" w:rsidR="00994A64" w:rsidRDefault="00994A64" w:rsidP="00297267">
            <w:pPr>
              <w:adjustRightInd w:val="0"/>
              <w:snapToGrid w:val="0"/>
              <w:jc w:val="center"/>
              <w:rPr>
                <w:szCs w:val="21"/>
              </w:rPr>
            </w:pPr>
            <w:r>
              <w:rPr>
                <w:rFonts w:hint="eastAsia"/>
                <w:szCs w:val="21"/>
              </w:rPr>
              <w:t>水量</w:t>
            </w:r>
          </w:p>
        </w:tc>
        <w:tc>
          <w:tcPr>
            <w:tcW w:w="1134" w:type="dxa"/>
            <w:vAlign w:val="center"/>
          </w:tcPr>
          <w:p w14:paraId="6B967854" w14:textId="77777777" w:rsidR="00994A64" w:rsidRDefault="00994A64" w:rsidP="00297267">
            <w:pPr>
              <w:tabs>
                <w:tab w:val="left" w:pos="360"/>
                <w:tab w:val="left" w:pos="540"/>
              </w:tabs>
              <w:adjustRightInd w:val="0"/>
              <w:snapToGrid w:val="0"/>
              <w:jc w:val="center"/>
              <w:rPr>
                <w:szCs w:val="21"/>
              </w:rPr>
            </w:pPr>
            <w:r>
              <w:rPr>
                <w:szCs w:val="21"/>
              </w:rPr>
              <w:t>mg/</w:t>
            </w:r>
            <w:r>
              <w:rPr>
                <w:rFonts w:hint="eastAsia"/>
                <w:szCs w:val="21"/>
              </w:rPr>
              <w:t>L</w:t>
            </w:r>
          </w:p>
        </w:tc>
        <w:tc>
          <w:tcPr>
            <w:tcW w:w="1134" w:type="dxa"/>
            <w:vAlign w:val="center"/>
          </w:tcPr>
          <w:p w14:paraId="06931D57" w14:textId="77777777" w:rsidR="00994A64" w:rsidRDefault="00994A64" w:rsidP="00297267">
            <w:pPr>
              <w:adjustRightInd w:val="0"/>
              <w:snapToGrid w:val="0"/>
              <w:jc w:val="center"/>
              <w:rPr>
                <w:szCs w:val="21"/>
              </w:rPr>
            </w:pPr>
            <w:r>
              <w:rPr>
                <w:rFonts w:hint="eastAsia"/>
                <w:szCs w:val="21"/>
              </w:rPr>
              <w:t>/</w:t>
            </w:r>
          </w:p>
        </w:tc>
        <w:tc>
          <w:tcPr>
            <w:tcW w:w="992" w:type="dxa"/>
            <w:vAlign w:val="center"/>
          </w:tcPr>
          <w:p w14:paraId="54D93898" w14:textId="24C7B5C9" w:rsidR="00994A64" w:rsidRDefault="00BF3C12" w:rsidP="00297267">
            <w:pPr>
              <w:tabs>
                <w:tab w:val="left" w:pos="360"/>
                <w:tab w:val="left" w:pos="540"/>
              </w:tabs>
              <w:adjustRightInd w:val="0"/>
              <w:snapToGrid w:val="0"/>
              <w:jc w:val="center"/>
              <w:rPr>
                <w:szCs w:val="21"/>
              </w:rPr>
            </w:pPr>
            <w:r>
              <w:rPr>
                <w:szCs w:val="21"/>
              </w:rPr>
              <w:t>0</w:t>
            </w:r>
          </w:p>
        </w:tc>
        <w:tc>
          <w:tcPr>
            <w:tcW w:w="2693" w:type="dxa"/>
            <w:vMerge w:val="restart"/>
            <w:vAlign w:val="center"/>
          </w:tcPr>
          <w:p w14:paraId="2C5CFC95" w14:textId="37D90802" w:rsidR="00994A64" w:rsidRDefault="00BF3C12" w:rsidP="00297267">
            <w:pPr>
              <w:jc w:val="center"/>
              <w:rPr>
                <w:szCs w:val="21"/>
              </w:rPr>
            </w:pPr>
            <w:r>
              <w:rPr>
                <w:rFonts w:hint="eastAsia"/>
                <w:szCs w:val="21"/>
              </w:rPr>
              <w:t>/</w:t>
            </w:r>
          </w:p>
        </w:tc>
        <w:tc>
          <w:tcPr>
            <w:tcW w:w="1287" w:type="dxa"/>
            <w:vMerge w:val="restart"/>
            <w:vAlign w:val="center"/>
          </w:tcPr>
          <w:p w14:paraId="0652A00C" w14:textId="40EAB9A0" w:rsidR="00994A64" w:rsidRDefault="00BF3C12" w:rsidP="00297267">
            <w:pPr>
              <w:jc w:val="center"/>
              <w:rPr>
                <w:szCs w:val="21"/>
              </w:rPr>
            </w:pPr>
            <w:r>
              <w:rPr>
                <w:rFonts w:hint="eastAsia"/>
                <w:szCs w:val="21"/>
              </w:rPr>
              <w:t>/</w:t>
            </w:r>
          </w:p>
        </w:tc>
        <w:tc>
          <w:tcPr>
            <w:tcW w:w="1319" w:type="dxa"/>
            <w:vMerge w:val="restart"/>
            <w:vAlign w:val="center"/>
          </w:tcPr>
          <w:p w14:paraId="2AD29D84" w14:textId="77777777" w:rsidR="00994A64" w:rsidRDefault="00994A64" w:rsidP="00297267">
            <w:pPr>
              <w:jc w:val="center"/>
              <w:rPr>
                <w:szCs w:val="21"/>
              </w:rPr>
            </w:pPr>
            <w:r>
              <w:rPr>
                <w:rFonts w:hint="eastAsia"/>
                <w:szCs w:val="21"/>
              </w:rPr>
              <w:t>/</w:t>
            </w:r>
          </w:p>
        </w:tc>
      </w:tr>
      <w:tr w:rsidR="00994A64" w14:paraId="217A2BC0" w14:textId="77777777" w:rsidTr="00BF3C12">
        <w:trPr>
          <w:jc w:val="center"/>
        </w:trPr>
        <w:tc>
          <w:tcPr>
            <w:tcW w:w="625" w:type="dxa"/>
            <w:vMerge/>
            <w:vAlign w:val="center"/>
          </w:tcPr>
          <w:p w14:paraId="0958374A" w14:textId="77777777" w:rsidR="00994A64" w:rsidRDefault="00994A64" w:rsidP="00297267">
            <w:pPr>
              <w:jc w:val="center"/>
              <w:rPr>
                <w:szCs w:val="21"/>
              </w:rPr>
            </w:pPr>
          </w:p>
        </w:tc>
        <w:tc>
          <w:tcPr>
            <w:tcW w:w="1157" w:type="dxa"/>
            <w:vMerge/>
            <w:vAlign w:val="center"/>
          </w:tcPr>
          <w:p w14:paraId="184DD4A6" w14:textId="77777777" w:rsidR="00994A64" w:rsidRDefault="00994A64" w:rsidP="00297267">
            <w:pPr>
              <w:jc w:val="center"/>
              <w:rPr>
                <w:szCs w:val="21"/>
              </w:rPr>
            </w:pPr>
          </w:p>
        </w:tc>
        <w:tc>
          <w:tcPr>
            <w:tcW w:w="1729" w:type="dxa"/>
            <w:vMerge/>
            <w:vAlign w:val="center"/>
          </w:tcPr>
          <w:p w14:paraId="7CE391B5" w14:textId="77777777" w:rsidR="00994A64" w:rsidRDefault="00994A64" w:rsidP="00297267">
            <w:pPr>
              <w:jc w:val="center"/>
              <w:rPr>
                <w:szCs w:val="21"/>
              </w:rPr>
            </w:pPr>
          </w:p>
        </w:tc>
        <w:tc>
          <w:tcPr>
            <w:tcW w:w="1157" w:type="dxa"/>
            <w:vMerge/>
            <w:vAlign w:val="center"/>
          </w:tcPr>
          <w:p w14:paraId="4159CFCE" w14:textId="77777777" w:rsidR="00994A64" w:rsidRDefault="00994A64" w:rsidP="00297267">
            <w:pPr>
              <w:jc w:val="center"/>
              <w:rPr>
                <w:szCs w:val="21"/>
              </w:rPr>
            </w:pPr>
          </w:p>
        </w:tc>
        <w:tc>
          <w:tcPr>
            <w:tcW w:w="947" w:type="dxa"/>
            <w:vAlign w:val="center"/>
          </w:tcPr>
          <w:p w14:paraId="2D85DFD6" w14:textId="77777777" w:rsidR="00994A64" w:rsidRDefault="00994A64" w:rsidP="00297267">
            <w:pPr>
              <w:adjustRightInd w:val="0"/>
              <w:snapToGrid w:val="0"/>
              <w:jc w:val="center"/>
              <w:rPr>
                <w:szCs w:val="21"/>
              </w:rPr>
            </w:pPr>
            <w:r>
              <w:rPr>
                <w:rFonts w:hint="eastAsia"/>
                <w:szCs w:val="21"/>
              </w:rPr>
              <w:t>COD</w:t>
            </w:r>
          </w:p>
        </w:tc>
        <w:tc>
          <w:tcPr>
            <w:tcW w:w="1134" w:type="dxa"/>
            <w:vAlign w:val="center"/>
          </w:tcPr>
          <w:p w14:paraId="03E8F1F5" w14:textId="4E9F7D77" w:rsidR="00994A64" w:rsidRDefault="00BF3C12" w:rsidP="00297267">
            <w:pPr>
              <w:tabs>
                <w:tab w:val="left" w:pos="360"/>
                <w:tab w:val="left" w:pos="540"/>
              </w:tabs>
              <w:adjustRightInd w:val="0"/>
              <w:snapToGrid w:val="0"/>
              <w:jc w:val="center"/>
              <w:rPr>
                <w:szCs w:val="21"/>
              </w:rPr>
            </w:pPr>
            <w:r>
              <w:rPr>
                <w:rFonts w:hint="eastAsia"/>
                <w:szCs w:val="21"/>
              </w:rPr>
              <w:t>/</w:t>
            </w:r>
          </w:p>
        </w:tc>
        <w:tc>
          <w:tcPr>
            <w:tcW w:w="1134" w:type="dxa"/>
            <w:vAlign w:val="center"/>
          </w:tcPr>
          <w:p w14:paraId="1A96F5FC" w14:textId="77777777" w:rsidR="00994A64" w:rsidRDefault="00994A64" w:rsidP="00297267">
            <w:pPr>
              <w:adjustRightInd w:val="0"/>
              <w:snapToGrid w:val="0"/>
              <w:jc w:val="center"/>
              <w:rPr>
                <w:szCs w:val="21"/>
              </w:rPr>
            </w:pPr>
            <w:r>
              <w:rPr>
                <w:rFonts w:hint="eastAsia"/>
                <w:szCs w:val="21"/>
              </w:rPr>
              <w:t>/</w:t>
            </w:r>
          </w:p>
        </w:tc>
        <w:tc>
          <w:tcPr>
            <w:tcW w:w="992" w:type="dxa"/>
            <w:vAlign w:val="center"/>
          </w:tcPr>
          <w:p w14:paraId="2C677DF2" w14:textId="343F1EAB" w:rsidR="00994A64" w:rsidRDefault="00BF3C12" w:rsidP="00297267">
            <w:pPr>
              <w:tabs>
                <w:tab w:val="left" w:pos="360"/>
                <w:tab w:val="left" w:pos="540"/>
              </w:tabs>
              <w:adjustRightInd w:val="0"/>
              <w:snapToGrid w:val="0"/>
              <w:jc w:val="center"/>
              <w:rPr>
                <w:szCs w:val="21"/>
              </w:rPr>
            </w:pPr>
            <w:r>
              <w:rPr>
                <w:szCs w:val="21"/>
              </w:rPr>
              <w:t>0</w:t>
            </w:r>
          </w:p>
        </w:tc>
        <w:tc>
          <w:tcPr>
            <w:tcW w:w="2693" w:type="dxa"/>
            <w:vMerge/>
            <w:vAlign w:val="center"/>
          </w:tcPr>
          <w:p w14:paraId="195765A3" w14:textId="77777777" w:rsidR="00994A64" w:rsidRDefault="00994A64" w:rsidP="00297267">
            <w:pPr>
              <w:jc w:val="center"/>
              <w:rPr>
                <w:szCs w:val="21"/>
              </w:rPr>
            </w:pPr>
          </w:p>
        </w:tc>
        <w:tc>
          <w:tcPr>
            <w:tcW w:w="1287" w:type="dxa"/>
            <w:vMerge/>
            <w:vAlign w:val="center"/>
          </w:tcPr>
          <w:p w14:paraId="48E2E4F2" w14:textId="77777777" w:rsidR="00994A64" w:rsidRDefault="00994A64" w:rsidP="00297267">
            <w:pPr>
              <w:jc w:val="center"/>
              <w:rPr>
                <w:szCs w:val="21"/>
              </w:rPr>
            </w:pPr>
          </w:p>
        </w:tc>
        <w:tc>
          <w:tcPr>
            <w:tcW w:w="1319" w:type="dxa"/>
            <w:vMerge/>
            <w:vAlign w:val="center"/>
          </w:tcPr>
          <w:p w14:paraId="437603BC" w14:textId="77777777" w:rsidR="00994A64" w:rsidRDefault="00994A64" w:rsidP="00297267">
            <w:pPr>
              <w:jc w:val="center"/>
              <w:rPr>
                <w:szCs w:val="21"/>
              </w:rPr>
            </w:pPr>
          </w:p>
        </w:tc>
      </w:tr>
      <w:tr w:rsidR="00994A64" w14:paraId="7247D883" w14:textId="77777777" w:rsidTr="00BF3C12">
        <w:trPr>
          <w:jc w:val="center"/>
        </w:trPr>
        <w:tc>
          <w:tcPr>
            <w:tcW w:w="625" w:type="dxa"/>
            <w:vMerge/>
            <w:vAlign w:val="center"/>
          </w:tcPr>
          <w:p w14:paraId="66ED202B" w14:textId="77777777" w:rsidR="00994A64" w:rsidRDefault="00994A64" w:rsidP="00297267">
            <w:pPr>
              <w:jc w:val="center"/>
              <w:rPr>
                <w:szCs w:val="21"/>
              </w:rPr>
            </w:pPr>
          </w:p>
        </w:tc>
        <w:tc>
          <w:tcPr>
            <w:tcW w:w="1157" w:type="dxa"/>
            <w:vMerge/>
            <w:vAlign w:val="center"/>
          </w:tcPr>
          <w:p w14:paraId="31F7ED09" w14:textId="77777777" w:rsidR="00994A64" w:rsidRDefault="00994A64" w:rsidP="00297267">
            <w:pPr>
              <w:jc w:val="center"/>
              <w:rPr>
                <w:szCs w:val="21"/>
              </w:rPr>
            </w:pPr>
          </w:p>
        </w:tc>
        <w:tc>
          <w:tcPr>
            <w:tcW w:w="1729" w:type="dxa"/>
            <w:vMerge/>
            <w:vAlign w:val="center"/>
          </w:tcPr>
          <w:p w14:paraId="0F4D3CD4" w14:textId="77777777" w:rsidR="00994A64" w:rsidRDefault="00994A64" w:rsidP="00297267">
            <w:pPr>
              <w:jc w:val="center"/>
              <w:rPr>
                <w:szCs w:val="21"/>
              </w:rPr>
            </w:pPr>
          </w:p>
        </w:tc>
        <w:tc>
          <w:tcPr>
            <w:tcW w:w="1157" w:type="dxa"/>
            <w:vMerge/>
            <w:vAlign w:val="center"/>
          </w:tcPr>
          <w:p w14:paraId="21233A3A" w14:textId="77777777" w:rsidR="00994A64" w:rsidRDefault="00994A64" w:rsidP="00297267">
            <w:pPr>
              <w:jc w:val="center"/>
              <w:rPr>
                <w:szCs w:val="21"/>
              </w:rPr>
            </w:pPr>
          </w:p>
        </w:tc>
        <w:tc>
          <w:tcPr>
            <w:tcW w:w="947" w:type="dxa"/>
            <w:vAlign w:val="center"/>
          </w:tcPr>
          <w:p w14:paraId="5F7D9929" w14:textId="77777777" w:rsidR="00994A64" w:rsidRDefault="00994A64" w:rsidP="00297267">
            <w:pPr>
              <w:adjustRightInd w:val="0"/>
              <w:snapToGrid w:val="0"/>
              <w:jc w:val="center"/>
              <w:rPr>
                <w:szCs w:val="21"/>
              </w:rPr>
            </w:pPr>
            <w:r>
              <w:rPr>
                <w:rFonts w:hint="eastAsia"/>
                <w:szCs w:val="21"/>
              </w:rPr>
              <w:t>BOD</w:t>
            </w:r>
            <w:r>
              <w:rPr>
                <w:szCs w:val="21"/>
              </w:rPr>
              <w:t>5</w:t>
            </w:r>
          </w:p>
        </w:tc>
        <w:tc>
          <w:tcPr>
            <w:tcW w:w="1134" w:type="dxa"/>
            <w:vAlign w:val="center"/>
          </w:tcPr>
          <w:p w14:paraId="7069AEC8" w14:textId="5A5A208C" w:rsidR="00994A64" w:rsidRDefault="00BF3C12" w:rsidP="00297267">
            <w:pPr>
              <w:tabs>
                <w:tab w:val="left" w:pos="360"/>
                <w:tab w:val="left" w:pos="540"/>
              </w:tabs>
              <w:adjustRightInd w:val="0"/>
              <w:snapToGrid w:val="0"/>
              <w:jc w:val="center"/>
              <w:rPr>
                <w:szCs w:val="21"/>
              </w:rPr>
            </w:pPr>
            <w:r>
              <w:rPr>
                <w:rFonts w:hint="eastAsia"/>
                <w:szCs w:val="21"/>
              </w:rPr>
              <w:t>/</w:t>
            </w:r>
          </w:p>
        </w:tc>
        <w:tc>
          <w:tcPr>
            <w:tcW w:w="1134" w:type="dxa"/>
            <w:vAlign w:val="center"/>
          </w:tcPr>
          <w:p w14:paraId="21631649" w14:textId="77777777" w:rsidR="00994A64" w:rsidRDefault="00994A64" w:rsidP="00297267">
            <w:pPr>
              <w:adjustRightInd w:val="0"/>
              <w:snapToGrid w:val="0"/>
              <w:jc w:val="center"/>
              <w:rPr>
                <w:szCs w:val="21"/>
              </w:rPr>
            </w:pPr>
            <w:r>
              <w:rPr>
                <w:rFonts w:hint="eastAsia"/>
                <w:szCs w:val="21"/>
              </w:rPr>
              <w:t>/</w:t>
            </w:r>
          </w:p>
        </w:tc>
        <w:tc>
          <w:tcPr>
            <w:tcW w:w="992" w:type="dxa"/>
            <w:vAlign w:val="center"/>
          </w:tcPr>
          <w:p w14:paraId="715AAA16" w14:textId="2CB40A9D" w:rsidR="00994A64" w:rsidRDefault="00BF3C12" w:rsidP="00297267">
            <w:pPr>
              <w:tabs>
                <w:tab w:val="left" w:pos="360"/>
                <w:tab w:val="left" w:pos="540"/>
              </w:tabs>
              <w:adjustRightInd w:val="0"/>
              <w:snapToGrid w:val="0"/>
              <w:jc w:val="center"/>
              <w:rPr>
                <w:szCs w:val="21"/>
              </w:rPr>
            </w:pPr>
            <w:r>
              <w:rPr>
                <w:szCs w:val="21"/>
              </w:rPr>
              <w:t>0</w:t>
            </w:r>
          </w:p>
        </w:tc>
        <w:tc>
          <w:tcPr>
            <w:tcW w:w="2693" w:type="dxa"/>
            <w:vMerge/>
            <w:vAlign w:val="center"/>
          </w:tcPr>
          <w:p w14:paraId="3E3BF758" w14:textId="77777777" w:rsidR="00994A64" w:rsidRDefault="00994A64" w:rsidP="00297267">
            <w:pPr>
              <w:jc w:val="center"/>
              <w:rPr>
                <w:szCs w:val="21"/>
              </w:rPr>
            </w:pPr>
          </w:p>
        </w:tc>
        <w:tc>
          <w:tcPr>
            <w:tcW w:w="1287" w:type="dxa"/>
            <w:vMerge/>
            <w:vAlign w:val="center"/>
          </w:tcPr>
          <w:p w14:paraId="1D8CAD6F" w14:textId="77777777" w:rsidR="00994A64" w:rsidRDefault="00994A64" w:rsidP="00297267">
            <w:pPr>
              <w:jc w:val="center"/>
              <w:rPr>
                <w:szCs w:val="21"/>
              </w:rPr>
            </w:pPr>
          </w:p>
        </w:tc>
        <w:tc>
          <w:tcPr>
            <w:tcW w:w="1319" w:type="dxa"/>
            <w:vMerge/>
            <w:vAlign w:val="center"/>
          </w:tcPr>
          <w:p w14:paraId="38E63339" w14:textId="77777777" w:rsidR="00994A64" w:rsidRDefault="00994A64" w:rsidP="00297267">
            <w:pPr>
              <w:jc w:val="center"/>
              <w:rPr>
                <w:szCs w:val="21"/>
              </w:rPr>
            </w:pPr>
          </w:p>
        </w:tc>
      </w:tr>
      <w:tr w:rsidR="00994A64" w14:paraId="57B752E6" w14:textId="77777777" w:rsidTr="00BF3C12">
        <w:trPr>
          <w:jc w:val="center"/>
        </w:trPr>
        <w:tc>
          <w:tcPr>
            <w:tcW w:w="625" w:type="dxa"/>
            <w:vMerge/>
            <w:vAlign w:val="center"/>
          </w:tcPr>
          <w:p w14:paraId="494A0C61" w14:textId="77777777" w:rsidR="00994A64" w:rsidRDefault="00994A64" w:rsidP="00297267">
            <w:pPr>
              <w:jc w:val="center"/>
              <w:rPr>
                <w:szCs w:val="21"/>
              </w:rPr>
            </w:pPr>
          </w:p>
        </w:tc>
        <w:tc>
          <w:tcPr>
            <w:tcW w:w="1157" w:type="dxa"/>
            <w:vMerge/>
            <w:vAlign w:val="center"/>
          </w:tcPr>
          <w:p w14:paraId="38C9C991" w14:textId="77777777" w:rsidR="00994A64" w:rsidRDefault="00994A64" w:rsidP="00297267">
            <w:pPr>
              <w:jc w:val="center"/>
              <w:rPr>
                <w:szCs w:val="21"/>
              </w:rPr>
            </w:pPr>
          </w:p>
        </w:tc>
        <w:tc>
          <w:tcPr>
            <w:tcW w:w="1729" w:type="dxa"/>
            <w:vMerge/>
            <w:vAlign w:val="center"/>
          </w:tcPr>
          <w:p w14:paraId="3046A1D5" w14:textId="77777777" w:rsidR="00994A64" w:rsidRDefault="00994A64" w:rsidP="00297267">
            <w:pPr>
              <w:jc w:val="center"/>
              <w:rPr>
                <w:szCs w:val="21"/>
              </w:rPr>
            </w:pPr>
          </w:p>
        </w:tc>
        <w:tc>
          <w:tcPr>
            <w:tcW w:w="1157" w:type="dxa"/>
            <w:vMerge/>
            <w:vAlign w:val="center"/>
          </w:tcPr>
          <w:p w14:paraId="20BB4046" w14:textId="77777777" w:rsidR="00994A64" w:rsidRDefault="00994A64" w:rsidP="00297267">
            <w:pPr>
              <w:jc w:val="center"/>
              <w:rPr>
                <w:szCs w:val="21"/>
              </w:rPr>
            </w:pPr>
          </w:p>
        </w:tc>
        <w:tc>
          <w:tcPr>
            <w:tcW w:w="947" w:type="dxa"/>
            <w:vAlign w:val="center"/>
          </w:tcPr>
          <w:p w14:paraId="4A9D7361" w14:textId="77777777" w:rsidR="00994A64" w:rsidRDefault="00994A64" w:rsidP="00297267">
            <w:pPr>
              <w:adjustRightInd w:val="0"/>
              <w:snapToGrid w:val="0"/>
              <w:jc w:val="center"/>
              <w:rPr>
                <w:szCs w:val="21"/>
              </w:rPr>
            </w:pPr>
            <w:r>
              <w:rPr>
                <w:rFonts w:hint="eastAsia"/>
                <w:szCs w:val="21"/>
              </w:rPr>
              <w:t>SS</w:t>
            </w:r>
          </w:p>
        </w:tc>
        <w:tc>
          <w:tcPr>
            <w:tcW w:w="1134" w:type="dxa"/>
            <w:vAlign w:val="center"/>
          </w:tcPr>
          <w:p w14:paraId="156021B0" w14:textId="2A1A9F33" w:rsidR="00994A64" w:rsidRDefault="00BF3C12" w:rsidP="00297267">
            <w:pPr>
              <w:tabs>
                <w:tab w:val="left" w:pos="360"/>
                <w:tab w:val="left" w:pos="540"/>
              </w:tabs>
              <w:adjustRightInd w:val="0"/>
              <w:snapToGrid w:val="0"/>
              <w:jc w:val="center"/>
              <w:rPr>
                <w:szCs w:val="21"/>
              </w:rPr>
            </w:pPr>
            <w:r>
              <w:rPr>
                <w:rFonts w:hint="eastAsia"/>
                <w:szCs w:val="21"/>
              </w:rPr>
              <w:t>/</w:t>
            </w:r>
          </w:p>
        </w:tc>
        <w:tc>
          <w:tcPr>
            <w:tcW w:w="1134" w:type="dxa"/>
            <w:vAlign w:val="center"/>
          </w:tcPr>
          <w:p w14:paraId="23F9216D" w14:textId="77777777" w:rsidR="00994A64" w:rsidRDefault="00994A64" w:rsidP="00297267">
            <w:pPr>
              <w:adjustRightInd w:val="0"/>
              <w:snapToGrid w:val="0"/>
              <w:jc w:val="center"/>
              <w:rPr>
                <w:szCs w:val="21"/>
              </w:rPr>
            </w:pPr>
            <w:r>
              <w:rPr>
                <w:rFonts w:hint="eastAsia"/>
                <w:szCs w:val="21"/>
              </w:rPr>
              <w:t>/</w:t>
            </w:r>
          </w:p>
        </w:tc>
        <w:tc>
          <w:tcPr>
            <w:tcW w:w="992" w:type="dxa"/>
            <w:vAlign w:val="center"/>
          </w:tcPr>
          <w:p w14:paraId="278406D3" w14:textId="54EDC4E1" w:rsidR="00994A64" w:rsidRDefault="00BF3C12" w:rsidP="00297267">
            <w:pPr>
              <w:tabs>
                <w:tab w:val="left" w:pos="360"/>
                <w:tab w:val="left" w:pos="540"/>
              </w:tabs>
              <w:adjustRightInd w:val="0"/>
              <w:snapToGrid w:val="0"/>
              <w:jc w:val="center"/>
              <w:rPr>
                <w:szCs w:val="21"/>
              </w:rPr>
            </w:pPr>
            <w:r>
              <w:rPr>
                <w:szCs w:val="21"/>
              </w:rPr>
              <w:t>0</w:t>
            </w:r>
          </w:p>
        </w:tc>
        <w:tc>
          <w:tcPr>
            <w:tcW w:w="2693" w:type="dxa"/>
            <w:vMerge/>
            <w:vAlign w:val="center"/>
          </w:tcPr>
          <w:p w14:paraId="0F069749" w14:textId="77777777" w:rsidR="00994A64" w:rsidRDefault="00994A64" w:rsidP="00297267">
            <w:pPr>
              <w:jc w:val="center"/>
              <w:rPr>
                <w:szCs w:val="21"/>
              </w:rPr>
            </w:pPr>
          </w:p>
        </w:tc>
        <w:tc>
          <w:tcPr>
            <w:tcW w:w="1287" w:type="dxa"/>
            <w:vMerge/>
            <w:vAlign w:val="center"/>
          </w:tcPr>
          <w:p w14:paraId="0AE67BB4" w14:textId="77777777" w:rsidR="00994A64" w:rsidRDefault="00994A64" w:rsidP="00297267">
            <w:pPr>
              <w:jc w:val="center"/>
              <w:rPr>
                <w:szCs w:val="21"/>
              </w:rPr>
            </w:pPr>
          </w:p>
        </w:tc>
        <w:tc>
          <w:tcPr>
            <w:tcW w:w="1319" w:type="dxa"/>
            <w:vMerge/>
            <w:vAlign w:val="center"/>
          </w:tcPr>
          <w:p w14:paraId="47245400" w14:textId="77777777" w:rsidR="00994A64" w:rsidRDefault="00994A64" w:rsidP="00297267">
            <w:pPr>
              <w:jc w:val="center"/>
              <w:rPr>
                <w:szCs w:val="21"/>
              </w:rPr>
            </w:pPr>
          </w:p>
        </w:tc>
      </w:tr>
      <w:tr w:rsidR="00994A64" w14:paraId="21E1BC91" w14:textId="77777777" w:rsidTr="00BF3C12">
        <w:trPr>
          <w:jc w:val="center"/>
        </w:trPr>
        <w:tc>
          <w:tcPr>
            <w:tcW w:w="625" w:type="dxa"/>
            <w:vMerge/>
            <w:vAlign w:val="center"/>
          </w:tcPr>
          <w:p w14:paraId="2EF425A9" w14:textId="77777777" w:rsidR="00994A64" w:rsidRDefault="00994A64" w:rsidP="00297267">
            <w:pPr>
              <w:jc w:val="center"/>
              <w:rPr>
                <w:szCs w:val="21"/>
              </w:rPr>
            </w:pPr>
          </w:p>
        </w:tc>
        <w:tc>
          <w:tcPr>
            <w:tcW w:w="1157" w:type="dxa"/>
            <w:vMerge/>
            <w:vAlign w:val="center"/>
          </w:tcPr>
          <w:p w14:paraId="675591A5" w14:textId="77777777" w:rsidR="00994A64" w:rsidRDefault="00994A64" w:rsidP="00297267">
            <w:pPr>
              <w:jc w:val="center"/>
              <w:rPr>
                <w:szCs w:val="21"/>
              </w:rPr>
            </w:pPr>
          </w:p>
        </w:tc>
        <w:tc>
          <w:tcPr>
            <w:tcW w:w="1729" w:type="dxa"/>
            <w:vMerge/>
            <w:vAlign w:val="center"/>
          </w:tcPr>
          <w:p w14:paraId="58C14B32" w14:textId="77777777" w:rsidR="00994A64" w:rsidRDefault="00994A64" w:rsidP="00297267">
            <w:pPr>
              <w:jc w:val="center"/>
              <w:rPr>
                <w:szCs w:val="21"/>
              </w:rPr>
            </w:pPr>
          </w:p>
        </w:tc>
        <w:tc>
          <w:tcPr>
            <w:tcW w:w="1157" w:type="dxa"/>
            <w:vMerge/>
            <w:vAlign w:val="center"/>
          </w:tcPr>
          <w:p w14:paraId="0A6E985B" w14:textId="77777777" w:rsidR="00994A64" w:rsidRDefault="00994A64" w:rsidP="00297267">
            <w:pPr>
              <w:jc w:val="center"/>
              <w:rPr>
                <w:szCs w:val="21"/>
              </w:rPr>
            </w:pPr>
          </w:p>
        </w:tc>
        <w:tc>
          <w:tcPr>
            <w:tcW w:w="947" w:type="dxa"/>
            <w:vAlign w:val="center"/>
          </w:tcPr>
          <w:p w14:paraId="4FD790B5" w14:textId="77777777" w:rsidR="00994A64" w:rsidRDefault="00994A64" w:rsidP="00297267">
            <w:pPr>
              <w:adjustRightInd w:val="0"/>
              <w:snapToGrid w:val="0"/>
              <w:jc w:val="center"/>
              <w:rPr>
                <w:szCs w:val="21"/>
              </w:rPr>
            </w:pPr>
            <w:r>
              <w:rPr>
                <w:rFonts w:hint="eastAsia"/>
                <w:szCs w:val="21"/>
              </w:rPr>
              <w:t>NH</w:t>
            </w:r>
            <w:r>
              <w:rPr>
                <w:szCs w:val="21"/>
                <w:vertAlign w:val="subscript"/>
              </w:rPr>
              <w:t>3</w:t>
            </w:r>
            <w:r>
              <w:rPr>
                <w:szCs w:val="21"/>
              </w:rPr>
              <w:t>-</w:t>
            </w:r>
            <w:r>
              <w:rPr>
                <w:rFonts w:hint="eastAsia"/>
                <w:szCs w:val="21"/>
              </w:rPr>
              <w:t>N</w:t>
            </w:r>
          </w:p>
        </w:tc>
        <w:tc>
          <w:tcPr>
            <w:tcW w:w="1134" w:type="dxa"/>
            <w:vAlign w:val="center"/>
          </w:tcPr>
          <w:p w14:paraId="1BD74BB2" w14:textId="6483A9EC" w:rsidR="00994A64" w:rsidRDefault="00BF3C12" w:rsidP="00297267">
            <w:pPr>
              <w:tabs>
                <w:tab w:val="left" w:pos="360"/>
                <w:tab w:val="left" w:pos="540"/>
              </w:tabs>
              <w:adjustRightInd w:val="0"/>
              <w:snapToGrid w:val="0"/>
              <w:jc w:val="center"/>
              <w:rPr>
                <w:szCs w:val="21"/>
              </w:rPr>
            </w:pPr>
            <w:r>
              <w:rPr>
                <w:rFonts w:hint="eastAsia"/>
                <w:szCs w:val="21"/>
              </w:rPr>
              <w:t>/</w:t>
            </w:r>
          </w:p>
        </w:tc>
        <w:tc>
          <w:tcPr>
            <w:tcW w:w="1134" w:type="dxa"/>
            <w:vAlign w:val="center"/>
          </w:tcPr>
          <w:p w14:paraId="2D7F9A45" w14:textId="77777777" w:rsidR="00994A64" w:rsidRDefault="00994A64" w:rsidP="00297267">
            <w:pPr>
              <w:adjustRightInd w:val="0"/>
              <w:snapToGrid w:val="0"/>
              <w:jc w:val="center"/>
              <w:rPr>
                <w:szCs w:val="21"/>
              </w:rPr>
            </w:pPr>
            <w:r>
              <w:rPr>
                <w:rFonts w:hint="eastAsia"/>
                <w:szCs w:val="21"/>
              </w:rPr>
              <w:t>/</w:t>
            </w:r>
          </w:p>
        </w:tc>
        <w:tc>
          <w:tcPr>
            <w:tcW w:w="992" w:type="dxa"/>
            <w:vAlign w:val="center"/>
          </w:tcPr>
          <w:p w14:paraId="134E2229" w14:textId="5963CB86" w:rsidR="00994A64" w:rsidRDefault="00BF3C12" w:rsidP="00297267">
            <w:pPr>
              <w:tabs>
                <w:tab w:val="left" w:pos="360"/>
                <w:tab w:val="left" w:pos="540"/>
              </w:tabs>
              <w:adjustRightInd w:val="0"/>
              <w:snapToGrid w:val="0"/>
              <w:jc w:val="center"/>
              <w:rPr>
                <w:szCs w:val="21"/>
              </w:rPr>
            </w:pPr>
            <w:r>
              <w:rPr>
                <w:szCs w:val="21"/>
              </w:rPr>
              <w:t>0</w:t>
            </w:r>
          </w:p>
        </w:tc>
        <w:tc>
          <w:tcPr>
            <w:tcW w:w="2693" w:type="dxa"/>
            <w:vMerge/>
            <w:vAlign w:val="center"/>
          </w:tcPr>
          <w:p w14:paraId="3781313F" w14:textId="77777777" w:rsidR="00994A64" w:rsidRDefault="00994A64" w:rsidP="00297267">
            <w:pPr>
              <w:jc w:val="center"/>
              <w:rPr>
                <w:szCs w:val="21"/>
              </w:rPr>
            </w:pPr>
          </w:p>
        </w:tc>
        <w:tc>
          <w:tcPr>
            <w:tcW w:w="1287" w:type="dxa"/>
            <w:vMerge/>
            <w:vAlign w:val="center"/>
          </w:tcPr>
          <w:p w14:paraId="724B1A1F" w14:textId="77777777" w:rsidR="00994A64" w:rsidRDefault="00994A64" w:rsidP="00297267">
            <w:pPr>
              <w:jc w:val="center"/>
              <w:rPr>
                <w:szCs w:val="21"/>
              </w:rPr>
            </w:pPr>
          </w:p>
        </w:tc>
        <w:tc>
          <w:tcPr>
            <w:tcW w:w="1319" w:type="dxa"/>
            <w:vMerge/>
            <w:vAlign w:val="center"/>
          </w:tcPr>
          <w:p w14:paraId="4636081B" w14:textId="77777777" w:rsidR="00994A64" w:rsidRDefault="00994A64" w:rsidP="00297267">
            <w:pPr>
              <w:jc w:val="center"/>
              <w:rPr>
                <w:szCs w:val="21"/>
              </w:rPr>
            </w:pPr>
          </w:p>
        </w:tc>
      </w:tr>
      <w:tr w:rsidR="00994A64" w14:paraId="70F682A3" w14:textId="77777777" w:rsidTr="00BF3C12">
        <w:trPr>
          <w:jc w:val="center"/>
        </w:trPr>
        <w:tc>
          <w:tcPr>
            <w:tcW w:w="625" w:type="dxa"/>
            <w:vAlign w:val="center"/>
          </w:tcPr>
          <w:p w14:paraId="6C0BC876" w14:textId="77777777" w:rsidR="00994A64" w:rsidRDefault="00994A64" w:rsidP="00297267">
            <w:pPr>
              <w:jc w:val="center"/>
              <w:rPr>
                <w:szCs w:val="21"/>
              </w:rPr>
            </w:pPr>
            <w:r>
              <w:rPr>
                <w:rFonts w:hint="eastAsia"/>
                <w:szCs w:val="21"/>
              </w:rPr>
              <w:t>噪声</w:t>
            </w:r>
          </w:p>
        </w:tc>
        <w:tc>
          <w:tcPr>
            <w:tcW w:w="1157" w:type="dxa"/>
            <w:vAlign w:val="center"/>
          </w:tcPr>
          <w:p w14:paraId="1B164324" w14:textId="77777777" w:rsidR="00994A64" w:rsidRDefault="00994A64" w:rsidP="00297267">
            <w:pPr>
              <w:jc w:val="center"/>
              <w:rPr>
                <w:szCs w:val="21"/>
              </w:rPr>
            </w:pPr>
            <w:r>
              <w:rPr>
                <w:rFonts w:hint="eastAsia"/>
                <w:szCs w:val="21"/>
              </w:rPr>
              <w:t>设备噪声</w:t>
            </w:r>
          </w:p>
        </w:tc>
        <w:tc>
          <w:tcPr>
            <w:tcW w:w="2886" w:type="dxa"/>
            <w:gridSpan w:val="2"/>
            <w:vAlign w:val="center"/>
          </w:tcPr>
          <w:p w14:paraId="401A81B0" w14:textId="77777777" w:rsidR="00994A64" w:rsidRDefault="00994A64" w:rsidP="00297267">
            <w:pPr>
              <w:jc w:val="center"/>
              <w:rPr>
                <w:szCs w:val="21"/>
              </w:rPr>
            </w:pPr>
            <w:r>
              <w:rPr>
                <w:rFonts w:hint="eastAsia"/>
                <w:szCs w:val="21"/>
              </w:rPr>
              <w:t>隔声房间、减振措施、建筑隔声</w:t>
            </w:r>
          </w:p>
        </w:tc>
        <w:tc>
          <w:tcPr>
            <w:tcW w:w="4207" w:type="dxa"/>
            <w:gridSpan w:val="4"/>
            <w:vAlign w:val="center"/>
          </w:tcPr>
          <w:p w14:paraId="53EE0CF6" w14:textId="6DB1AFCC" w:rsidR="00994A64" w:rsidRDefault="00BF3C12" w:rsidP="00297267">
            <w:pPr>
              <w:tabs>
                <w:tab w:val="left" w:pos="360"/>
                <w:tab w:val="left" w:pos="540"/>
              </w:tabs>
              <w:adjustRightInd w:val="0"/>
              <w:snapToGrid w:val="0"/>
              <w:jc w:val="center"/>
              <w:rPr>
                <w:szCs w:val="21"/>
              </w:rPr>
            </w:pPr>
            <w:r>
              <w:rPr>
                <w:szCs w:val="21"/>
              </w:rPr>
              <w:t>6</w:t>
            </w:r>
            <w:r w:rsidR="00994A64">
              <w:rPr>
                <w:rFonts w:hint="eastAsia"/>
                <w:szCs w:val="21"/>
              </w:rPr>
              <w:t>5dB(A)(r</w:t>
            </w:r>
            <w:r w:rsidR="00994A64">
              <w:rPr>
                <w:rFonts w:hint="eastAsia"/>
                <w:szCs w:val="21"/>
                <w:vertAlign w:val="subscript"/>
              </w:rPr>
              <w:t>0</w:t>
            </w:r>
            <w:r w:rsidR="00994A64">
              <w:rPr>
                <w:rFonts w:hint="eastAsia"/>
                <w:szCs w:val="21"/>
              </w:rPr>
              <w:t>=1m</w:t>
            </w:r>
            <w:r w:rsidR="00994A64">
              <w:rPr>
                <w:rFonts w:hint="eastAsia"/>
                <w:szCs w:val="21"/>
              </w:rPr>
              <w:t>处源强</w:t>
            </w:r>
            <w:r w:rsidR="00994A64">
              <w:rPr>
                <w:rFonts w:hint="eastAsia"/>
                <w:szCs w:val="21"/>
              </w:rPr>
              <w:t>)</w:t>
            </w:r>
          </w:p>
        </w:tc>
        <w:tc>
          <w:tcPr>
            <w:tcW w:w="2693" w:type="dxa"/>
            <w:vAlign w:val="center"/>
          </w:tcPr>
          <w:p w14:paraId="6E7412E7" w14:textId="2C56C32C" w:rsidR="00994A64" w:rsidRDefault="00994A64" w:rsidP="00297267">
            <w:pPr>
              <w:jc w:val="center"/>
              <w:rPr>
                <w:szCs w:val="21"/>
              </w:rPr>
            </w:pPr>
            <w:r>
              <w:rPr>
                <w:rFonts w:hint="eastAsia"/>
                <w:szCs w:val="21"/>
              </w:rPr>
              <w:t>《工业企业厂界环境噪声排放标准》</w:t>
            </w:r>
            <w:r>
              <w:rPr>
                <w:rFonts w:hint="eastAsia"/>
                <w:szCs w:val="21"/>
              </w:rPr>
              <w:t>(GB12348-2008)</w:t>
            </w:r>
            <w:r w:rsidR="00BF3C12">
              <w:rPr>
                <w:szCs w:val="21"/>
              </w:rPr>
              <w:t xml:space="preserve"> 2</w:t>
            </w:r>
            <w:r>
              <w:rPr>
                <w:rFonts w:hint="eastAsia"/>
                <w:szCs w:val="21"/>
              </w:rPr>
              <w:t>类标准</w:t>
            </w:r>
          </w:p>
        </w:tc>
        <w:tc>
          <w:tcPr>
            <w:tcW w:w="1287" w:type="dxa"/>
            <w:vAlign w:val="center"/>
          </w:tcPr>
          <w:p w14:paraId="76062A71" w14:textId="77777777" w:rsidR="00994A64" w:rsidRDefault="00994A64" w:rsidP="00297267">
            <w:pPr>
              <w:jc w:val="center"/>
              <w:rPr>
                <w:szCs w:val="21"/>
              </w:rPr>
            </w:pPr>
            <w:r>
              <w:rPr>
                <w:rFonts w:hint="eastAsia"/>
                <w:szCs w:val="21"/>
              </w:rPr>
              <w:t>/</w:t>
            </w:r>
          </w:p>
        </w:tc>
        <w:tc>
          <w:tcPr>
            <w:tcW w:w="1319" w:type="dxa"/>
            <w:vAlign w:val="center"/>
          </w:tcPr>
          <w:p w14:paraId="65971B13" w14:textId="77777777" w:rsidR="00994A64" w:rsidRDefault="00994A64" w:rsidP="00297267">
            <w:pPr>
              <w:jc w:val="center"/>
              <w:rPr>
                <w:szCs w:val="21"/>
              </w:rPr>
            </w:pPr>
            <w:r>
              <w:rPr>
                <w:rFonts w:hint="eastAsia"/>
                <w:szCs w:val="21"/>
              </w:rPr>
              <w:t>/</w:t>
            </w:r>
          </w:p>
        </w:tc>
      </w:tr>
      <w:tr w:rsidR="00994A64" w14:paraId="279B6E01" w14:textId="77777777" w:rsidTr="00BF3C12">
        <w:trPr>
          <w:jc w:val="center"/>
        </w:trPr>
        <w:tc>
          <w:tcPr>
            <w:tcW w:w="625" w:type="dxa"/>
            <w:vMerge w:val="restart"/>
            <w:vAlign w:val="center"/>
          </w:tcPr>
          <w:p w14:paraId="3BFEA625" w14:textId="77777777" w:rsidR="00994A64" w:rsidRDefault="00994A64" w:rsidP="00297267">
            <w:pPr>
              <w:jc w:val="center"/>
              <w:rPr>
                <w:szCs w:val="21"/>
              </w:rPr>
            </w:pPr>
            <w:r>
              <w:rPr>
                <w:rFonts w:hint="eastAsia"/>
                <w:szCs w:val="21"/>
              </w:rPr>
              <w:t>固废</w:t>
            </w:r>
          </w:p>
        </w:tc>
        <w:tc>
          <w:tcPr>
            <w:tcW w:w="1157" w:type="dxa"/>
            <w:vAlign w:val="center"/>
          </w:tcPr>
          <w:p w14:paraId="3338A7E4" w14:textId="77777777" w:rsidR="00994A64" w:rsidRDefault="00994A64" w:rsidP="00297267">
            <w:pPr>
              <w:jc w:val="center"/>
              <w:rPr>
                <w:szCs w:val="21"/>
              </w:rPr>
            </w:pPr>
            <w:r>
              <w:rPr>
                <w:rFonts w:hint="eastAsia"/>
                <w:szCs w:val="21"/>
              </w:rPr>
              <w:t>一般固废</w:t>
            </w:r>
          </w:p>
        </w:tc>
        <w:tc>
          <w:tcPr>
            <w:tcW w:w="2886" w:type="dxa"/>
            <w:gridSpan w:val="2"/>
            <w:vAlign w:val="center"/>
          </w:tcPr>
          <w:p w14:paraId="1F8DB67D" w14:textId="77777777" w:rsidR="00994A64" w:rsidRDefault="00994A64" w:rsidP="00297267">
            <w:pPr>
              <w:jc w:val="center"/>
              <w:rPr>
                <w:szCs w:val="21"/>
              </w:rPr>
            </w:pPr>
            <w:r>
              <w:rPr>
                <w:rFonts w:hint="eastAsia"/>
                <w:szCs w:val="21"/>
              </w:rPr>
              <w:t>收集委托环卫部门清运</w:t>
            </w:r>
          </w:p>
        </w:tc>
        <w:tc>
          <w:tcPr>
            <w:tcW w:w="3215" w:type="dxa"/>
            <w:gridSpan w:val="3"/>
            <w:vAlign w:val="center"/>
          </w:tcPr>
          <w:p w14:paraId="1A9E9907" w14:textId="77777777" w:rsidR="00994A64" w:rsidRDefault="00994A64" w:rsidP="00297267">
            <w:pPr>
              <w:adjustRightInd w:val="0"/>
              <w:snapToGrid w:val="0"/>
              <w:jc w:val="center"/>
              <w:rPr>
                <w:szCs w:val="21"/>
              </w:rPr>
            </w:pPr>
            <w:r>
              <w:rPr>
                <w:rFonts w:hint="eastAsia"/>
                <w:szCs w:val="21"/>
              </w:rPr>
              <w:t>委托环卫部门清运</w:t>
            </w:r>
          </w:p>
        </w:tc>
        <w:tc>
          <w:tcPr>
            <w:tcW w:w="992" w:type="dxa"/>
            <w:vAlign w:val="center"/>
          </w:tcPr>
          <w:p w14:paraId="51615D2F" w14:textId="77777777" w:rsidR="00994A64" w:rsidRDefault="00994A64" w:rsidP="00297267">
            <w:pPr>
              <w:tabs>
                <w:tab w:val="left" w:pos="360"/>
                <w:tab w:val="left" w:pos="540"/>
              </w:tabs>
              <w:adjustRightInd w:val="0"/>
              <w:snapToGrid w:val="0"/>
              <w:jc w:val="center"/>
              <w:rPr>
                <w:szCs w:val="21"/>
              </w:rPr>
            </w:pPr>
            <w:r>
              <w:rPr>
                <w:rFonts w:hint="eastAsia"/>
                <w:szCs w:val="21"/>
              </w:rPr>
              <w:t>0</w:t>
            </w:r>
          </w:p>
        </w:tc>
        <w:tc>
          <w:tcPr>
            <w:tcW w:w="2693" w:type="dxa"/>
            <w:vAlign w:val="center"/>
          </w:tcPr>
          <w:p w14:paraId="1F40C465" w14:textId="77777777" w:rsidR="00994A64" w:rsidRDefault="00994A64" w:rsidP="00297267">
            <w:pPr>
              <w:jc w:val="center"/>
              <w:rPr>
                <w:szCs w:val="21"/>
              </w:rPr>
            </w:pPr>
            <w:r>
              <w:rPr>
                <w:rFonts w:hint="eastAsia"/>
                <w:szCs w:val="21"/>
              </w:rPr>
              <w:t>《一般工业固体废弃物贮存、处置场污染控制标准》（</w:t>
            </w:r>
            <w:r>
              <w:rPr>
                <w:rFonts w:hint="eastAsia"/>
                <w:szCs w:val="21"/>
              </w:rPr>
              <w:t>GB18599-2001</w:t>
            </w:r>
            <w:r>
              <w:rPr>
                <w:rFonts w:hint="eastAsia"/>
                <w:szCs w:val="21"/>
              </w:rPr>
              <w:t>）及</w:t>
            </w:r>
            <w:r>
              <w:rPr>
                <w:rFonts w:hint="eastAsia"/>
                <w:szCs w:val="21"/>
              </w:rPr>
              <w:t>2</w:t>
            </w:r>
            <w:r>
              <w:rPr>
                <w:szCs w:val="21"/>
              </w:rPr>
              <w:t>013</w:t>
            </w:r>
            <w:r>
              <w:rPr>
                <w:szCs w:val="21"/>
              </w:rPr>
              <w:t>年改单</w:t>
            </w:r>
          </w:p>
        </w:tc>
        <w:tc>
          <w:tcPr>
            <w:tcW w:w="1287" w:type="dxa"/>
            <w:vAlign w:val="center"/>
          </w:tcPr>
          <w:p w14:paraId="12BB14E3" w14:textId="77777777" w:rsidR="00994A64" w:rsidRDefault="00994A64" w:rsidP="00297267">
            <w:pPr>
              <w:jc w:val="center"/>
              <w:rPr>
                <w:szCs w:val="21"/>
              </w:rPr>
            </w:pPr>
            <w:r>
              <w:rPr>
                <w:rFonts w:hint="eastAsia"/>
                <w:szCs w:val="21"/>
              </w:rPr>
              <w:t>/</w:t>
            </w:r>
          </w:p>
        </w:tc>
        <w:tc>
          <w:tcPr>
            <w:tcW w:w="1319" w:type="dxa"/>
            <w:vAlign w:val="center"/>
          </w:tcPr>
          <w:p w14:paraId="2E1CF2CD" w14:textId="77777777" w:rsidR="00994A64" w:rsidRDefault="00994A64" w:rsidP="00297267">
            <w:pPr>
              <w:jc w:val="center"/>
              <w:rPr>
                <w:szCs w:val="21"/>
              </w:rPr>
            </w:pPr>
            <w:r>
              <w:rPr>
                <w:rFonts w:hint="eastAsia"/>
                <w:szCs w:val="21"/>
              </w:rPr>
              <w:t>/</w:t>
            </w:r>
          </w:p>
        </w:tc>
      </w:tr>
      <w:tr w:rsidR="00994A64" w14:paraId="7CBE713A" w14:textId="77777777" w:rsidTr="00BF3C12">
        <w:trPr>
          <w:jc w:val="center"/>
        </w:trPr>
        <w:tc>
          <w:tcPr>
            <w:tcW w:w="625" w:type="dxa"/>
            <w:vMerge/>
            <w:vAlign w:val="center"/>
          </w:tcPr>
          <w:p w14:paraId="10D7D370" w14:textId="77777777" w:rsidR="00994A64" w:rsidRDefault="00994A64" w:rsidP="00297267">
            <w:pPr>
              <w:jc w:val="center"/>
              <w:rPr>
                <w:szCs w:val="21"/>
              </w:rPr>
            </w:pPr>
          </w:p>
        </w:tc>
        <w:tc>
          <w:tcPr>
            <w:tcW w:w="1157" w:type="dxa"/>
            <w:vAlign w:val="center"/>
          </w:tcPr>
          <w:p w14:paraId="42D73692" w14:textId="77777777" w:rsidR="00994A64" w:rsidRDefault="00994A64" w:rsidP="00297267">
            <w:pPr>
              <w:jc w:val="center"/>
              <w:rPr>
                <w:szCs w:val="21"/>
              </w:rPr>
            </w:pPr>
            <w:r>
              <w:rPr>
                <w:rFonts w:hint="eastAsia"/>
                <w:szCs w:val="21"/>
              </w:rPr>
              <w:t>危险废物</w:t>
            </w:r>
          </w:p>
        </w:tc>
        <w:tc>
          <w:tcPr>
            <w:tcW w:w="2886" w:type="dxa"/>
            <w:gridSpan w:val="2"/>
            <w:vAlign w:val="center"/>
          </w:tcPr>
          <w:p w14:paraId="5555526F" w14:textId="25EA848C" w:rsidR="00994A64" w:rsidRDefault="00994A64" w:rsidP="00297267">
            <w:pPr>
              <w:jc w:val="center"/>
              <w:rPr>
                <w:szCs w:val="21"/>
              </w:rPr>
            </w:pPr>
            <w:r>
              <w:rPr>
                <w:rFonts w:hint="eastAsia"/>
                <w:szCs w:val="21"/>
              </w:rPr>
              <w:t>收集暂存，危废暂存间</w:t>
            </w:r>
            <w:r w:rsidR="00BF3C12">
              <w:rPr>
                <w:szCs w:val="21"/>
              </w:rPr>
              <w:t>10</w:t>
            </w:r>
            <w:r>
              <w:rPr>
                <w:szCs w:val="21"/>
              </w:rPr>
              <w:t>m</w:t>
            </w:r>
            <w:r>
              <w:rPr>
                <w:szCs w:val="21"/>
                <w:vertAlign w:val="superscript"/>
              </w:rPr>
              <w:t>2</w:t>
            </w:r>
          </w:p>
        </w:tc>
        <w:tc>
          <w:tcPr>
            <w:tcW w:w="3215" w:type="dxa"/>
            <w:gridSpan w:val="3"/>
            <w:vAlign w:val="center"/>
          </w:tcPr>
          <w:p w14:paraId="45484C88" w14:textId="77777777" w:rsidR="00994A64" w:rsidRDefault="00994A64" w:rsidP="00297267">
            <w:pPr>
              <w:adjustRightInd w:val="0"/>
              <w:snapToGrid w:val="0"/>
              <w:jc w:val="center"/>
              <w:rPr>
                <w:szCs w:val="21"/>
              </w:rPr>
            </w:pPr>
            <w:r>
              <w:rPr>
                <w:rFonts w:hint="eastAsia"/>
                <w:szCs w:val="21"/>
              </w:rPr>
              <w:t>委托有危废资质单位收集处置</w:t>
            </w:r>
          </w:p>
        </w:tc>
        <w:tc>
          <w:tcPr>
            <w:tcW w:w="992" w:type="dxa"/>
            <w:vAlign w:val="center"/>
          </w:tcPr>
          <w:p w14:paraId="01ACDFF1" w14:textId="77777777" w:rsidR="00994A64" w:rsidRDefault="00994A64" w:rsidP="00297267">
            <w:pPr>
              <w:tabs>
                <w:tab w:val="left" w:pos="360"/>
                <w:tab w:val="left" w:pos="540"/>
              </w:tabs>
              <w:adjustRightInd w:val="0"/>
              <w:snapToGrid w:val="0"/>
              <w:jc w:val="center"/>
              <w:rPr>
                <w:szCs w:val="21"/>
              </w:rPr>
            </w:pPr>
            <w:r>
              <w:rPr>
                <w:rFonts w:hint="eastAsia"/>
                <w:szCs w:val="21"/>
              </w:rPr>
              <w:t>0</w:t>
            </w:r>
          </w:p>
        </w:tc>
        <w:tc>
          <w:tcPr>
            <w:tcW w:w="2693" w:type="dxa"/>
            <w:vAlign w:val="center"/>
          </w:tcPr>
          <w:p w14:paraId="6017CE8E" w14:textId="77777777" w:rsidR="00994A64" w:rsidRDefault="00994A64" w:rsidP="00297267">
            <w:pPr>
              <w:jc w:val="center"/>
              <w:rPr>
                <w:szCs w:val="21"/>
              </w:rPr>
            </w:pPr>
            <w:r>
              <w:rPr>
                <w:rFonts w:hint="eastAsia"/>
                <w:szCs w:val="21"/>
              </w:rPr>
              <w:t>《危险废物贮存污染控制标准》（</w:t>
            </w:r>
            <w:r>
              <w:rPr>
                <w:rFonts w:hint="eastAsia"/>
                <w:szCs w:val="21"/>
              </w:rPr>
              <w:t>GB18597-2001</w:t>
            </w:r>
            <w:r>
              <w:rPr>
                <w:rFonts w:hint="eastAsia"/>
                <w:szCs w:val="21"/>
              </w:rPr>
              <w:t>）及</w:t>
            </w:r>
            <w:r>
              <w:rPr>
                <w:rFonts w:hint="eastAsia"/>
                <w:szCs w:val="21"/>
              </w:rPr>
              <w:t>2013</w:t>
            </w:r>
            <w:r>
              <w:rPr>
                <w:rFonts w:hint="eastAsia"/>
                <w:szCs w:val="21"/>
              </w:rPr>
              <w:t>年修改单</w:t>
            </w:r>
          </w:p>
        </w:tc>
        <w:tc>
          <w:tcPr>
            <w:tcW w:w="1287" w:type="dxa"/>
            <w:vAlign w:val="center"/>
          </w:tcPr>
          <w:p w14:paraId="0C5C0BA9" w14:textId="77777777" w:rsidR="00994A64" w:rsidRDefault="00994A64" w:rsidP="00297267">
            <w:pPr>
              <w:jc w:val="center"/>
              <w:rPr>
                <w:szCs w:val="21"/>
              </w:rPr>
            </w:pPr>
            <w:r>
              <w:rPr>
                <w:rFonts w:hint="eastAsia"/>
                <w:szCs w:val="21"/>
              </w:rPr>
              <w:t>/</w:t>
            </w:r>
          </w:p>
        </w:tc>
        <w:tc>
          <w:tcPr>
            <w:tcW w:w="1319" w:type="dxa"/>
            <w:vAlign w:val="center"/>
          </w:tcPr>
          <w:p w14:paraId="4238165B" w14:textId="77777777" w:rsidR="00994A64" w:rsidRDefault="00994A64" w:rsidP="00297267">
            <w:pPr>
              <w:jc w:val="center"/>
              <w:rPr>
                <w:szCs w:val="21"/>
              </w:rPr>
            </w:pPr>
            <w:r>
              <w:rPr>
                <w:rFonts w:hint="eastAsia"/>
                <w:szCs w:val="21"/>
              </w:rPr>
              <w:t>/</w:t>
            </w:r>
          </w:p>
        </w:tc>
      </w:tr>
      <w:tr w:rsidR="00994A64" w14:paraId="714B090E" w14:textId="77777777" w:rsidTr="00BF3C12">
        <w:trPr>
          <w:trHeight w:val="70"/>
          <w:jc w:val="center"/>
        </w:trPr>
        <w:tc>
          <w:tcPr>
            <w:tcW w:w="625" w:type="dxa"/>
            <w:vMerge/>
            <w:vAlign w:val="center"/>
          </w:tcPr>
          <w:p w14:paraId="310ACBE9" w14:textId="77777777" w:rsidR="00994A64" w:rsidRDefault="00994A64" w:rsidP="00297267">
            <w:pPr>
              <w:jc w:val="center"/>
              <w:rPr>
                <w:szCs w:val="21"/>
              </w:rPr>
            </w:pPr>
          </w:p>
        </w:tc>
        <w:tc>
          <w:tcPr>
            <w:tcW w:w="1157" w:type="dxa"/>
            <w:vAlign w:val="center"/>
          </w:tcPr>
          <w:p w14:paraId="063D7DA5" w14:textId="77777777" w:rsidR="00994A64" w:rsidRDefault="00994A64" w:rsidP="00297267">
            <w:pPr>
              <w:jc w:val="center"/>
              <w:rPr>
                <w:szCs w:val="21"/>
              </w:rPr>
            </w:pPr>
            <w:r>
              <w:rPr>
                <w:rFonts w:hint="eastAsia"/>
                <w:szCs w:val="21"/>
              </w:rPr>
              <w:t>生活垃圾</w:t>
            </w:r>
          </w:p>
        </w:tc>
        <w:tc>
          <w:tcPr>
            <w:tcW w:w="2886" w:type="dxa"/>
            <w:gridSpan w:val="2"/>
            <w:vAlign w:val="center"/>
          </w:tcPr>
          <w:p w14:paraId="0009C7CF" w14:textId="77777777" w:rsidR="00994A64" w:rsidRDefault="00994A64" w:rsidP="00297267">
            <w:pPr>
              <w:jc w:val="center"/>
              <w:rPr>
                <w:szCs w:val="21"/>
              </w:rPr>
            </w:pPr>
            <w:r>
              <w:rPr>
                <w:rFonts w:hint="eastAsia"/>
                <w:szCs w:val="21"/>
              </w:rPr>
              <w:t>收集委托环卫部门清运</w:t>
            </w:r>
          </w:p>
        </w:tc>
        <w:tc>
          <w:tcPr>
            <w:tcW w:w="3215" w:type="dxa"/>
            <w:gridSpan w:val="3"/>
            <w:vAlign w:val="center"/>
          </w:tcPr>
          <w:p w14:paraId="124311C4" w14:textId="77777777" w:rsidR="00994A64" w:rsidRDefault="00994A64" w:rsidP="00297267">
            <w:pPr>
              <w:adjustRightInd w:val="0"/>
              <w:snapToGrid w:val="0"/>
              <w:jc w:val="center"/>
              <w:rPr>
                <w:szCs w:val="21"/>
              </w:rPr>
            </w:pPr>
            <w:r>
              <w:rPr>
                <w:rFonts w:hint="eastAsia"/>
                <w:szCs w:val="21"/>
              </w:rPr>
              <w:t>委托环卫部门清运</w:t>
            </w:r>
          </w:p>
        </w:tc>
        <w:tc>
          <w:tcPr>
            <w:tcW w:w="992" w:type="dxa"/>
            <w:vAlign w:val="center"/>
          </w:tcPr>
          <w:p w14:paraId="320D3D35" w14:textId="77777777" w:rsidR="00994A64" w:rsidRDefault="00994A64" w:rsidP="00297267">
            <w:pPr>
              <w:tabs>
                <w:tab w:val="left" w:pos="360"/>
                <w:tab w:val="left" w:pos="540"/>
              </w:tabs>
              <w:adjustRightInd w:val="0"/>
              <w:snapToGrid w:val="0"/>
              <w:jc w:val="center"/>
              <w:rPr>
                <w:szCs w:val="21"/>
              </w:rPr>
            </w:pPr>
            <w:r>
              <w:rPr>
                <w:rFonts w:hint="eastAsia"/>
                <w:szCs w:val="21"/>
              </w:rPr>
              <w:t>0</w:t>
            </w:r>
          </w:p>
        </w:tc>
        <w:tc>
          <w:tcPr>
            <w:tcW w:w="2693" w:type="dxa"/>
            <w:vAlign w:val="center"/>
          </w:tcPr>
          <w:p w14:paraId="40F1F9CE" w14:textId="77777777" w:rsidR="00994A64" w:rsidRDefault="00994A64" w:rsidP="00297267">
            <w:pPr>
              <w:jc w:val="center"/>
              <w:rPr>
                <w:szCs w:val="21"/>
              </w:rPr>
            </w:pPr>
            <w:r>
              <w:rPr>
                <w:rFonts w:hint="eastAsia"/>
                <w:szCs w:val="21"/>
              </w:rPr>
              <w:t>/</w:t>
            </w:r>
          </w:p>
        </w:tc>
        <w:tc>
          <w:tcPr>
            <w:tcW w:w="1287" w:type="dxa"/>
            <w:vAlign w:val="center"/>
          </w:tcPr>
          <w:p w14:paraId="1E093C83" w14:textId="77777777" w:rsidR="00994A64" w:rsidRDefault="00994A64" w:rsidP="00297267">
            <w:pPr>
              <w:jc w:val="center"/>
              <w:rPr>
                <w:szCs w:val="21"/>
              </w:rPr>
            </w:pPr>
            <w:r>
              <w:rPr>
                <w:rFonts w:hint="eastAsia"/>
                <w:szCs w:val="21"/>
              </w:rPr>
              <w:t>/</w:t>
            </w:r>
          </w:p>
        </w:tc>
        <w:tc>
          <w:tcPr>
            <w:tcW w:w="1319" w:type="dxa"/>
            <w:vAlign w:val="center"/>
          </w:tcPr>
          <w:p w14:paraId="63633DE9" w14:textId="77777777" w:rsidR="00994A64" w:rsidRDefault="00994A64" w:rsidP="00297267">
            <w:pPr>
              <w:jc w:val="center"/>
              <w:rPr>
                <w:szCs w:val="21"/>
              </w:rPr>
            </w:pPr>
            <w:r>
              <w:rPr>
                <w:rFonts w:hint="eastAsia"/>
                <w:szCs w:val="21"/>
              </w:rPr>
              <w:t>/</w:t>
            </w:r>
          </w:p>
        </w:tc>
      </w:tr>
    </w:tbl>
    <w:p w14:paraId="51748369" w14:textId="7DE226D6" w:rsidR="00994A64" w:rsidRDefault="00994A64">
      <w:pPr>
        <w:spacing w:line="360" w:lineRule="auto"/>
        <w:jc w:val="left"/>
        <w:outlineLvl w:val="0"/>
        <w:rPr>
          <w:b/>
          <w:bCs/>
          <w:sz w:val="32"/>
          <w:szCs w:val="32"/>
        </w:rPr>
        <w:sectPr w:rsidR="00994A64" w:rsidSect="006D4E12">
          <w:pgSz w:w="16838" w:h="11906" w:orient="landscape"/>
          <w:pgMar w:top="1440" w:right="1418" w:bottom="1440" w:left="1418" w:header="851" w:footer="850" w:gutter="0"/>
          <w:cols w:space="425"/>
          <w:docGrid w:type="lines" w:linePitch="312"/>
        </w:sectPr>
      </w:pPr>
    </w:p>
    <w:p w14:paraId="605D9EDE" w14:textId="632F2978" w:rsidR="007503CC" w:rsidRDefault="00E4099D">
      <w:pPr>
        <w:spacing w:line="360" w:lineRule="auto"/>
        <w:jc w:val="left"/>
        <w:outlineLvl w:val="0"/>
        <w:rPr>
          <w:b/>
          <w:bCs/>
          <w:sz w:val="32"/>
          <w:szCs w:val="32"/>
        </w:rPr>
      </w:pPr>
      <w:r>
        <w:rPr>
          <w:b/>
          <w:bCs/>
          <w:sz w:val="32"/>
          <w:szCs w:val="32"/>
        </w:rPr>
        <w:lastRenderedPageBreak/>
        <w:t>建设项目拟采取的防治措施及预期治理效果</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1"/>
        <w:gridCol w:w="1271"/>
        <w:gridCol w:w="1636"/>
        <w:gridCol w:w="2543"/>
        <w:gridCol w:w="3205"/>
      </w:tblGrid>
      <w:tr w:rsidR="007503CC" w14:paraId="5BA16B53" w14:textId="77777777">
        <w:trPr>
          <w:trHeight w:val="125"/>
          <w:jc w:val="center"/>
        </w:trPr>
        <w:tc>
          <w:tcPr>
            <w:tcW w:w="831" w:type="dxa"/>
            <w:tcBorders>
              <w:tl2br w:val="single" w:sz="4" w:space="0" w:color="auto"/>
            </w:tcBorders>
            <w:vAlign w:val="center"/>
          </w:tcPr>
          <w:p w14:paraId="02A48325" w14:textId="77777777" w:rsidR="007503CC" w:rsidRDefault="00E4099D">
            <w:pPr>
              <w:jc w:val="right"/>
              <w:rPr>
                <w:sz w:val="24"/>
              </w:rPr>
            </w:pPr>
            <w:r>
              <w:rPr>
                <w:sz w:val="24"/>
              </w:rPr>
              <w:t xml:space="preserve"> </w:t>
            </w:r>
            <w:r>
              <w:rPr>
                <w:sz w:val="24"/>
              </w:rPr>
              <w:t>内容</w:t>
            </w:r>
          </w:p>
          <w:p w14:paraId="7C47CEDF" w14:textId="77777777" w:rsidR="007503CC" w:rsidRDefault="00E4099D">
            <w:pPr>
              <w:rPr>
                <w:sz w:val="24"/>
              </w:rPr>
            </w:pPr>
            <w:r>
              <w:rPr>
                <w:sz w:val="24"/>
              </w:rPr>
              <w:t>类型</w:t>
            </w:r>
          </w:p>
        </w:tc>
        <w:tc>
          <w:tcPr>
            <w:tcW w:w="1271" w:type="dxa"/>
            <w:vAlign w:val="center"/>
          </w:tcPr>
          <w:p w14:paraId="69D83633" w14:textId="77777777" w:rsidR="007503CC" w:rsidRDefault="00E4099D">
            <w:pPr>
              <w:jc w:val="center"/>
              <w:rPr>
                <w:sz w:val="24"/>
              </w:rPr>
            </w:pPr>
            <w:r>
              <w:rPr>
                <w:sz w:val="24"/>
              </w:rPr>
              <w:t>排放源</w:t>
            </w:r>
          </w:p>
          <w:p w14:paraId="26A436BE" w14:textId="77777777" w:rsidR="007503CC" w:rsidRDefault="00E4099D">
            <w:pPr>
              <w:jc w:val="center"/>
              <w:rPr>
                <w:sz w:val="24"/>
              </w:rPr>
            </w:pPr>
            <w:r>
              <w:rPr>
                <w:sz w:val="24"/>
              </w:rPr>
              <w:t>(</w:t>
            </w:r>
            <w:r>
              <w:rPr>
                <w:sz w:val="24"/>
              </w:rPr>
              <w:t>编号</w:t>
            </w:r>
            <w:r>
              <w:rPr>
                <w:sz w:val="24"/>
              </w:rPr>
              <w:t>)</w:t>
            </w:r>
          </w:p>
        </w:tc>
        <w:tc>
          <w:tcPr>
            <w:tcW w:w="1636" w:type="dxa"/>
            <w:vAlign w:val="center"/>
          </w:tcPr>
          <w:p w14:paraId="04D4E64D" w14:textId="77777777" w:rsidR="007503CC" w:rsidRDefault="00E4099D">
            <w:pPr>
              <w:jc w:val="center"/>
              <w:rPr>
                <w:sz w:val="24"/>
              </w:rPr>
            </w:pPr>
            <w:r>
              <w:rPr>
                <w:sz w:val="24"/>
              </w:rPr>
              <w:t>污染物名称</w:t>
            </w:r>
          </w:p>
        </w:tc>
        <w:tc>
          <w:tcPr>
            <w:tcW w:w="2543" w:type="dxa"/>
            <w:vAlign w:val="center"/>
          </w:tcPr>
          <w:p w14:paraId="7693D230" w14:textId="77777777" w:rsidR="007503CC" w:rsidRDefault="00E4099D">
            <w:pPr>
              <w:jc w:val="center"/>
              <w:rPr>
                <w:sz w:val="24"/>
              </w:rPr>
            </w:pPr>
            <w:r>
              <w:rPr>
                <w:sz w:val="24"/>
              </w:rPr>
              <w:t>防治措施</w:t>
            </w:r>
          </w:p>
        </w:tc>
        <w:tc>
          <w:tcPr>
            <w:tcW w:w="3205" w:type="dxa"/>
            <w:vAlign w:val="center"/>
          </w:tcPr>
          <w:p w14:paraId="1FF380D0" w14:textId="77777777" w:rsidR="007503CC" w:rsidRDefault="00E4099D">
            <w:pPr>
              <w:jc w:val="center"/>
              <w:rPr>
                <w:sz w:val="24"/>
              </w:rPr>
            </w:pPr>
            <w:r>
              <w:rPr>
                <w:sz w:val="24"/>
              </w:rPr>
              <w:t>预期治理效果</w:t>
            </w:r>
          </w:p>
        </w:tc>
      </w:tr>
      <w:tr w:rsidR="00BF3C12" w14:paraId="39AD4B9D" w14:textId="77777777" w:rsidTr="00297267">
        <w:trPr>
          <w:trHeight w:val="689"/>
          <w:jc w:val="center"/>
        </w:trPr>
        <w:tc>
          <w:tcPr>
            <w:tcW w:w="831" w:type="dxa"/>
            <w:vMerge w:val="restart"/>
            <w:vAlign w:val="center"/>
          </w:tcPr>
          <w:p w14:paraId="5A9F3F18" w14:textId="77777777" w:rsidR="00BF3C12" w:rsidRDefault="00BF3C12">
            <w:pPr>
              <w:jc w:val="center"/>
              <w:rPr>
                <w:sz w:val="24"/>
              </w:rPr>
            </w:pPr>
            <w:r>
              <w:rPr>
                <w:sz w:val="24"/>
              </w:rPr>
              <w:t>大</w:t>
            </w:r>
          </w:p>
          <w:p w14:paraId="2A4463CC" w14:textId="77777777" w:rsidR="00BF3C12" w:rsidRDefault="00BF3C12">
            <w:pPr>
              <w:jc w:val="center"/>
              <w:rPr>
                <w:sz w:val="24"/>
              </w:rPr>
            </w:pPr>
            <w:r>
              <w:rPr>
                <w:sz w:val="24"/>
              </w:rPr>
              <w:t>气</w:t>
            </w:r>
          </w:p>
          <w:p w14:paraId="1CB5480D" w14:textId="77777777" w:rsidR="00BF3C12" w:rsidRDefault="00BF3C12">
            <w:pPr>
              <w:jc w:val="center"/>
              <w:rPr>
                <w:sz w:val="24"/>
              </w:rPr>
            </w:pPr>
            <w:r>
              <w:rPr>
                <w:sz w:val="24"/>
              </w:rPr>
              <w:t>污</w:t>
            </w:r>
          </w:p>
          <w:p w14:paraId="7199E460" w14:textId="77777777" w:rsidR="00BF3C12" w:rsidRDefault="00BF3C12">
            <w:pPr>
              <w:jc w:val="center"/>
              <w:rPr>
                <w:sz w:val="24"/>
              </w:rPr>
            </w:pPr>
            <w:r>
              <w:rPr>
                <w:sz w:val="24"/>
              </w:rPr>
              <w:t>染</w:t>
            </w:r>
          </w:p>
          <w:p w14:paraId="37DB25EB" w14:textId="77777777" w:rsidR="00BF3C12" w:rsidRDefault="00BF3C12">
            <w:pPr>
              <w:jc w:val="center"/>
              <w:rPr>
                <w:sz w:val="24"/>
              </w:rPr>
            </w:pPr>
            <w:r>
              <w:rPr>
                <w:sz w:val="24"/>
              </w:rPr>
              <w:t>物</w:t>
            </w:r>
          </w:p>
        </w:tc>
        <w:tc>
          <w:tcPr>
            <w:tcW w:w="1271" w:type="dxa"/>
            <w:vMerge w:val="restart"/>
            <w:vAlign w:val="center"/>
          </w:tcPr>
          <w:p w14:paraId="6D4A89B3" w14:textId="53F66A9D" w:rsidR="00BF3C12" w:rsidRDefault="00BF3C12">
            <w:pPr>
              <w:jc w:val="center"/>
              <w:rPr>
                <w:sz w:val="24"/>
              </w:rPr>
            </w:pPr>
            <w:r>
              <w:rPr>
                <w:rFonts w:hint="eastAsia"/>
                <w:sz w:val="24"/>
              </w:rPr>
              <w:t>1#</w:t>
            </w:r>
            <w:r>
              <w:rPr>
                <w:rFonts w:hint="eastAsia"/>
                <w:sz w:val="24"/>
              </w:rPr>
              <w:t>生产车间</w:t>
            </w:r>
          </w:p>
        </w:tc>
        <w:tc>
          <w:tcPr>
            <w:tcW w:w="1636" w:type="dxa"/>
            <w:tcBorders>
              <w:bottom w:val="single" w:sz="4" w:space="0" w:color="auto"/>
            </w:tcBorders>
            <w:vAlign w:val="center"/>
          </w:tcPr>
          <w:p w14:paraId="5F91965B" w14:textId="718364EF" w:rsidR="00BF3C12" w:rsidRDefault="00BF3C12">
            <w:pPr>
              <w:jc w:val="center"/>
              <w:rPr>
                <w:sz w:val="24"/>
              </w:rPr>
            </w:pPr>
            <w:r>
              <w:rPr>
                <w:rFonts w:hint="eastAsia"/>
                <w:sz w:val="24"/>
              </w:rPr>
              <w:t>有组织</w:t>
            </w:r>
            <w:r>
              <w:rPr>
                <w:sz w:val="24"/>
              </w:rPr>
              <w:t>粉尘</w:t>
            </w:r>
            <w:r>
              <w:rPr>
                <w:rFonts w:hint="eastAsia"/>
                <w:sz w:val="24"/>
              </w:rPr>
              <w:t>、</w:t>
            </w:r>
            <w:r>
              <w:rPr>
                <w:rFonts w:hint="eastAsia"/>
                <w:sz w:val="24"/>
              </w:rPr>
              <w:t>NMHC</w:t>
            </w:r>
          </w:p>
        </w:tc>
        <w:tc>
          <w:tcPr>
            <w:tcW w:w="2543" w:type="dxa"/>
            <w:tcBorders>
              <w:bottom w:val="single" w:sz="4" w:space="0" w:color="auto"/>
            </w:tcBorders>
            <w:vAlign w:val="center"/>
          </w:tcPr>
          <w:p w14:paraId="6F42047C" w14:textId="10474805" w:rsidR="00BF3C12" w:rsidRDefault="00BF3C12">
            <w:pPr>
              <w:jc w:val="center"/>
              <w:rPr>
                <w:sz w:val="24"/>
              </w:rPr>
            </w:pPr>
            <w:r>
              <w:rPr>
                <w:rFonts w:hint="eastAsia"/>
                <w:sz w:val="24"/>
              </w:rPr>
              <w:t>设置集气罩公用收集粉尘和非甲烷总烃后经</w:t>
            </w:r>
            <w:r w:rsidRPr="00BF3C12">
              <w:rPr>
                <w:rFonts w:hint="eastAsia"/>
                <w:sz w:val="24"/>
              </w:rPr>
              <w:t>布袋除尘器</w:t>
            </w:r>
            <w:r w:rsidRPr="00BF3C12">
              <w:rPr>
                <w:rFonts w:hint="eastAsia"/>
                <w:sz w:val="24"/>
              </w:rPr>
              <w:t>+</w:t>
            </w:r>
            <w:r w:rsidRPr="00BF3C12">
              <w:rPr>
                <w:rFonts w:hint="eastAsia"/>
                <w:sz w:val="24"/>
              </w:rPr>
              <w:t>活性炭吸附</w:t>
            </w:r>
            <w:r>
              <w:rPr>
                <w:rFonts w:hint="eastAsia"/>
                <w:sz w:val="24"/>
              </w:rPr>
              <w:t>后通过</w:t>
            </w:r>
            <w:r>
              <w:rPr>
                <w:rFonts w:hint="eastAsia"/>
                <w:sz w:val="24"/>
              </w:rPr>
              <w:t>1</w:t>
            </w:r>
            <w:r>
              <w:rPr>
                <w:sz w:val="24"/>
              </w:rPr>
              <w:t>5</w:t>
            </w:r>
            <w:r>
              <w:rPr>
                <w:rFonts w:hint="eastAsia"/>
                <w:sz w:val="24"/>
              </w:rPr>
              <w:t>m</w:t>
            </w:r>
            <w:r>
              <w:rPr>
                <w:rFonts w:hint="eastAsia"/>
                <w:sz w:val="24"/>
              </w:rPr>
              <w:t>高排气筒排放</w:t>
            </w:r>
          </w:p>
        </w:tc>
        <w:tc>
          <w:tcPr>
            <w:tcW w:w="3205" w:type="dxa"/>
            <w:tcBorders>
              <w:bottom w:val="single" w:sz="4" w:space="0" w:color="auto"/>
            </w:tcBorders>
            <w:vAlign w:val="center"/>
          </w:tcPr>
          <w:p w14:paraId="52B30AAC" w14:textId="0A7A4743" w:rsidR="00BF3C12" w:rsidRDefault="00BF3C12">
            <w:pPr>
              <w:jc w:val="center"/>
              <w:rPr>
                <w:sz w:val="24"/>
              </w:rPr>
            </w:pPr>
            <w:r w:rsidRPr="00BF3C12">
              <w:rPr>
                <w:rFonts w:hint="eastAsia"/>
                <w:sz w:val="24"/>
              </w:rPr>
              <w:t>《涂料、油墨及胶粘剂工业大气污染物排放标准》（</w:t>
            </w:r>
            <w:r w:rsidRPr="00BF3C12">
              <w:rPr>
                <w:rFonts w:hint="eastAsia"/>
                <w:sz w:val="24"/>
              </w:rPr>
              <w:t>GB37824-2019</w:t>
            </w:r>
            <w:r w:rsidRPr="00BF3C12">
              <w:rPr>
                <w:rFonts w:hint="eastAsia"/>
                <w:sz w:val="24"/>
              </w:rPr>
              <w:t>）</w:t>
            </w:r>
          </w:p>
        </w:tc>
      </w:tr>
      <w:tr w:rsidR="00BF3C12" w14:paraId="506F4F0E" w14:textId="77777777">
        <w:trPr>
          <w:trHeight w:val="689"/>
          <w:jc w:val="center"/>
        </w:trPr>
        <w:tc>
          <w:tcPr>
            <w:tcW w:w="831" w:type="dxa"/>
            <w:vMerge/>
            <w:vAlign w:val="center"/>
          </w:tcPr>
          <w:p w14:paraId="45A03FFC" w14:textId="77777777" w:rsidR="00BF3C12" w:rsidRDefault="00BF3C12">
            <w:pPr>
              <w:jc w:val="center"/>
              <w:rPr>
                <w:sz w:val="24"/>
              </w:rPr>
            </w:pPr>
          </w:p>
        </w:tc>
        <w:tc>
          <w:tcPr>
            <w:tcW w:w="1271" w:type="dxa"/>
            <w:vMerge/>
            <w:tcBorders>
              <w:bottom w:val="single" w:sz="4" w:space="0" w:color="auto"/>
            </w:tcBorders>
            <w:vAlign w:val="center"/>
          </w:tcPr>
          <w:p w14:paraId="2FC387A8" w14:textId="77777777" w:rsidR="00BF3C12" w:rsidRDefault="00BF3C12">
            <w:pPr>
              <w:jc w:val="center"/>
              <w:rPr>
                <w:sz w:val="24"/>
              </w:rPr>
            </w:pPr>
          </w:p>
        </w:tc>
        <w:tc>
          <w:tcPr>
            <w:tcW w:w="1636" w:type="dxa"/>
            <w:tcBorders>
              <w:bottom w:val="single" w:sz="4" w:space="0" w:color="auto"/>
            </w:tcBorders>
            <w:vAlign w:val="center"/>
          </w:tcPr>
          <w:p w14:paraId="7B37FB17" w14:textId="58C42134" w:rsidR="00BF3C12" w:rsidRDefault="00BF3C12">
            <w:pPr>
              <w:jc w:val="center"/>
              <w:rPr>
                <w:sz w:val="24"/>
              </w:rPr>
            </w:pPr>
            <w:r>
              <w:rPr>
                <w:rFonts w:hint="eastAsia"/>
                <w:sz w:val="24"/>
              </w:rPr>
              <w:t>无组织</w:t>
            </w:r>
            <w:r>
              <w:rPr>
                <w:sz w:val="24"/>
              </w:rPr>
              <w:t>粉尘</w:t>
            </w:r>
            <w:r>
              <w:rPr>
                <w:rFonts w:hint="eastAsia"/>
                <w:sz w:val="24"/>
              </w:rPr>
              <w:t>、</w:t>
            </w:r>
            <w:r>
              <w:rPr>
                <w:rFonts w:hint="eastAsia"/>
                <w:sz w:val="24"/>
              </w:rPr>
              <w:t>NMHC</w:t>
            </w:r>
          </w:p>
        </w:tc>
        <w:tc>
          <w:tcPr>
            <w:tcW w:w="2543" w:type="dxa"/>
            <w:tcBorders>
              <w:bottom w:val="single" w:sz="4" w:space="0" w:color="auto"/>
            </w:tcBorders>
            <w:vAlign w:val="center"/>
          </w:tcPr>
          <w:p w14:paraId="2DA89100" w14:textId="225DB1F3" w:rsidR="00BF3C12" w:rsidRDefault="00BF3C12">
            <w:pPr>
              <w:jc w:val="center"/>
              <w:rPr>
                <w:sz w:val="24"/>
              </w:rPr>
            </w:pPr>
            <w:r>
              <w:rPr>
                <w:rFonts w:hint="eastAsia"/>
                <w:sz w:val="24"/>
              </w:rPr>
              <w:t>厂房通风</w:t>
            </w:r>
          </w:p>
        </w:tc>
        <w:tc>
          <w:tcPr>
            <w:tcW w:w="3205" w:type="dxa"/>
            <w:tcBorders>
              <w:bottom w:val="single" w:sz="4" w:space="0" w:color="auto"/>
            </w:tcBorders>
            <w:vAlign w:val="center"/>
          </w:tcPr>
          <w:p w14:paraId="73A3B8E9" w14:textId="77777777" w:rsidR="00BF3C12" w:rsidRDefault="00BF3C12">
            <w:pPr>
              <w:jc w:val="center"/>
              <w:rPr>
                <w:sz w:val="24"/>
              </w:rPr>
            </w:pPr>
            <w:r w:rsidRPr="00BF3C12">
              <w:rPr>
                <w:rFonts w:hint="eastAsia"/>
                <w:sz w:val="24"/>
              </w:rPr>
              <w:t>《涂料、油墨及胶粘剂工业大气污染物排放标准》（</w:t>
            </w:r>
            <w:r w:rsidRPr="00BF3C12">
              <w:rPr>
                <w:rFonts w:hint="eastAsia"/>
                <w:sz w:val="24"/>
              </w:rPr>
              <w:t>GB37824-2019</w:t>
            </w:r>
            <w:r w:rsidRPr="00BF3C12">
              <w:rPr>
                <w:rFonts w:hint="eastAsia"/>
                <w:sz w:val="24"/>
              </w:rPr>
              <w:t>）</w:t>
            </w:r>
          </w:p>
          <w:p w14:paraId="36CF795A" w14:textId="125254A8" w:rsidR="00BF3C12" w:rsidRPr="00BF3C12" w:rsidRDefault="00BF3C12">
            <w:pPr>
              <w:jc w:val="center"/>
              <w:rPr>
                <w:sz w:val="24"/>
              </w:rPr>
            </w:pPr>
            <w:r w:rsidRPr="00BF3C12">
              <w:rPr>
                <w:rFonts w:hint="eastAsia"/>
                <w:sz w:val="24"/>
              </w:rPr>
              <w:t>《大气污染物综合排放标准》（</w:t>
            </w:r>
            <w:r w:rsidRPr="00BF3C12">
              <w:rPr>
                <w:rFonts w:hint="eastAsia"/>
                <w:sz w:val="24"/>
              </w:rPr>
              <w:t>GB16297-1996</w:t>
            </w:r>
            <w:r w:rsidRPr="00BF3C12">
              <w:rPr>
                <w:rFonts w:hint="eastAsia"/>
                <w:sz w:val="24"/>
              </w:rPr>
              <w:t>）</w:t>
            </w:r>
          </w:p>
        </w:tc>
      </w:tr>
      <w:tr w:rsidR="007503CC" w14:paraId="1687F84D" w14:textId="77777777">
        <w:trPr>
          <w:trHeight w:val="454"/>
          <w:jc w:val="center"/>
        </w:trPr>
        <w:tc>
          <w:tcPr>
            <w:tcW w:w="831" w:type="dxa"/>
            <w:vMerge w:val="restart"/>
            <w:vAlign w:val="center"/>
          </w:tcPr>
          <w:p w14:paraId="4AFC6792" w14:textId="77777777" w:rsidR="007503CC" w:rsidRDefault="00E4099D">
            <w:pPr>
              <w:jc w:val="center"/>
              <w:rPr>
                <w:sz w:val="24"/>
              </w:rPr>
            </w:pPr>
            <w:r>
              <w:rPr>
                <w:sz w:val="24"/>
              </w:rPr>
              <w:t>水</w:t>
            </w:r>
          </w:p>
          <w:p w14:paraId="501E21C2" w14:textId="77777777" w:rsidR="007503CC" w:rsidRDefault="00E4099D">
            <w:pPr>
              <w:jc w:val="center"/>
              <w:rPr>
                <w:sz w:val="24"/>
              </w:rPr>
            </w:pPr>
            <w:r>
              <w:rPr>
                <w:sz w:val="24"/>
              </w:rPr>
              <w:t>污</w:t>
            </w:r>
          </w:p>
          <w:p w14:paraId="2F01E186" w14:textId="77777777" w:rsidR="007503CC" w:rsidRDefault="00E4099D">
            <w:pPr>
              <w:jc w:val="center"/>
              <w:rPr>
                <w:sz w:val="24"/>
              </w:rPr>
            </w:pPr>
            <w:r>
              <w:rPr>
                <w:sz w:val="24"/>
              </w:rPr>
              <w:t>染</w:t>
            </w:r>
          </w:p>
          <w:p w14:paraId="7635A78B" w14:textId="77777777" w:rsidR="007503CC" w:rsidRDefault="00E4099D">
            <w:pPr>
              <w:jc w:val="center"/>
              <w:rPr>
                <w:sz w:val="24"/>
              </w:rPr>
            </w:pPr>
            <w:r>
              <w:rPr>
                <w:sz w:val="24"/>
              </w:rPr>
              <w:t>物</w:t>
            </w:r>
          </w:p>
        </w:tc>
        <w:tc>
          <w:tcPr>
            <w:tcW w:w="1271" w:type="dxa"/>
            <w:vMerge w:val="restart"/>
            <w:vAlign w:val="center"/>
          </w:tcPr>
          <w:p w14:paraId="036985D9" w14:textId="77777777" w:rsidR="007503CC" w:rsidRDefault="00E4099D">
            <w:pPr>
              <w:jc w:val="center"/>
              <w:rPr>
                <w:sz w:val="24"/>
              </w:rPr>
            </w:pPr>
            <w:r>
              <w:rPr>
                <w:sz w:val="24"/>
              </w:rPr>
              <w:t>生活污水</w:t>
            </w:r>
          </w:p>
        </w:tc>
        <w:tc>
          <w:tcPr>
            <w:tcW w:w="1636" w:type="dxa"/>
            <w:tcBorders>
              <w:bottom w:val="single" w:sz="4" w:space="0" w:color="auto"/>
            </w:tcBorders>
            <w:vAlign w:val="center"/>
          </w:tcPr>
          <w:p w14:paraId="02407D2C" w14:textId="77777777" w:rsidR="007503CC" w:rsidRDefault="00E4099D">
            <w:pPr>
              <w:spacing w:line="280" w:lineRule="exact"/>
              <w:jc w:val="center"/>
              <w:rPr>
                <w:sz w:val="24"/>
              </w:rPr>
            </w:pPr>
            <w:r>
              <w:rPr>
                <w:sz w:val="24"/>
              </w:rPr>
              <w:t>COD</w:t>
            </w:r>
          </w:p>
        </w:tc>
        <w:tc>
          <w:tcPr>
            <w:tcW w:w="2543" w:type="dxa"/>
            <w:vMerge w:val="restart"/>
            <w:vAlign w:val="center"/>
          </w:tcPr>
          <w:p w14:paraId="7F0EC251" w14:textId="77777777" w:rsidR="007503CC" w:rsidRDefault="00E4099D">
            <w:pPr>
              <w:jc w:val="center"/>
              <w:rPr>
                <w:sz w:val="24"/>
              </w:rPr>
            </w:pPr>
            <w:r>
              <w:rPr>
                <w:sz w:val="24"/>
              </w:rPr>
              <w:t>设置化粪池，生活污水经化粪池处理后，</w:t>
            </w:r>
            <w:r>
              <w:rPr>
                <w:rFonts w:hint="eastAsia"/>
                <w:sz w:val="24"/>
              </w:rPr>
              <w:t>用于农田灌溉，不外排。</w:t>
            </w:r>
          </w:p>
        </w:tc>
        <w:tc>
          <w:tcPr>
            <w:tcW w:w="3205" w:type="dxa"/>
            <w:vMerge w:val="restart"/>
            <w:vAlign w:val="center"/>
          </w:tcPr>
          <w:p w14:paraId="7441AC9D" w14:textId="77777777" w:rsidR="007503CC" w:rsidRDefault="00E4099D">
            <w:pPr>
              <w:jc w:val="center"/>
              <w:rPr>
                <w:sz w:val="24"/>
              </w:rPr>
            </w:pPr>
            <w:r>
              <w:rPr>
                <w:rFonts w:hint="eastAsia"/>
                <w:sz w:val="24"/>
              </w:rPr>
              <w:t>实现废水零排放</w:t>
            </w:r>
          </w:p>
        </w:tc>
      </w:tr>
      <w:tr w:rsidR="007503CC" w14:paraId="42FE958F" w14:textId="77777777">
        <w:trPr>
          <w:trHeight w:val="454"/>
          <w:jc w:val="center"/>
        </w:trPr>
        <w:tc>
          <w:tcPr>
            <w:tcW w:w="831" w:type="dxa"/>
            <w:vMerge/>
            <w:vAlign w:val="center"/>
          </w:tcPr>
          <w:p w14:paraId="794D5FC9" w14:textId="77777777" w:rsidR="007503CC" w:rsidRDefault="007503CC">
            <w:pPr>
              <w:jc w:val="center"/>
              <w:rPr>
                <w:sz w:val="24"/>
              </w:rPr>
            </w:pPr>
          </w:p>
        </w:tc>
        <w:tc>
          <w:tcPr>
            <w:tcW w:w="1271" w:type="dxa"/>
            <w:vMerge/>
            <w:vAlign w:val="center"/>
          </w:tcPr>
          <w:p w14:paraId="28609C9B" w14:textId="77777777" w:rsidR="007503CC" w:rsidRDefault="007503CC">
            <w:pPr>
              <w:jc w:val="center"/>
              <w:rPr>
                <w:sz w:val="24"/>
              </w:rPr>
            </w:pPr>
          </w:p>
        </w:tc>
        <w:tc>
          <w:tcPr>
            <w:tcW w:w="1636" w:type="dxa"/>
            <w:tcBorders>
              <w:bottom w:val="single" w:sz="4" w:space="0" w:color="auto"/>
            </w:tcBorders>
            <w:vAlign w:val="center"/>
          </w:tcPr>
          <w:p w14:paraId="1D64A015" w14:textId="77777777" w:rsidR="007503CC" w:rsidRDefault="00E4099D">
            <w:pPr>
              <w:spacing w:line="280" w:lineRule="exact"/>
              <w:jc w:val="center"/>
              <w:rPr>
                <w:sz w:val="24"/>
              </w:rPr>
            </w:pPr>
            <w:r>
              <w:rPr>
                <w:sz w:val="24"/>
              </w:rPr>
              <w:t>BOD</w:t>
            </w:r>
            <w:r>
              <w:rPr>
                <w:sz w:val="24"/>
                <w:vertAlign w:val="subscript"/>
              </w:rPr>
              <w:t>5</w:t>
            </w:r>
          </w:p>
        </w:tc>
        <w:tc>
          <w:tcPr>
            <w:tcW w:w="2543" w:type="dxa"/>
            <w:vMerge/>
            <w:vAlign w:val="center"/>
          </w:tcPr>
          <w:p w14:paraId="385DFAD4" w14:textId="77777777" w:rsidR="007503CC" w:rsidRDefault="007503CC">
            <w:pPr>
              <w:jc w:val="center"/>
              <w:rPr>
                <w:sz w:val="24"/>
              </w:rPr>
            </w:pPr>
          </w:p>
        </w:tc>
        <w:tc>
          <w:tcPr>
            <w:tcW w:w="3205" w:type="dxa"/>
            <w:vMerge/>
            <w:vAlign w:val="center"/>
          </w:tcPr>
          <w:p w14:paraId="086C6F82" w14:textId="77777777" w:rsidR="007503CC" w:rsidRDefault="007503CC">
            <w:pPr>
              <w:jc w:val="center"/>
              <w:rPr>
                <w:sz w:val="24"/>
              </w:rPr>
            </w:pPr>
          </w:p>
        </w:tc>
      </w:tr>
      <w:tr w:rsidR="007503CC" w14:paraId="3B0EDBC1" w14:textId="77777777">
        <w:trPr>
          <w:trHeight w:val="454"/>
          <w:jc w:val="center"/>
        </w:trPr>
        <w:tc>
          <w:tcPr>
            <w:tcW w:w="831" w:type="dxa"/>
            <w:vMerge/>
            <w:vAlign w:val="center"/>
          </w:tcPr>
          <w:p w14:paraId="3BBC65CB" w14:textId="77777777" w:rsidR="007503CC" w:rsidRDefault="007503CC">
            <w:pPr>
              <w:jc w:val="center"/>
              <w:rPr>
                <w:sz w:val="24"/>
              </w:rPr>
            </w:pPr>
          </w:p>
        </w:tc>
        <w:tc>
          <w:tcPr>
            <w:tcW w:w="1271" w:type="dxa"/>
            <w:vMerge/>
            <w:vAlign w:val="center"/>
          </w:tcPr>
          <w:p w14:paraId="4599E43A" w14:textId="77777777" w:rsidR="007503CC" w:rsidRDefault="007503CC">
            <w:pPr>
              <w:jc w:val="center"/>
              <w:rPr>
                <w:sz w:val="24"/>
              </w:rPr>
            </w:pPr>
          </w:p>
        </w:tc>
        <w:tc>
          <w:tcPr>
            <w:tcW w:w="1636" w:type="dxa"/>
            <w:tcBorders>
              <w:bottom w:val="single" w:sz="4" w:space="0" w:color="auto"/>
            </w:tcBorders>
            <w:vAlign w:val="center"/>
          </w:tcPr>
          <w:p w14:paraId="3BD569D9" w14:textId="77777777" w:rsidR="007503CC" w:rsidRDefault="00E4099D">
            <w:pPr>
              <w:jc w:val="center"/>
              <w:rPr>
                <w:sz w:val="24"/>
              </w:rPr>
            </w:pPr>
            <w:r>
              <w:rPr>
                <w:sz w:val="24"/>
              </w:rPr>
              <w:t>SS</w:t>
            </w:r>
          </w:p>
        </w:tc>
        <w:tc>
          <w:tcPr>
            <w:tcW w:w="2543" w:type="dxa"/>
            <w:vMerge/>
            <w:vAlign w:val="center"/>
          </w:tcPr>
          <w:p w14:paraId="054A8F70" w14:textId="77777777" w:rsidR="007503CC" w:rsidRDefault="007503CC">
            <w:pPr>
              <w:jc w:val="center"/>
              <w:rPr>
                <w:sz w:val="24"/>
              </w:rPr>
            </w:pPr>
          </w:p>
        </w:tc>
        <w:tc>
          <w:tcPr>
            <w:tcW w:w="3205" w:type="dxa"/>
            <w:vMerge/>
            <w:vAlign w:val="center"/>
          </w:tcPr>
          <w:p w14:paraId="186D7ADB" w14:textId="77777777" w:rsidR="007503CC" w:rsidRDefault="007503CC">
            <w:pPr>
              <w:jc w:val="center"/>
              <w:rPr>
                <w:sz w:val="24"/>
              </w:rPr>
            </w:pPr>
          </w:p>
        </w:tc>
      </w:tr>
      <w:tr w:rsidR="007503CC" w14:paraId="2CC5A1DB" w14:textId="77777777">
        <w:trPr>
          <w:trHeight w:val="454"/>
          <w:jc w:val="center"/>
        </w:trPr>
        <w:tc>
          <w:tcPr>
            <w:tcW w:w="831" w:type="dxa"/>
            <w:vMerge/>
            <w:vAlign w:val="center"/>
          </w:tcPr>
          <w:p w14:paraId="44115DCB" w14:textId="77777777" w:rsidR="007503CC" w:rsidRDefault="007503CC">
            <w:pPr>
              <w:jc w:val="center"/>
              <w:rPr>
                <w:sz w:val="24"/>
              </w:rPr>
            </w:pPr>
          </w:p>
        </w:tc>
        <w:tc>
          <w:tcPr>
            <w:tcW w:w="1271" w:type="dxa"/>
            <w:vMerge/>
            <w:vAlign w:val="center"/>
          </w:tcPr>
          <w:p w14:paraId="6948170D" w14:textId="77777777" w:rsidR="007503CC" w:rsidRDefault="007503CC">
            <w:pPr>
              <w:jc w:val="center"/>
              <w:rPr>
                <w:sz w:val="24"/>
              </w:rPr>
            </w:pPr>
          </w:p>
        </w:tc>
        <w:tc>
          <w:tcPr>
            <w:tcW w:w="1636" w:type="dxa"/>
            <w:vAlign w:val="center"/>
          </w:tcPr>
          <w:p w14:paraId="0DA9338E" w14:textId="77777777" w:rsidR="007503CC" w:rsidRDefault="00E4099D">
            <w:pPr>
              <w:jc w:val="center"/>
              <w:rPr>
                <w:sz w:val="24"/>
              </w:rPr>
            </w:pPr>
            <w:r>
              <w:rPr>
                <w:sz w:val="24"/>
              </w:rPr>
              <w:t>NH</w:t>
            </w:r>
            <w:r>
              <w:rPr>
                <w:sz w:val="24"/>
                <w:vertAlign w:val="subscript"/>
              </w:rPr>
              <w:t>3</w:t>
            </w:r>
            <w:r>
              <w:rPr>
                <w:sz w:val="24"/>
              </w:rPr>
              <w:t>-N</w:t>
            </w:r>
          </w:p>
        </w:tc>
        <w:tc>
          <w:tcPr>
            <w:tcW w:w="2543" w:type="dxa"/>
            <w:vMerge/>
            <w:vAlign w:val="center"/>
          </w:tcPr>
          <w:p w14:paraId="2F2B7C4B" w14:textId="77777777" w:rsidR="007503CC" w:rsidRDefault="007503CC">
            <w:pPr>
              <w:jc w:val="center"/>
              <w:rPr>
                <w:sz w:val="24"/>
              </w:rPr>
            </w:pPr>
          </w:p>
        </w:tc>
        <w:tc>
          <w:tcPr>
            <w:tcW w:w="3205" w:type="dxa"/>
            <w:vMerge/>
            <w:vAlign w:val="center"/>
          </w:tcPr>
          <w:p w14:paraId="324C1B72" w14:textId="77777777" w:rsidR="007503CC" w:rsidRDefault="007503CC">
            <w:pPr>
              <w:jc w:val="center"/>
              <w:rPr>
                <w:sz w:val="24"/>
              </w:rPr>
            </w:pPr>
          </w:p>
        </w:tc>
      </w:tr>
      <w:tr w:rsidR="007503CC" w14:paraId="100A5BF3" w14:textId="77777777">
        <w:trPr>
          <w:trHeight w:val="454"/>
          <w:jc w:val="center"/>
        </w:trPr>
        <w:tc>
          <w:tcPr>
            <w:tcW w:w="831" w:type="dxa"/>
            <w:vMerge/>
            <w:vAlign w:val="center"/>
          </w:tcPr>
          <w:p w14:paraId="34DF264D" w14:textId="77777777" w:rsidR="007503CC" w:rsidRDefault="007503CC">
            <w:pPr>
              <w:jc w:val="center"/>
              <w:rPr>
                <w:sz w:val="24"/>
              </w:rPr>
            </w:pPr>
          </w:p>
        </w:tc>
        <w:tc>
          <w:tcPr>
            <w:tcW w:w="1271" w:type="dxa"/>
            <w:vAlign w:val="center"/>
          </w:tcPr>
          <w:p w14:paraId="6FCD2658" w14:textId="6FDE68F8" w:rsidR="007503CC" w:rsidRDefault="00BF3C12">
            <w:pPr>
              <w:jc w:val="center"/>
              <w:rPr>
                <w:sz w:val="24"/>
              </w:rPr>
            </w:pPr>
            <w:r>
              <w:rPr>
                <w:rFonts w:hint="eastAsia"/>
                <w:sz w:val="24"/>
              </w:rPr>
              <w:t>洗缸</w:t>
            </w:r>
            <w:r w:rsidR="00E4099D">
              <w:rPr>
                <w:rFonts w:hint="eastAsia"/>
                <w:sz w:val="24"/>
              </w:rPr>
              <w:t>废水</w:t>
            </w:r>
          </w:p>
        </w:tc>
        <w:tc>
          <w:tcPr>
            <w:tcW w:w="1636" w:type="dxa"/>
            <w:vAlign w:val="center"/>
          </w:tcPr>
          <w:p w14:paraId="2C44FE06" w14:textId="77777777" w:rsidR="007503CC" w:rsidRDefault="00E4099D">
            <w:pPr>
              <w:jc w:val="center"/>
              <w:rPr>
                <w:sz w:val="24"/>
              </w:rPr>
            </w:pPr>
            <w:r>
              <w:rPr>
                <w:rFonts w:hint="eastAsia"/>
                <w:sz w:val="24"/>
              </w:rPr>
              <w:t>SS</w:t>
            </w:r>
          </w:p>
        </w:tc>
        <w:tc>
          <w:tcPr>
            <w:tcW w:w="2543" w:type="dxa"/>
            <w:vAlign w:val="center"/>
          </w:tcPr>
          <w:p w14:paraId="6DD1EFFD" w14:textId="7F061E8A" w:rsidR="007503CC" w:rsidRDefault="00F57E46">
            <w:pPr>
              <w:jc w:val="center"/>
              <w:rPr>
                <w:sz w:val="24"/>
              </w:rPr>
            </w:pPr>
            <w:r>
              <w:rPr>
                <w:rFonts w:hint="eastAsia"/>
                <w:sz w:val="24"/>
              </w:rPr>
              <w:t>洗缸废水留存于拉缸中留用与下次生产</w:t>
            </w:r>
          </w:p>
        </w:tc>
        <w:tc>
          <w:tcPr>
            <w:tcW w:w="3205" w:type="dxa"/>
            <w:vMerge/>
            <w:vAlign w:val="center"/>
          </w:tcPr>
          <w:p w14:paraId="29F0A583" w14:textId="77777777" w:rsidR="007503CC" w:rsidRDefault="007503CC">
            <w:pPr>
              <w:jc w:val="center"/>
              <w:rPr>
                <w:sz w:val="24"/>
              </w:rPr>
            </w:pPr>
          </w:p>
        </w:tc>
      </w:tr>
      <w:tr w:rsidR="007503CC" w14:paraId="625BC76A" w14:textId="77777777">
        <w:trPr>
          <w:trHeight w:val="780"/>
          <w:jc w:val="center"/>
        </w:trPr>
        <w:tc>
          <w:tcPr>
            <w:tcW w:w="831" w:type="dxa"/>
            <w:vMerge w:val="restart"/>
            <w:vAlign w:val="center"/>
          </w:tcPr>
          <w:p w14:paraId="78762615" w14:textId="77777777" w:rsidR="007503CC" w:rsidRDefault="00E4099D">
            <w:pPr>
              <w:jc w:val="center"/>
              <w:rPr>
                <w:sz w:val="24"/>
              </w:rPr>
            </w:pPr>
            <w:r>
              <w:rPr>
                <w:sz w:val="24"/>
              </w:rPr>
              <w:t>固</w:t>
            </w:r>
          </w:p>
          <w:p w14:paraId="679FE54B" w14:textId="77777777" w:rsidR="007503CC" w:rsidRDefault="00E4099D">
            <w:pPr>
              <w:jc w:val="center"/>
              <w:rPr>
                <w:sz w:val="24"/>
              </w:rPr>
            </w:pPr>
            <w:r>
              <w:rPr>
                <w:sz w:val="24"/>
              </w:rPr>
              <w:t>体</w:t>
            </w:r>
          </w:p>
          <w:p w14:paraId="7C2C5D36" w14:textId="77777777" w:rsidR="007503CC" w:rsidRDefault="00E4099D">
            <w:pPr>
              <w:jc w:val="center"/>
              <w:rPr>
                <w:sz w:val="24"/>
              </w:rPr>
            </w:pPr>
            <w:r>
              <w:rPr>
                <w:sz w:val="24"/>
              </w:rPr>
              <w:t>废</w:t>
            </w:r>
          </w:p>
          <w:p w14:paraId="4D00E132" w14:textId="77777777" w:rsidR="007503CC" w:rsidRDefault="00E4099D">
            <w:pPr>
              <w:jc w:val="center"/>
              <w:rPr>
                <w:sz w:val="24"/>
              </w:rPr>
            </w:pPr>
            <w:r>
              <w:rPr>
                <w:sz w:val="24"/>
              </w:rPr>
              <w:t>物</w:t>
            </w:r>
          </w:p>
        </w:tc>
        <w:tc>
          <w:tcPr>
            <w:tcW w:w="1271" w:type="dxa"/>
            <w:vAlign w:val="center"/>
          </w:tcPr>
          <w:p w14:paraId="35CC0951" w14:textId="77777777" w:rsidR="007503CC" w:rsidRDefault="00E4099D">
            <w:pPr>
              <w:jc w:val="center"/>
              <w:rPr>
                <w:sz w:val="24"/>
              </w:rPr>
            </w:pPr>
            <w:r>
              <w:rPr>
                <w:sz w:val="24"/>
              </w:rPr>
              <w:t>员工生活</w:t>
            </w:r>
          </w:p>
        </w:tc>
        <w:tc>
          <w:tcPr>
            <w:tcW w:w="1636" w:type="dxa"/>
            <w:vAlign w:val="center"/>
          </w:tcPr>
          <w:p w14:paraId="6F8E2D35" w14:textId="77777777" w:rsidR="007503CC" w:rsidRDefault="00E4099D">
            <w:pPr>
              <w:jc w:val="center"/>
              <w:rPr>
                <w:sz w:val="24"/>
              </w:rPr>
            </w:pPr>
            <w:r>
              <w:rPr>
                <w:sz w:val="24"/>
              </w:rPr>
              <w:t>生活垃圾</w:t>
            </w:r>
          </w:p>
        </w:tc>
        <w:tc>
          <w:tcPr>
            <w:tcW w:w="2543" w:type="dxa"/>
            <w:vAlign w:val="center"/>
          </w:tcPr>
          <w:p w14:paraId="3C6940B7" w14:textId="77777777" w:rsidR="007503CC" w:rsidRDefault="00E4099D">
            <w:pPr>
              <w:jc w:val="center"/>
              <w:rPr>
                <w:sz w:val="24"/>
              </w:rPr>
            </w:pPr>
            <w:r>
              <w:rPr>
                <w:sz w:val="24"/>
              </w:rPr>
              <w:t>厂内设置垃圾桶集中收集定期交由环卫部门清运处理</w:t>
            </w:r>
          </w:p>
        </w:tc>
        <w:tc>
          <w:tcPr>
            <w:tcW w:w="3205" w:type="dxa"/>
            <w:vMerge w:val="restart"/>
            <w:vAlign w:val="center"/>
          </w:tcPr>
          <w:p w14:paraId="2CE48D11" w14:textId="77777777" w:rsidR="007503CC" w:rsidRDefault="00E4099D">
            <w:pPr>
              <w:jc w:val="center"/>
              <w:rPr>
                <w:sz w:val="24"/>
              </w:rPr>
            </w:pPr>
            <w:r>
              <w:rPr>
                <w:sz w:val="24"/>
              </w:rPr>
              <w:t>无害化</w:t>
            </w:r>
          </w:p>
          <w:p w14:paraId="57047DD2" w14:textId="77777777" w:rsidR="007503CC" w:rsidRDefault="00E4099D">
            <w:pPr>
              <w:jc w:val="center"/>
              <w:rPr>
                <w:sz w:val="24"/>
              </w:rPr>
            </w:pPr>
            <w:r>
              <w:rPr>
                <w:sz w:val="24"/>
              </w:rPr>
              <w:t>资源化</w:t>
            </w:r>
          </w:p>
        </w:tc>
      </w:tr>
      <w:tr w:rsidR="007503CC" w14:paraId="2F8F8801" w14:textId="77777777">
        <w:trPr>
          <w:trHeight w:val="488"/>
          <w:jc w:val="center"/>
        </w:trPr>
        <w:tc>
          <w:tcPr>
            <w:tcW w:w="831" w:type="dxa"/>
            <w:vMerge/>
            <w:vAlign w:val="center"/>
          </w:tcPr>
          <w:p w14:paraId="75FE1D73" w14:textId="77777777" w:rsidR="007503CC" w:rsidRDefault="007503CC">
            <w:pPr>
              <w:jc w:val="center"/>
              <w:rPr>
                <w:sz w:val="24"/>
              </w:rPr>
            </w:pPr>
          </w:p>
        </w:tc>
        <w:tc>
          <w:tcPr>
            <w:tcW w:w="1271" w:type="dxa"/>
            <w:vAlign w:val="center"/>
          </w:tcPr>
          <w:p w14:paraId="30BCACDB" w14:textId="77777777" w:rsidR="007503CC" w:rsidRDefault="00E4099D">
            <w:pPr>
              <w:jc w:val="center"/>
              <w:rPr>
                <w:sz w:val="24"/>
              </w:rPr>
            </w:pPr>
            <w:r>
              <w:rPr>
                <w:rFonts w:hint="eastAsia"/>
                <w:sz w:val="24"/>
              </w:rPr>
              <w:t>收集粉尘</w:t>
            </w:r>
          </w:p>
        </w:tc>
        <w:tc>
          <w:tcPr>
            <w:tcW w:w="1636" w:type="dxa"/>
            <w:vAlign w:val="center"/>
          </w:tcPr>
          <w:p w14:paraId="51400C93" w14:textId="77777777" w:rsidR="007503CC" w:rsidRDefault="00E4099D">
            <w:pPr>
              <w:spacing w:line="360" w:lineRule="auto"/>
              <w:jc w:val="center"/>
              <w:rPr>
                <w:sz w:val="24"/>
              </w:rPr>
            </w:pPr>
            <w:r>
              <w:rPr>
                <w:sz w:val="24"/>
              </w:rPr>
              <w:t>粉尘</w:t>
            </w:r>
          </w:p>
        </w:tc>
        <w:tc>
          <w:tcPr>
            <w:tcW w:w="2543" w:type="dxa"/>
            <w:vAlign w:val="center"/>
          </w:tcPr>
          <w:p w14:paraId="212F3407" w14:textId="11C316DB" w:rsidR="007503CC" w:rsidRDefault="00E4099D">
            <w:pPr>
              <w:jc w:val="center"/>
              <w:rPr>
                <w:sz w:val="24"/>
              </w:rPr>
            </w:pPr>
            <w:r>
              <w:rPr>
                <w:rFonts w:hint="eastAsia"/>
                <w:sz w:val="24"/>
              </w:rPr>
              <w:t>收集后</w:t>
            </w:r>
            <w:r w:rsidR="00F57E46">
              <w:rPr>
                <w:rFonts w:hint="eastAsia"/>
                <w:sz w:val="24"/>
              </w:rPr>
              <w:t>回用于生产</w:t>
            </w:r>
          </w:p>
        </w:tc>
        <w:tc>
          <w:tcPr>
            <w:tcW w:w="3205" w:type="dxa"/>
            <w:vMerge/>
            <w:vAlign w:val="center"/>
          </w:tcPr>
          <w:p w14:paraId="2AEBB51B" w14:textId="77777777" w:rsidR="007503CC" w:rsidRDefault="007503CC">
            <w:pPr>
              <w:jc w:val="center"/>
              <w:rPr>
                <w:sz w:val="24"/>
              </w:rPr>
            </w:pPr>
          </w:p>
        </w:tc>
      </w:tr>
      <w:tr w:rsidR="00F57E46" w14:paraId="2EE1769F" w14:textId="77777777">
        <w:trPr>
          <w:trHeight w:val="488"/>
          <w:jc w:val="center"/>
        </w:trPr>
        <w:tc>
          <w:tcPr>
            <w:tcW w:w="831" w:type="dxa"/>
            <w:vMerge/>
            <w:vAlign w:val="center"/>
          </w:tcPr>
          <w:p w14:paraId="497573EA" w14:textId="77777777" w:rsidR="00F57E46" w:rsidRDefault="00F57E46">
            <w:pPr>
              <w:jc w:val="center"/>
              <w:rPr>
                <w:sz w:val="24"/>
              </w:rPr>
            </w:pPr>
          </w:p>
        </w:tc>
        <w:tc>
          <w:tcPr>
            <w:tcW w:w="1271" w:type="dxa"/>
            <w:vAlign w:val="center"/>
          </w:tcPr>
          <w:p w14:paraId="39ECB4D8" w14:textId="2D17A7D7" w:rsidR="00F57E46" w:rsidRDefault="00F57E46">
            <w:pPr>
              <w:jc w:val="center"/>
              <w:rPr>
                <w:sz w:val="24"/>
              </w:rPr>
            </w:pPr>
            <w:r>
              <w:rPr>
                <w:rFonts w:hint="eastAsia"/>
                <w:sz w:val="24"/>
              </w:rPr>
              <w:t>废包装</w:t>
            </w:r>
          </w:p>
        </w:tc>
        <w:tc>
          <w:tcPr>
            <w:tcW w:w="1636" w:type="dxa"/>
            <w:vAlign w:val="center"/>
          </w:tcPr>
          <w:p w14:paraId="48E29E55" w14:textId="00EC5EFE" w:rsidR="00F57E46" w:rsidRDefault="00F57E46">
            <w:pPr>
              <w:spacing w:line="360" w:lineRule="auto"/>
              <w:jc w:val="center"/>
              <w:rPr>
                <w:sz w:val="24"/>
              </w:rPr>
            </w:pPr>
            <w:r w:rsidRPr="00F57E46">
              <w:rPr>
                <w:rFonts w:hint="eastAsia"/>
                <w:sz w:val="24"/>
              </w:rPr>
              <w:t>原料废包装</w:t>
            </w:r>
          </w:p>
        </w:tc>
        <w:tc>
          <w:tcPr>
            <w:tcW w:w="2543" w:type="dxa"/>
            <w:vAlign w:val="center"/>
          </w:tcPr>
          <w:p w14:paraId="38E0F0E1" w14:textId="1442C3E6" w:rsidR="00F57E46" w:rsidRDefault="00F57E46">
            <w:pPr>
              <w:jc w:val="center"/>
              <w:rPr>
                <w:sz w:val="24"/>
              </w:rPr>
            </w:pPr>
            <w:r>
              <w:rPr>
                <w:rFonts w:hint="eastAsia"/>
                <w:sz w:val="24"/>
              </w:rPr>
              <w:t>收集后外售</w:t>
            </w:r>
          </w:p>
        </w:tc>
        <w:tc>
          <w:tcPr>
            <w:tcW w:w="3205" w:type="dxa"/>
            <w:vMerge/>
            <w:vAlign w:val="center"/>
          </w:tcPr>
          <w:p w14:paraId="2885C4F3" w14:textId="77777777" w:rsidR="00F57E46" w:rsidRDefault="00F57E46">
            <w:pPr>
              <w:jc w:val="center"/>
              <w:rPr>
                <w:sz w:val="24"/>
              </w:rPr>
            </w:pPr>
          </w:p>
        </w:tc>
      </w:tr>
      <w:tr w:rsidR="00F57E46" w14:paraId="40582F49" w14:textId="77777777">
        <w:trPr>
          <w:trHeight w:val="488"/>
          <w:jc w:val="center"/>
        </w:trPr>
        <w:tc>
          <w:tcPr>
            <w:tcW w:w="831" w:type="dxa"/>
            <w:vMerge/>
            <w:vAlign w:val="center"/>
          </w:tcPr>
          <w:p w14:paraId="306154DF" w14:textId="77777777" w:rsidR="00F57E46" w:rsidRDefault="00F57E46">
            <w:pPr>
              <w:jc w:val="center"/>
              <w:rPr>
                <w:sz w:val="24"/>
              </w:rPr>
            </w:pPr>
          </w:p>
        </w:tc>
        <w:tc>
          <w:tcPr>
            <w:tcW w:w="1271" w:type="dxa"/>
            <w:vAlign w:val="center"/>
          </w:tcPr>
          <w:p w14:paraId="2101C5EE" w14:textId="7067ECA8" w:rsidR="00F57E46" w:rsidRDefault="00F57E46">
            <w:pPr>
              <w:jc w:val="center"/>
              <w:rPr>
                <w:sz w:val="24"/>
              </w:rPr>
            </w:pPr>
            <w:r>
              <w:rPr>
                <w:rFonts w:hint="eastAsia"/>
                <w:sz w:val="24"/>
              </w:rPr>
              <w:t>废气处理</w:t>
            </w:r>
          </w:p>
        </w:tc>
        <w:tc>
          <w:tcPr>
            <w:tcW w:w="1636" w:type="dxa"/>
            <w:vAlign w:val="center"/>
          </w:tcPr>
          <w:p w14:paraId="5C1309E9" w14:textId="4E5FF4CE" w:rsidR="00F57E46" w:rsidRDefault="00F57E46">
            <w:pPr>
              <w:spacing w:line="360" w:lineRule="auto"/>
              <w:jc w:val="center"/>
              <w:rPr>
                <w:sz w:val="24"/>
              </w:rPr>
            </w:pPr>
            <w:r>
              <w:rPr>
                <w:rFonts w:hint="eastAsia"/>
                <w:sz w:val="24"/>
              </w:rPr>
              <w:t>废活性炭</w:t>
            </w:r>
          </w:p>
        </w:tc>
        <w:tc>
          <w:tcPr>
            <w:tcW w:w="2543" w:type="dxa"/>
            <w:vMerge w:val="restart"/>
            <w:vAlign w:val="center"/>
          </w:tcPr>
          <w:p w14:paraId="6170104D" w14:textId="0F769DB1" w:rsidR="00F57E46" w:rsidRDefault="00F57E46" w:rsidP="00297267">
            <w:pPr>
              <w:jc w:val="center"/>
              <w:rPr>
                <w:sz w:val="24"/>
              </w:rPr>
            </w:pPr>
            <w:r>
              <w:rPr>
                <w:rFonts w:hint="eastAsia"/>
                <w:sz w:val="24"/>
              </w:rPr>
              <w:t>委托资质单位处置</w:t>
            </w:r>
          </w:p>
        </w:tc>
        <w:tc>
          <w:tcPr>
            <w:tcW w:w="3205" w:type="dxa"/>
            <w:vMerge/>
            <w:vAlign w:val="center"/>
          </w:tcPr>
          <w:p w14:paraId="232E3FF4" w14:textId="77777777" w:rsidR="00F57E46" w:rsidRDefault="00F57E46">
            <w:pPr>
              <w:jc w:val="center"/>
              <w:rPr>
                <w:sz w:val="24"/>
              </w:rPr>
            </w:pPr>
          </w:p>
        </w:tc>
      </w:tr>
      <w:tr w:rsidR="00F57E46" w14:paraId="36A30B03" w14:textId="77777777">
        <w:trPr>
          <w:trHeight w:val="488"/>
          <w:jc w:val="center"/>
        </w:trPr>
        <w:tc>
          <w:tcPr>
            <w:tcW w:w="831" w:type="dxa"/>
            <w:vMerge/>
            <w:vAlign w:val="center"/>
          </w:tcPr>
          <w:p w14:paraId="121ACD7A" w14:textId="77777777" w:rsidR="00F57E46" w:rsidRDefault="00F57E46">
            <w:pPr>
              <w:jc w:val="center"/>
              <w:rPr>
                <w:sz w:val="24"/>
              </w:rPr>
            </w:pPr>
          </w:p>
        </w:tc>
        <w:tc>
          <w:tcPr>
            <w:tcW w:w="1271" w:type="dxa"/>
            <w:vAlign w:val="center"/>
          </w:tcPr>
          <w:p w14:paraId="29497F83" w14:textId="77777777" w:rsidR="00F57E46" w:rsidRDefault="00F57E46">
            <w:pPr>
              <w:jc w:val="center"/>
              <w:rPr>
                <w:sz w:val="24"/>
              </w:rPr>
            </w:pPr>
            <w:r>
              <w:rPr>
                <w:rFonts w:hint="eastAsia"/>
                <w:sz w:val="24"/>
              </w:rPr>
              <w:t>废包装</w:t>
            </w:r>
          </w:p>
        </w:tc>
        <w:tc>
          <w:tcPr>
            <w:tcW w:w="1636" w:type="dxa"/>
            <w:vAlign w:val="center"/>
          </w:tcPr>
          <w:p w14:paraId="03AD954B" w14:textId="77777777" w:rsidR="00F57E46" w:rsidRDefault="00F57E46">
            <w:pPr>
              <w:spacing w:line="360" w:lineRule="auto"/>
              <w:jc w:val="center"/>
              <w:rPr>
                <w:sz w:val="24"/>
              </w:rPr>
            </w:pPr>
            <w:r>
              <w:rPr>
                <w:rFonts w:hint="eastAsia"/>
                <w:sz w:val="24"/>
              </w:rPr>
              <w:t>原料废包装</w:t>
            </w:r>
          </w:p>
        </w:tc>
        <w:tc>
          <w:tcPr>
            <w:tcW w:w="2543" w:type="dxa"/>
            <w:vMerge/>
            <w:vAlign w:val="center"/>
          </w:tcPr>
          <w:p w14:paraId="35450369" w14:textId="11D76627" w:rsidR="00F57E46" w:rsidRDefault="00F57E46">
            <w:pPr>
              <w:jc w:val="center"/>
              <w:rPr>
                <w:sz w:val="24"/>
              </w:rPr>
            </w:pPr>
          </w:p>
        </w:tc>
        <w:tc>
          <w:tcPr>
            <w:tcW w:w="3205" w:type="dxa"/>
            <w:vMerge/>
            <w:vAlign w:val="center"/>
          </w:tcPr>
          <w:p w14:paraId="33A0B095" w14:textId="77777777" w:rsidR="00F57E46" w:rsidRDefault="00F57E46">
            <w:pPr>
              <w:jc w:val="center"/>
              <w:rPr>
                <w:sz w:val="24"/>
              </w:rPr>
            </w:pPr>
          </w:p>
        </w:tc>
      </w:tr>
      <w:tr w:rsidR="007503CC" w14:paraId="4A99B5CF" w14:textId="77777777">
        <w:trPr>
          <w:jc w:val="center"/>
        </w:trPr>
        <w:tc>
          <w:tcPr>
            <w:tcW w:w="831" w:type="dxa"/>
            <w:vAlign w:val="center"/>
          </w:tcPr>
          <w:p w14:paraId="27EA457D" w14:textId="77777777" w:rsidR="007503CC" w:rsidRDefault="00E4099D">
            <w:pPr>
              <w:jc w:val="center"/>
              <w:rPr>
                <w:sz w:val="24"/>
              </w:rPr>
            </w:pPr>
            <w:r>
              <w:rPr>
                <w:sz w:val="24"/>
              </w:rPr>
              <w:t>噪</w:t>
            </w:r>
          </w:p>
          <w:p w14:paraId="61788641" w14:textId="77777777" w:rsidR="007503CC" w:rsidRDefault="00E4099D">
            <w:pPr>
              <w:jc w:val="center"/>
              <w:rPr>
                <w:sz w:val="24"/>
              </w:rPr>
            </w:pPr>
            <w:r>
              <w:rPr>
                <w:sz w:val="24"/>
              </w:rPr>
              <w:t>声</w:t>
            </w:r>
          </w:p>
        </w:tc>
        <w:tc>
          <w:tcPr>
            <w:tcW w:w="8655" w:type="dxa"/>
            <w:gridSpan w:val="4"/>
            <w:vAlign w:val="center"/>
          </w:tcPr>
          <w:p w14:paraId="67C34E24" w14:textId="6465C3EC" w:rsidR="007503CC" w:rsidRDefault="00E4099D">
            <w:pPr>
              <w:jc w:val="center"/>
              <w:rPr>
                <w:sz w:val="24"/>
              </w:rPr>
            </w:pPr>
            <w:r>
              <w:rPr>
                <w:sz w:val="24"/>
              </w:rPr>
              <w:t>经过隔声措施后，厂界噪声达到《工业企业厂界环境噪声排放标准》（</w:t>
            </w:r>
            <w:r>
              <w:rPr>
                <w:sz w:val="24"/>
              </w:rPr>
              <w:t>GB12348-2008</w:t>
            </w:r>
            <w:r>
              <w:rPr>
                <w:sz w:val="24"/>
              </w:rPr>
              <w:t>）中的</w:t>
            </w:r>
            <w:r w:rsidR="00F57E46">
              <w:rPr>
                <w:sz w:val="24"/>
              </w:rPr>
              <w:t>2</w:t>
            </w:r>
            <w:r>
              <w:rPr>
                <w:sz w:val="24"/>
              </w:rPr>
              <w:t>类标准要求</w:t>
            </w:r>
          </w:p>
        </w:tc>
      </w:tr>
      <w:tr w:rsidR="007503CC" w14:paraId="31134535" w14:textId="77777777">
        <w:trPr>
          <w:trHeight w:val="542"/>
          <w:jc w:val="center"/>
        </w:trPr>
        <w:tc>
          <w:tcPr>
            <w:tcW w:w="831" w:type="dxa"/>
            <w:vAlign w:val="center"/>
          </w:tcPr>
          <w:p w14:paraId="05E0B446" w14:textId="77777777" w:rsidR="007503CC" w:rsidRDefault="00E4099D">
            <w:pPr>
              <w:jc w:val="center"/>
              <w:rPr>
                <w:sz w:val="24"/>
              </w:rPr>
            </w:pPr>
            <w:r>
              <w:rPr>
                <w:sz w:val="24"/>
              </w:rPr>
              <w:t>其他</w:t>
            </w:r>
          </w:p>
        </w:tc>
        <w:tc>
          <w:tcPr>
            <w:tcW w:w="8655" w:type="dxa"/>
            <w:gridSpan w:val="4"/>
            <w:vAlign w:val="center"/>
          </w:tcPr>
          <w:p w14:paraId="18708E64" w14:textId="77777777" w:rsidR="007503CC" w:rsidRDefault="00E4099D">
            <w:pPr>
              <w:jc w:val="center"/>
              <w:rPr>
                <w:sz w:val="24"/>
              </w:rPr>
            </w:pPr>
            <w:r>
              <w:rPr>
                <w:sz w:val="24"/>
              </w:rPr>
              <w:t>—</w:t>
            </w:r>
          </w:p>
        </w:tc>
      </w:tr>
      <w:tr w:rsidR="007503CC" w14:paraId="2DDF72ED" w14:textId="77777777">
        <w:trPr>
          <w:trHeight w:val="558"/>
          <w:jc w:val="center"/>
        </w:trPr>
        <w:tc>
          <w:tcPr>
            <w:tcW w:w="9486" w:type="dxa"/>
            <w:gridSpan w:val="5"/>
            <w:vAlign w:val="center"/>
          </w:tcPr>
          <w:p w14:paraId="4B52C28B" w14:textId="77777777" w:rsidR="007503CC" w:rsidRDefault="00E4099D">
            <w:pPr>
              <w:spacing w:line="360" w:lineRule="auto"/>
              <w:jc w:val="left"/>
              <w:rPr>
                <w:b/>
                <w:color w:val="000000"/>
                <w:sz w:val="24"/>
              </w:rPr>
            </w:pPr>
            <w:bookmarkStart w:id="14" w:name="_Toc231729856"/>
            <w:bookmarkStart w:id="15" w:name="_Toc231731397"/>
            <w:bookmarkStart w:id="16" w:name="_Toc231731732"/>
            <w:bookmarkStart w:id="17" w:name="_Toc232303569"/>
            <w:bookmarkStart w:id="18" w:name="_Toc231731227"/>
            <w:r>
              <w:rPr>
                <w:b/>
                <w:color w:val="000000"/>
                <w:sz w:val="24"/>
              </w:rPr>
              <w:t>生态保护措施及预期效果：</w:t>
            </w:r>
          </w:p>
          <w:p w14:paraId="40FE227E" w14:textId="77777777" w:rsidR="007503CC" w:rsidRDefault="00E4099D">
            <w:pPr>
              <w:spacing w:line="360" w:lineRule="auto"/>
              <w:ind w:firstLineChars="200" w:firstLine="480"/>
              <w:jc w:val="left"/>
              <w:rPr>
                <w:sz w:val="24"/>
              </w:rPr>
            </w:pPr>
            <w:r>
              <w:rPr>
                <w:sz w:val="24"/>
              </w:rPr>
              <w:t>项目建设区域为池州市贵池区</w:t>
            </w:r>
            <w:r>
              <w:rPr>
                <w:rFonts w:hint="eastAsia"/>
                <w:sz w:val="24"/>
              </w:rPr>
              <w:t>秋江街道办事处</w:t>
            </w:r>
            <w:r w:rsidR="00527B52" w:rsidRPr="00527B52">
              <w:rPr>
                <w:rFonts w:hint="eastAsia"/>
                <w:sz w:val="24"/>
              </w:rPr>
              <w:t>梅里工业集中区</w:t>
            </w:r>
            <w:r>
              <w:rPr>
                <w:sz w:val="24"/>
              </w:rPr>
              <w:t>内，不属于敏感或脆弱生态系统，该项目生产过程产生的污染物在采取有效的控制和处理后，不会对当地动植物的生长、局部小气候、水土保持造成影响，因此本项目的建设没有对当地生态环境带来不利影响。</w:t>
            </w:r>
          </w:p>
          <w:bookmarkEnd w:id="14"/>
          <w:bookmarkEnd w:id="15"/>
          <w:bookmarkEnd w:id="16"/>
          <w:bookmarkEnd w:id="17"/>
          <w:bookmarkEnd w:id="18"/>
          <w:p w14:paraId="707E0700" w14:textId="77777777" w:rsidR="007503CC" w:rsidRDefault="007503CC">
            <w:pPr>
              <w:rPr>
                <w:sz w:val="24"/>
              </w:rPr>
            </w:pPr>
          </w:p>
        </w:tc>
      </w:tr>
    </w:tbl>
    <w:p w14:paraId="7048C589" w14:textId="77777777" w:rsidR="007503CC" w:rsidRDefault="00E4099D">
      <w:pPr>
        <w:spacing w:line="360" w:lineRule="auto"/>
        <w:jc w:val="left"/>
        <w:outlineLvl w:val="0"/>
        <w:rPr>
          <w:b/>
          <w:bCs/>
          <w:sz w:val="32"/>
          <w:szCs w:val="32"/>
        </w:rPr>
      </w:pPr>
      <w:r>
        <w:rPr>
          <w:b/>
          <w:bCs/>
          <w:sz w:val="32"/>
          <w:szCs w:val="32"/>
        </w:rPr>
        <w:br w:type="page"/>
      </w:r>
      <w:r>
        <w:rPr>
          <w:b/>
          <w:bCs/>
          <w:sz w:val="32"/>
          <w:szCs w:val="32"/>
        </w:rPr>
        <w:lastRenderedPageBreak/>
        <w:t>评价结论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03CC" w14:paraId="3AFF2311" w14:textId="77777777" w:rsidTr="00DC561E">
        <w:trPr>
          <w:trHeight w:val="368"/>
          <w:jc w:val="center"/>
        </w:trPr>
        <w:tc>
          <w:tcPr>
            <w:tcW w:w="5000" w:type="pct"/>
          </w:tcPr>
          <w:p w14:paraId="32CF1800" w14:textId="77777777" w:rsidR="007503CC" w:rsidRDefault="00E4099D">
            <w:pPr>
              <w:spacing w:line="360" w:lineRule="auto"/>
              <w:rPr>
                <w:b/>
                <w:sz w:val="24"/>
              </w:rPr>
            </w:pPr>
            <w:r>
              <w:rPr>
                <w:b/>
                <w:sz w:val="24"/>
              </w:rPr>
              <w:t>1</w:t>
            </w:r>
            <w:r>
              <w:rPr>
                <w:b/>
                <w:sz w:val="24"/>
              </w:rPr>
              <w:t>、项目概况</w:t>
            </w:r>
          </w:p>
          <w:p w14:paraId="4DD87BF6" w14:textId="0537D72E" w:rsidR="007503CC" w:rsidRDefault="00E4099D">
            <w:pPr>
              <w:spacing w:line="360" w:lineRule="auto"/>
              <w:ind w:firstLineChars="200" w:firstLine="480"/>
              <w:jc w:val="left"/>
              <w:rPr>
                <w:sz w:val="24"/>
              </w:rPr>
            </w:pPr>
            <w:r>
              <w:rPr>
                <w:rFonts w:hint="eastAsia"/>
                <w:sz w:val="24"/>
              </w:rPr>
              <w:t>安徽富光涂料有限公司</w:t>
            </w:r>
            <w:r w:rsidR="00F57E46" w:rsidRPr="00F57E46">
              <w:rPr>
                <w:rFonts w:hint="eastAsia"/>
                <w:sz w:val="24"/>
              </w:rPr>
              <w:t>年产</w:t>
            </w:r>
            <w:r w:rsidR="00F57E46" w:rsidRPr="00F57E46">
              <w:rPr>
                <w:rFonts w:hint="eastAsia"/>
                <w:sz w:val="24"/>
              </w:rPr>
              <w:t>4000</w:t>
            </w:r>
            <w:r w:rsidR="00F57E46" w:rsidRPr="00F57E46">
              <w:rPr>
                <w:rFonts w:hint="eastAsia"/>
                <w:sz w:val="24"/>
              </w:rPr>
              <w:t>吨涂料生产线项目</w:t>
            </w:r>
            <w:r w:rsidR="00F57E46">
              <w:rPr>
                <w:rFonts w:hint="eastAsia"/>
                <w:sz w:val="24"/>
              </w:rPr>
              <w:t>位于</w:t>
            </w:r>
            <w:r w:rsidR="00F57E46" w:rsidRPr="00F57E46">
              <w:rPr>
                <w:rFonts w:hint="eastAsia"/>
                <w:sz w:val="24"/>
              </w:rPr>
              <w:t>安徽省池州市贵池区秋江办事处莲台村</w:t>
            </w:r>
            <w:r>
              <w:rPr>
                <w:sz w:val="24"/>
              </w:rPr>
              <w:t>。</w:t>
            </w:r>
            <w:r w:rsidR="00F57E46" w:rsidRPr="00F57E46">
              <w:rPr>
                <w:rFonts w:hint="eastAsia"/>
                <w:sz w:val="24"/>
              </w:rPr>
              <w:t>2006</w:t>
            </w:r>
            <w:r w:rsidR="00F57E46" w:rsidRPr="00F57E46">
              <w:rPr>
                <w:rFonts w:hint="eastAsia"/>
                <w:sz w:val="24"/>
              </w:rPr>
              <w:t>年</w:t>
            </w:r>
            <w:r w:rsidR="00F57E46" w:rsidRPr="00F57E46">
              <w:rPr>
                <w:rFonts w:hint="eastAsia"/>
                <w:sz w:val="24"/>
              </w:rPr>
              <w:t>6</w:t>
            </w:r>
            <w:r w:rsidR="00F57E46" w:rsidRPr="00F57E46">
              <w:rPr>
                <w:rFonts w:hint="eastAsia"/>
                <w:sz w:val="24"/>
              </w:rPr>
              <w:t>月</w:t>
            </w:r>
            <w:r w:rsidR="00F57E46" w:rsidRPr="00F57E46">
              <w:rPr>
                <w:rFonts w:hint="eastAsia"/>
                <w:sz w:val="24"/>
              </w:rPr>
              <w:t>21</w:t>
            </w:r>
            <w:r w:rsidR="00F57E46" w:rsidRPr="00F57E46">
              <w:rPr>
                <w:rFonts w:hint="eastAsia"/>
                <w:sz w:val="24"/>
              </w:rPr>
              <w:t>日取得池州市贵池区发展和改革委员会备案（贵发改投资</w:t>
            </w:r>
            <w:r w:rsidR="00F57E46" w:rsidRPr="00F57E46">
              <w:rPr>
                <w:rFonts w:hint="eastAsia"/>
                <w:sz w:val="24"/>
              </w:rPr>
              <w:t>[2006]192</w:t>
            </w:r>
            <w:r w:rsidR="00F57E46" w:rsidRPr="00F57E46">
              <w:rPr>
                <w:rFonts w:hint="eastAsia"/>
                <w:sz w:val="24"/>
              </w:rPr>
              <w:t>号）</w:t>
            </w:r>
            <w:r w:rsidR="00F57E46">
              <w:rPr>
                <w:rFonts w:hint="eastAsia"/>
                <w:sz w:val="24"/>
              </w:rPr>
              <w:t>，</w:t>
            </w:r>
            <w:r w:rsidR="00F57E46" w:rsidRPr="00F57E46">
              <w:rPr>
                <w:rFonts w:hint="eastAsia"/>
                <w:sz w:val="24"/>
              </w:rPr>
              <w:t>主要建设内容和规模为：建设环保型涂料生产线</w:t>
            </w:r>
            <w:r w:rsidR="00F57E46" w:rsidRPr="00F57E46">
              <w:rPr>
                <w:rFonts w:hint="eastAsia"/>
                <w:sz w:val="24"/>
              </w:rPr>
              <w:t>4</w:t>
            </w:r>
            <w:r w:rsidR="00F57E46" w:rsidRPr="00F57E46">
              <w:rPr>
                <w:rFonts w:hint="eastAsia"/>
                <w:sz w:val="24"/>
              </w:rPr>
              <w:t>条，其中膨胀胶生产线</w:t>
            </w:r>
            <w:r w:rsidR="00F57E46" w:rsidRPr="00F57E46">
              <w:rPr>
                <w:rFonts w:hint="eastAsia"/>
                <w:sz w:val="24"/>
              </w:rPr>
              <w:t>2</w:t>
            </w:r>
            <w:r w:rsidR="00F57E46" w:rsidRPr="00F57E46">
              <w:rPr>
                <w:rFonts w:hint="eastAsia"/>
                <w:sz w:val="24"/>
              </w:rPr>
              <w:t>条（</w:t>
            </w:r>
            <w:r w:rsidR="00F57E46" w:rsidRPr="00F57E46">
              <w:rPr>
                <w:rFonts w:hint="eastAsia"/>
                <w:sz w:val="24"/>
              </w:rPr>
              <w:t>3500t/a</w:t>
            </w:r>
            <w:r w:rsidR="00F57E46" w:rsidRPr="00F57E46">
              <w:rPr>
                <w:rFonts w:hint="eastAsia"/>
                <w:sz w:val="24"/>
              </w:rPr>
              <w:t>），乳胶漆生产线</w:t>
            </w:r>
            <w:r w:rsidR="00F57E46" w:rsidRPr="00F57E46">
              <w:rPr>
                <w:rFonts w:hint="eastAsia"/>
                <w:sz w:val="24"/>
              </w:rPr>
              <w:t>2</w:t>
            </w:r>
            <w:r w:rsidR="00F57E46" w:rsidRPr="00F57E46">
              <w:rPr>
                <w:rFonts w:hint="eastAsia"/>
                <w:sz w:val="24"/>
              </w:rPr>
              <w:t>条（</w:t>
            </w:r>
            <w:r w:rsidR="00F57E46" w:rsidRPr="00F57E46">
              <w:rPr>
                <w:rFonts w:hint="eastAsia"/>
                <w:sz w:val="24"/>
              </w:rPr>
              <w:t>500t/a</w:t>
            </w:r>
            <w:r w:rsidR="00F57E46" w:rsidRPr="00F57E46">
              <w:rPr>
                <w:rFonts w:hint="eastAsia"/>
                <w:sz w:val="24"/>
              </w:rPr>
              <w:t>）。目前，项目已建设完成，主要建成</w:t>
            </w:r>
            <w:r w:rsidR="00F57E46" w:rsidRPr="00F57E46">
              <w:rPr>
                <w:rFonts w:hint="eastAsia"/>
                <w:sz w:val="24"/>
              </w:rPr>
              <w:t>500t/a</w:t>
            </w:r>
            <w:r w:rsidR="00F57E46" w:rsidRPr="00F57E46">
              <w:rPr>
                <w:rFonts w:hint="eastAsia"/>
                <w:sz w:val="24"/>
              </w:rPr>
              <w:t>乳胶漆生产线，未建设膨胀胶生产线，并建设单位承诺放弃膨胀胶生产线建设</w:t>
            </w:r>
            <w:r>
              <w:rPr>
                <w:sz w:val="24"/>
              </w:rPr>
              <w:t>。</w:t>
            </w:r>
            <w:r w:rsidR="00F57E46" w:rsidRPr="00F57E46">
              <w:rPr>
                <w:rFonts w:hint="eastAsia"/>
                <w:sz w:val="24"/>
              </w:rPr>
              <w:t>总占地面积</w:t>
            </w:r>
            <w:r w:rsidR="00F57E46" w:rsidRPr="00F57E46">
              <w:rPr>
                <w:rFonts w:hint="eastAsia"/>
                <w:sz w:val="24"/>
              </w:rPr>
              <w:t>4426.55</w:t>
            </w:r>
            <w:r w:rsidR="00F57E46" w:rsidRPr="00F57E46">
              <w:rPr>
                <w:rFonts w:hint="eastAsia"/>
                <w:sz w:val="24"/>
              </w:rPr>
              <w:t>平方米（包括绿化，厂区内空地），其中</w:t>
            </w:r>
            <w:r w:rsidR="00F57E46" w:rsidRPr="00F57E46">
              <w:rPr>
                <w:rFonts w:hint="eastAsia"/>
                <w:sz w:val="24"/>
              </w:rPr>
              <w:t>1#</w:t>
            </w:r>
            <w:r w:rsidR="00F57E46" w:rsidRPr="00F57E46">
              <w:rPr>
                <w:rFonts w:hint="eastAsia"/>
                <w:sz w:val="24"/>
              </w:rPr>
              <w:t>生产车间建筑面积</w:t>
            </w:r>
            <w:r w:rsidR="00F57E46" w:rsidRPr="00F57E46">
              <w:rPr>
                <w:rFonts w:hint="eastAsia"/>
                <w:sz w:val="24"/>
              </w:rPr>
              <w:t>400</w:t>
            </w:r>
            <w:r w:rsidR="00F57E46" w:rsidRPr="00F57E46">
              <w:rPr>
                <w:rFonts w:hint="eastAsia"/>
                <w:sz w:val="24"/>
              </w:rPr>
              <w:t>平方米、</w:t>
            </w:r>
            <w:r w:rsidR="00F57E46" w:rsidRPr="00F57E46">
              <w:rPr>
                <w:rFonts w:hint="eastAsia"/>
                <w:sz w:val="24"/>
              </w:rPr>
              <w:t>2#</w:t>
            </w:r>
            <w:r w:rsidR="00F57E46" w:rsidRPr="00F57E46">
              <w:rPr>
                <w:rFonts w:hint="eastAsia"/>
                <w:sz w:val="24"/>
              </w:rPr>
              <w:t>生产车间建筑面积</w:t>
            </w:r>
            <w:r w:rsidR="00F57E46" w:rsidRPr="00F57E46">
              <w:rPr>
                <w:rFonts w:hint="eastAsia"/>
                <w:sz w:val="24"/>
              </w:rPr>
              <w:t>500</w:t>
            </w:r>
            <w:r w:rsidR="00F57E46" w:rsidRPr="00F57E46">
              <w:rPr>
                <w:rFonts w:hint="eastAsia"/>
                <w:sz w:val="24"/>
              </w:rPr>
              <w:t>平方米、办公楼建筑面积</w:t>
            </w:r>
            <w:r w:rsidR="00F57E46" w:rsidRPr="00F57E46">
              <w:rPr>
                <w:rFonts w:hint="eastAsia"/>
                <w:sz w:val="24"/>
              </w:rPr>
              <w:t>1050</w:t>
            </w:r>
            <w:r w:rsidR="00F57E46" w:rsidRPr="00F57E46">
              <w:rPr>
                <w:rFonts w:hint="eastAsia"/>
                <w:sz w:val="24"/>
              </w:rPr>
              <w:t>平方米。项目总投资</w:t>
            </w:r>
            <w:r w:rsidR="00F57E46" w:rsidRPr="00F57E46">
              <w:rPr>
                <w:rFonts w:hint="eastAsia"/>
                <w:sz w:val="24"/>
              </w:rPr>
              <w:t>701.6</w:t>
            </w:r>
            <w:r w:rsidR="00F57E46" w:rsidRPr="00F57E46">
              <w:rPr>
                <w:rFonts w:hint="eastAsia"/>
                <w:sz w:val="24"/>
              </w:rPr>
              <w:t>万元，资金来源为企业自筹，其中环保投资</w:t>
            </w:r>
            <w:r w:rsidR="00F57E46" w:rsidRPr="00F57E46">
              <w:rPr>
                <w:rFonts w:hint="eastAsia"/>
                <w:sz w:val="24"/>
              </w:rPr>
              <w:t>8.5</w:t>
            </w:r>
            <w:r w:rsidR="00F57E46" w:rsidRPr="00F57E46">
              <w:rPr>
                <w:rFonts w:hint="eastAsia"/>
                <w:sz w:val="24"/>
              </w:rPr>
              <w:t>万元，站总投资的</w:t>
            </w:r>
            <w:r w:rsidR="00F57E46" w:rsidRPr="00F57E46">
              <w:rPr>
                <w:rFonts w:hint="eastAsia"/>
                <w:sz w:val="24"/>
              </w:rPr>
              <w:t>1.21%</w:t>
            </w:r>
            <w:r w:rsidR="00F57E46" w:rsidRPr="00F57E46">
              <w:rPr>
                <w:rFonts w:hint="eastAsia"/>
                <w:sz w:val="24"/>
              </w:rPr>
              <w:t>。</w:t>
            </w:r>
          </w:p>
          <w:p w14:paraId="4A46B356" w14:textId="7572CDC7" w:rsidR="00F57E46" w:rsidRPr="00F57E46" w:rsidRDefault="00F57E46" w:rsidP="00F57E46">
            <w:pPr>
              <w:spacing w:line="360" w:lineRule="auto"/>
              <w:rPr>
                <w:b/>
                <w:sz w:val="24"/>
              </w:rPr>
            </w:pPr>
            <w:r w:rsidRPr="00F57E46">
              <w:rPr>
                <w:rFonts w:hint="eastAsia"/>
                <w:b/>
                <w:sz w:val="24"/>
              </w:rPr>
              <w:t>2</w:t>
            </w:r>
            <w:r w:rsidRPr="00F57E46">
              <w:rPr>
                <w:rFonts w:hint="eastAsia"/>
                <w:b/>
                <w:sz w:val="24"/>
              </w:rPr>
              <w:t>、产业政策符合性分析</w:t>
            </w:r>
          </w:p>
          <w:p w14:paraId="504D516A" w14:textId="6077E380" w:rsidR="00F57E46" w:rsidRDefault="00F57E46">
            <w:pPr>
              <w:spacing w:line="360" w:lineRule="auto"/>
              <w:ind w:firstLineChars="200" w:firstLine="480"/>
              <w:jc w:val="left"/>
              <w:rPr>
                <w:sz w:val="24"/>
              </w:rPr>
            </w:pPr>
            <w:r w:rsidRPr="00F57E46">
              <w:rPr>
                <w:rFonts w:hint="eastAsia"/>
                <w:sz w:val="24"/>
              </w:rPr>
              <w:t>本项目属水性涂料生产项目，根据国家发改委</w:t>
            </w:r>
            <w:r w:rsidRPr="00F57E46">
              <w:rPr>
                <w:rFonts w:hint="eastAsia"/>
                <w:sz w:val="24"/>
              </w:rPr>
              <w:t>2013</w:t>
            </w:r>
            <w:r w:rsidRPr="00F57E46">
              <w:rPr>
                <w:rFonts w:hint="eastAsia"/>
                <w:sz w:val="24"/>
              </w:rPr>
              <w:t>年第</w:t>
            </w:r>
            <w:r w:rsidRPr="00F57E46">
              <w:rPr>
                <w:rFonts w:hint="eastAsia"/>
                <w:sz w:val="24"/>
              </w:rPr>
              <w:t>21</w:t>
            </w:r>
            <w:r w:rsidRPr="00F57E46">
              <w:rPr>
                <w:rFonts w:hint="eastAsia"/>
                <w:sz w:val="24"/>
              </w:rPr>
              <w:t>号令《产业结构调整指导目录（</w:t>
            </w:r>
            <w:r w:rsidRPr="00F57E46">
              <w:rPr>
                <w:rFonts w:hint="eastAsia"/>
                <w:sz w:val="24"/>
              </w:rPr>
              <w:t>2011</w:t>
            </w:r>
            <w:r w:rsidRPr="00F57E46">
              <w:rPr>
                <w:rFonts w:hint="eastAsia"/>
                <w:sz w:val="24"/>
              </w:rPr>
              <w:t>年本）（</w:t>
            </w:r>
            <w:r w:rsidRPr="00F57E46">
              <w:rPr>
                <w:rFonts w:hint="eastAsia"/>
                <w:sz w:val="24"/>
              </w:rPr>
              <w:t>2013</w:t>
            </w:r>
            <w:r w:rsidRPr="00F57E46">
              <w:rPr>
                <w:rFonts w:hint="eastAsia"/>
                <w:sz w:val="24"/>
              </w:rPr>
              <w:t>年修正）》，本项目即不属于“淘汰类”、亦不属于“限制类”，视为允许类，综上所述，本项目是符合国家产业政策的。</w:t>
            </w:r>
          </w:p>
          <w:p w14:paraId="725F8CF9" w14:textId="086A1BBC" w:rsidR="00F57E46" w:rsidRPr="00F57E46" w:rsidRDefault="00F57E46" w:rsidP="00F57E46">
            <w:pPr>
              <w:spacing w:line="360" w:lineRule="auto"/>
              <w:rPr>
                <w:b/>
                <w:sz w:val="24"/>
              </w:rPr>
            </w:pPr>
            <w:r w:rsidRPr="00F57E46">
              <w:rPr>
                <w:rFonts w:hint="eastAsia"/>
                <w:b/>
                <w:sz w:val="24"/>
              </w:rPr>
              <w:t>3</w:t>
            </w:r>
            <w:r w:rsidRPr="00F57E46">
              <w:rPr>
                <w:rFonts w:hint="eastAsia"/>
                <w:b/>
                <w:sz w:val="24"/>
              </w:rPr>
              <w:t>、规划符合性及选址合理性</w:t>
            </w:r>
          </w:p>
          <w:p w14:paraId="69B6B750" w14:textId="6F9B20EB" w:rsidR="00F57E46" w:rsidRDefault="00F57E46">
            <w:pPr>
              <w:spacing w:line="360" w:lineRule="auto"/>
              <w:ind w:firstLineChars="200" w:firstLine="480"/>
              <w:jc w:val="left"/>
              <w:rPr>
                <w:sz w:val="24"/>
              </w:rPr>
            </w:pPr>
            <w:r w:rsidRPr="00F57E46">
              <w:rPr>
                <w:rFonts w:hint="eastAsia"/>
                <w:sz w:val="24"/>
              </w:rPr>
              <w:t>本项目位于池州市贵池区秋江街道办事处莲台村。东侧为莲台村废品回收站，西侧为废旧闲置厂房及办公楼，北侧为农田，南侧为道路和农田。根据池土国用（</w:t>
            </w:r>
            <w:r w:rsidRPr="00F57E46">
              <w:rPr>
                <w:rFonts w:hint="eastAsia"/>
                <w:sz w:val="24"/>
              </w:rPr>
              <w:t>2008</w:t>
            </w:r>
            <w:r w:rsidRPr="00F57E46">
              <w:rPr>
                <w:rFonts w:hint="eastAsia"/>
                <w:sz w:val="24"/>
              </w:rPr>
              <w:t>）第</w:t>
            </w:r>
            <w:r w:rsidRPr="00F57E46">
              <w:rPr>
                <w:rFonts w:hint="eastAsia"/>
                <w:sz w:val="24"/>
              </w:rPr>
              <w:t>CHZ-191/2008</w:t>
            </w:r>
            <w:r w:rsidRPr="00F57E46">
              <w:rPr>
                <w:rFonts w:hint="eastAsia"/>
                <w:sz w:val="24"/>
              </w:rPr>
              <w:t>号土地证，可知本项目用地性质为工业用地。因此，该项目的建设符合池州市贵池区规划要求。且本项目未被列入国土资源部国家发展和改革委员会关于发布实施《限制用地项目目录（</w:t>
            </w:r>
            <w:r w:rsidRPr="00F57E46">
              <w:rPr>
                <w:rFonts w:hint="eastAsia"/>
                <w:sz w:val="24"/>
              </w:rPr>
              <w:t>2012</w:t>
            </w:r>
            <w:r w:rsidRPr="00F57E46">
              <w:rPr>
                <w:rFonts w:hint="eastAsia"/>
                <w:sz w:val="24"/>
              </w:rPr>
              <w:t>年本）》和《禁止用地项目目录（</w:t>
            </w:r>
            <w:r w:rsidRPr="00F57E46">
              <w:rPr>
                <w:rFonts w:hint="eastAsia"/>
                <w:sz w:val="24"/>
              </w:rPr>
              <w:t>2012</w:t>
            </w:r>
            <w:r w:rsidRPr="00F57E46">
              <w:rPr>
                <w:rFonts w:hint="eastAsia"/>
                <w:sz w:val="24"/>
              </w:rPr>
              <w:t>年本）》。因此，本项目建设符合用地规划要求。</w:t>
            </w:r>
          </w:p>
          <w:p w14:paraId="05185C8B" w14:textId="3EAA8974" w:rsidR="007503CC" w:rsidRDefault="00F57E46">
            <w:pPr>
              <w:spacing w:line="360" w:lineRule="auto"/>
              <w:rPr>
                <w:b/>
                <w:sz w:val="24"/>
              </w:rPr>
            </w:pPr>
            <w:r>
              <w:rPr>
                <w:b/>
                <w:sz w:val="24"/>
              </w:rPr>
              <w:t>4</w:t>
            </w:r>
            <w:r w:rsidR="00E4099D">
              <w:rPr>
                <w:b/>
                <w:sz w:val="24"/>
              </w:rPr>
              <w:t>、环境质量现状结论</w:t>
            </w:r>
          </w:p>
          <w:p w14:paraId="6343A9D3" w14:textId="77777777" w:rsidR="00F57E46" w:rsidRDefault="00F57E46" w:rsidP="00F57E46">
            <w:pPr>
              <w:spacing w:line="360" w:lineRule="auto"/>
              <w:ind w:firstLineChars="200" w:firstLine="480"/>
              <w:jc w:val="left"/>
              <w:rPr>
                <w:sz w:val="24"/>
              </w:rPr>
            </w:pPr>
            <w:r w:rsidRPr="00F03385">
              <w:rPr>
                <w:rFonts w:hint="eastAsia"/>
                <w:sz w:val="24"/>
              </w:rPr>
              <w:t>按照《环境空气质量标准》（</w:t>
            </w:r>
            <w:r w:rsidRPr="00F03385">
              <w:rPr>
                <w:rFonts w:hint="eastAsia"/>
                <w:sz w:val="24"/>
              </w:rPr>
              <w:t>GB3095</w:t>
            </w:r>
            <w:r>
              <w:rPr>
                <w:rFonts w:hint="eastAsia"/>
                <w:sz w:val="24"/>
              </w:rPr>
              <w:t>-</w:t>
            </w:r>
            <w:r w:rsidRPr="00F03385">
              <w:rPr>
                <w:rFonts w:hint="eastAsia"/>
                <w:sz w:val="24"/>
              </w:rPr>
              <w:t>2012</w:t>
            </w:r>
            <w:r w:rsidRPr="00F03385">
              <w:rPr>
                <w:rFonts w:hint="eastAsia"/>
                <w:sz w:val="24"/>
              </w:rPr>
              <w:t>）和《环境空气质量指数</w:t>
            </w:r>
            <w:r w:rsidRPr="00F03385">
              <w:rPr>
                <w:rFonts w:hint="eastAsia"/>
                <w:sz w:val="24"/>
              </w:rPr>
              <w:t>AQI</w:t>
            </w:r>
            <w:r w:rsidRPr="00F03385">
              <w:rPr>
                <w:rFonts w:hint="eastAsia"/>
                <w:sz w:val="24"/>
              </w:rPr>
              <w:t>技术规定（试行）》（</w:t>
            </w:r>
            <w:r w:rsidRPr="00F03385">
              <w:rPr>
                <w:rFonts w:hint="eastAsia"/>
                <w:sz w:val="24"/>
              </w:rPr>
              <w:t>HJ633</w:t>
            </w:r>
            <w:r>
              <w:rPr>
                <w:rFonts w:hint="eastAsia"/>
                <w:sz w:val="24"/>
              </w:rPr>
              <w:t>-</w:t>
            </w:r>
            <w:r w:rsidRPr="00F03385">
              <w:rPr>
                <w:rFonts w:hint="eastAsia"/>
                <w:sz w:val="24"/>
              </w:rPr>
              <w:t>2012</w:t>
            </w:r>
            <w:r w:rsidRPr="00F03385">
              <w:rPr>
                <w:rFonts w:hint="eastAsia"/>
                <w:sz w:val="24"/>
              </w:rPr>
              <w:t>）进行评价，</w:t>
            </w:r>
            <w:r w:rsidRPr="00F03385">
              <w:rPr>
                <w:rFonts w:hint="eastAsia"/>
                <w:sz w:val="24"/>
              </w:rPr>
              <w:t>2018</w:t>
            </w:r>
            <w:r w:rsidRPr="00F03385">
              <w:rPr>
                <w:rFonts w:hint="eastAsia"/>
                <w:sz w:val="24"/>
              </w:rPr>
              <w:t>年，池州市全年城区空气质量有效监测天数</w:t>
            </w:r>
            <w:r w:rsidRPr="00F03385">
              <w:rPr>
                <w:rFonts w:hint="eastAsia"/>
                <w:sz w:val="24"/>
              </w:rPr>
              <w:t>363</w:t>
            </w:r>
            <w:r w:rsidRPr="00F03385">
              <w:rPr>
                <w:rFonts w:hint="eastAsia"/>
                <w:sz w:val="24"/>
              </w:rPr>
              <w:t>天，达到优、良的天数共</w:t>
            </w:r>
            <w:r w:rsidRPr="00F03385">
              <w:rPr>
                <w:rFonts w:hint="eastAsia"/>
                <w:sz w:val="24"/>
              </w:rPr>
              <w:t>287</w:t>
            </w:r>
            <w:r w:rsidRPr="00F03385">
              <w:rPr>
                <w:rFonts w:hint="eastAsia"/>
                <w:sz w:val="24"/>
              </w:rPr>
              <w:t>天，优良率</w:t>
            </w:r>
            <w:r w:rsidRPr="00F03385">
              <w:rPr>
                <w:rFonts w:hint="eastAsia"/>
                <w:sz w:val="24"/>
              </w:rPr>
              <w:t>79.1%</w:t>
            </w:r>
            <w:r w:rsidRPr="00F03385">
              <w:rPr>
                <w:rFonts w:hint="eastAsia"/>
                <w:sz w:val="24"/>
              </w:rPr>
              <w:t>，影响城区环境空气质量的主要污染物是细颗粒物和臭氧。环境空气中二氧化硫（</w:t>
            </w:r>
            <w:r w:rsidRPr="00F03385">
              <w:rPr>
                <w:rFonts w:hint="eastAsia"/>
                <w:sz w:val="24"/>
              </w:rPr>
              <w:t>SO</w:t>
            </w:r>
            <w:r w:rsidRPr="00F03385">
              <w:rPr>
                <w:rFonts w:hint="eastAsia"/>
                <w:sz w:val="24"/>
                <w:vertAlign w:val="subscript"/>
              </w:rPr>
              <w:t>2</w:t>
            </w:r>
            <w:r w:rsidRPr="00F03385">
              <w:rPr>
                <w:rFonts w:hint="eastAsia"/>
                <w:sz w:val="24"/>
              </w:rPr>
              <w:t>）、二氧化氮（</w:t>
            </w:r>
            <w:r w:rsidRPr="00F03385">
              <w:rPr>
                <w:rFonts w:hint="eastAsia"/>
                <w:sz w:val="24"/>
              </w:rPr>
              <w:t>NO</w:t>
            </w:r>
            <w:r w:rsidRPr="00F03385">
              <w:rPr>
                <w:rFonts w:hint="eastAsia"/>
                <w:sz w:val="24"/>
                <w:vertAlign w:val="subscript"/>
              </w:rPr>
              <w:t>2</w:t>
            </w:r>
            <w:r w:rsidRPr="00F03385">
              <w:rPr>
                <w:rFonts w:hint="eastAsia"/>
                <w:sz w:val="24"/>
              </w:rPr>
              <w:t>）、可吸入颗粒物（</w:t>
            </w:r>
            <w:r w:rsidRPr="00F03385">
              <w:rPr>
                <w:rFonts w:hint="eastAsia"/>
                <w:sz w:val="24"/>
              </w:rPr>
              <w:t>PM</w:t>
            </w:r>
            <w:r w:rsidRPr="00F03385">
              <w:rPr>
                <w:rFonts w:hint="eastAsia"/>
                <w:sz w:val="24"/>
                <w:vertAlign w:val="subscript"/>
              </w:rPr>
              <w:t>10</w:t>
            </w:r>
            <w:r w:rsidRPr="00F03385">
              <w:rPr>
                <w:rFonts w:hint="eastAsia"/>
                <w:sz w:val="24"/>
              </w:rPr>
              <w:t>）、细颗粒物（</w:t>
            </w:r>
            <w:r w:rsidRPr="00F03385">
              <w:rPr>
                <w:rFonts w:hint="eastAsia"/>
                <w:sz w:val="24"/>
              </w:rPr>
              <w:t>PM</w:t>
            </w:r>
            <w:r w:rsidRPr="00F03385">
              <w:rPr>
                <w:rFonts w:hint="eastAsia"/>
                <w:sz w:val="24"/>
                <w:vertAlign w:val="subscript"/>
              </w:rPr>
              <w:t>2.5</w:t>
            </w:r>
            <w:r w:rsidRPr="00F03385">
              <w:rPr>
                <w:rFonts w:hint="eastAsia"/>
                <w:sz w:val="24"/>
              </w:rPr>
              <w:t>）年均浓度分别为</w:t>
            </w:r>
            <w:r w:rsidRPr="00F03385">
              <w:rPr>
                <w:rFonts w:hint="eastAsia"/>
                <w:sz w:val="24"/>
              </w:rPr>
              <w:t>12</w:t>
            </w:r>
            <w:r w:rsidRPr="00F03385">
              <w:rPr>
                <w:rFonts w:hint="eastAsia"/>
                <w:sz w:val="24"/>
              </w:rPr>
              <w:t>、</w:t>
            </w:r>
            <w:r w:rsidRPr="00F03385">
              <w:rPr>
                <w:rFonts w:hint="eastAsia"/>
                <w:sz w:val="24"/>
              </w:rPr>
              <w:t>35</w:t>
            </w:r>
            <w:r w:rsidRPr="00F03385">
              <w:rPr>
                <w:rFonts w:hint="eastAsia"/>
                <w:sz w:val="24"/>
              </w:rPr>
              <w:t>、</w:t>
            </w:r>
            <w:r w:rsidRPr="00F03385">
              <w:rPr>
                <w:rFonts w:hint="eastAsia"/>
                <w:sz w:val="24"/>
              </w:rPr>
              <w:t>67</w:t>
            </w:r>
            <w:r w:rsidRPr="00F03385">
              <w:rPr>
                <w:rFonts w:hint="eastAsia"/>
                <w:sz w:val="24"/>
              </w:rPr>
              <w:t>、</w:t>
            </w:r>
            <w:r w:rsidRPr="00F03385">
              <w:rPr>
                <w:rFonts w:hint="eastAsia"/>
                <w:sz w:val="24"/>
              </w:rPr>
              <w:t>44</w:t>
            </w:r>
            <w:r w:rsidRPr="00F03385">
              <w:rPr>
                <w:rFonts w:hint="eastAsia"/>
                <w:sz w:val="24"/>
              </w:rPr>
              <w:t>微克</w:t>
            </w:r>
            <w:r w:rsidRPr="00F03385">
              <w:rPr>
                <w:rFonts w:hint="eastAsia"/>
                <w:sz w:val="24"/>
              </w:rPr>
              <w:t>/</w:t>
            </w:r>
            <w:r w:rsidRPr="00F03385">
              <w:rPr>
                <w:rFonts w:hint="eastAsia"/>
                <w:sz w:val="24"/>
              </w:rPr>
              <w:t>立方米，一氧化碳（</w:t>
            </w:r>
            <w:r w:rsidRPr="00F03385">
              <w:rPr>
                <w:rFonts w:hint="eastAsia"/>
                <w:sz w:val="24"/>
              </w:rPr>
              <w:t>CO</w:t>
            </w:r>
            <w:r w:rsidRPr="00F03385">
              <w:rPr>
                <w:rFonts w:hint="eastAsia"/>
                <w:sz w:val="24"/>
              </w:rPr>
              <w:t>）</w:t>
            </w:r>
            <w:r w:rsidRPr="00F03385">
              <w:rPr>
                <w:rFonts w:hint="eastAsia"/>
                <w:sz w:val="24"/>
              </w:rPr>
              <w:t>24</w:t>
            </w:r>
            <w:r w:rsidRPr="00F03385">
              <w:rPr>
                <w:rFonts w:hint="eastAsia"/>
                <w:sz w:val="24"/>
              </w:rPr>
              <w:t>小时平均第</w:t>
            </w:r>
            <w:r w:rsidRPr="00F03385">
              <w:rPr>
                <w:rFonts w:hint="eastAsia"/>
                <w:sz w:val="24"/>
              </w:rPr>
              <w:t>95</w:t>
            </w:r>
            <w:r w:rsidRPr="00F03385">
              <w:rPr>
                <w:rFonts w:hint="eastAsia"/>
                <w:sz w:val="24"/>
              </w:rPr>
              <w:t>百分位数浓度为</w:t>
            </w:r>
            <w:r w:rsidRPr="00F03385">
              <w:rPr>
                <w:rFonts w:hint="eastAsia"/>
                <w:sz w:val="24"/>
              </w:rPr>
              <w:t>1.4</w:t>
            </w:r>
            <w:r w:rsidRPr="00F03385">
              <w:rPr>
                <w:rFonts w:hint="eastAsia"/>
                <w:sz w:val="24"/>
              </w:rPr>
              <w:t>毫克</w:t>
            </w:r>
            <w:r w:rsidRPr="00F03385">
              <w:rPr>
                <w:rFonts w:hint="eastAsia"/>
                <w:sz w:val="24"/>
              </w:rPr>
              <w:t>/</w:t>
            </w:r>
            <w:r w:rsidRPr="00F03385">
              <w:rPr>
                <w:rFonts w:hint="eastAsia"/>
                <w:sz w:val="24"/>
              </w:rPr>
              <w:t>立方米，臭氧（</w:t>
            </w:r>
            <w:r w:rsidRPr="00F03385">
              <w:rPr>
                <w:rFonts w:hint="eastAsia"/>
                <w:sz w:val="24"/>
              </w:rPr>
              <w:t>O</w:t>
            </w:r>
            <w:r w:rsidRPr="00F03385">
              <w:rPr>
                <w:rFonts w:hint="eastAsia"/>
                <w:sz w:val="24"/>
                <w:vertAlign w:val="subscript"/>
              </w:rPr>
              <w:t>3</w:t>
            </w:r>
            <w:r w:rsidRPr="00F03385">
              <w:rPr>
                <w:rFonts w:hint="eastAsia"/>
                <w:sz w:val="24"/>
              </w:rPr>
              <w:t>）日最大八小时平均第</w:t>
            </w:r>
            <w:r w:rsidRPr="00F03385">
              <w:rPr>
                <w:rFonts w:hint="eastAsia"/>
                <w:sz w:val="24"/>
              </w:rPr>
              <w:t>90</w:t>
            </w:r>
            <w:r w:rsidRPr="00F03385">
              <w:rPr>
                <w:rFonts w:hint="eastAsia"/>
                <w:sz w:val="24"/>
              </w:rPr>
              <w:t>百分位数浓度为</w:t>
            </w:r>
            <w:r w:rsidRPr="00F03385">
              <w:rPr>
                <w:rFonts w:hint="eastAsia"/>
                <w:sz w:val="24"/>
              </w:rPr>
              <w:t>158</w:t>
            </w:r>
            <w:r w:rsidRPr="00F03385">
              <w:rPr>
                <w:rFonts w:hint="eastAsia"/>
                <w:sz w:val="24"/>
              </w:rPr>
              <w:t>微克</w:t>
            </w:r>
            <w:r w:rsidRPr="00F03385">
              <w:rPr>
                <w:rFonts w:hint="eastAsia"/>
                <w:sz w:val="24"/>
              </w:rPr>
              <w:t>/</w:t>
            </w:r>
            <w:r w:rsidRPr="00F03385">
              <w:rPr>
                <w:rFonts w:hint="eastAsia"/>
                <w:sz w:val="24"/>
              </w:rPr>
              <w:t>立方米，与</w:t>
            </w:r>
            <w:r w:rsidRPr="00F03385">
              <w:rPr>
                <w:rFonts w:hint="eastAsia"/>
                <w:sz w:val="24"/>
              </w:rPr>
              <w:t>2017</w:t>
            </w:r>
            <w:r w:rsidRPr="00F03385">
              <w:rPr>
                <w:rFonts w:hint="eastAsia"/>
                <w:sz w:val="24"/>
              </w:rPr>
              <w:t>年相比</w:t>
            </w:r>
            <w:r w:rsidRPr="00F03385">
              <w:rPr>
                <w:rFonts w:hint="eastAsia"/>
                <w:sz w:val="24"/>
              </w:rPr>
              <w:t>O</w:t>
            </w:r>
            <w:r w:rsidRPr="00F03385">
              <w:rPr>
                <w:rFonts w:hint="eastAsia"/>
                <w:sz w:val="24"/>
                <w:vertAlign w:val="subscript"/>
              </w:rPr>
              <w:t>3</w:t>
            </w:r>
            <w:r w:rsidRPr="00F03385">
              <w:rPr>
                <w:rFonts w:hint="eastAsia"/>
                <w:sz w:val="24"/>
              </w:rPr>
              <w:t>有所上升，</w:t>
            </w:r>
            <w:r w:rsidRPr="00F03385">
              <w:rPr>
                <w:rFonts w:hint="eastAsia"/>
                <w:sz w:val="24"/>
              </w:rPr>
              <w:t>SO</w:t>
            </w:r>
            <w:r w:rsidRPr="00F03385">
              <w:rPr>
                <w:rFonts w:hint="eastAsia"/>
                <w:sz w:val="24"/>
                <w:vertAlign w:val="subscript"/>
              </w:rPr>
              <w:t>2</w:t>
            </w:r>
            <w:r w:rsidRPr="00F03385">
              <w:rPr>
                <w:rFonts w:hint="eastAsia"/>
                <w:sz w:val="24"/>
              </w:rPr>
              <w:t>、</w:t>
            </w:r>
            <w:r w:rsidRPr="00F03385">
              <w:rPr>
                <w:rFonts w:hint="eastAsia"/>
                <w:sz w:val="24"/>
              </w:rPr>
              <w:t>NO</w:t>
            </w:r>
            <w:r w:rsidRPr="00F03385">
              <w:rPr>
                <w:rFonts w:hint="eastAsia"/>
                <w:sz w:val="24"/>
                <w:vertAlign w:val="subscript"/>
              </w:rPr>
              <w:t>2</w:t>
            </w:r>
            <w:r w:rsidRPr="00F03385">
              <w:rPr>
                <w:rFonts w:hint="eastAsia"/>
                <w:sz w:val="24"/>
              </w:rPr>
              <w:t>、</w:t>
            </w:r>
            <w:r w:rsidRPr="00F03385">
              <w:rPr>
                <w:rFonts w:hint="eastAsia"/>
                <w:sz w:val="24"/>
              </w:rPr>
              <w:lastRenderedPageBreak/>
              <w:t>PM</w:t>
            </w:r>
            <w:r w:rsidRPr="00F03385">
              <w:rPr>
                <w:rFonts w:hint="eastAsia"/>
                <w:sz w:val="24"/>
                <w:vertAlign w:val="subscript"/>
              </w:rPr>
              <w:t>10</w:t>
            </w:r>
            <w:r w:rsidRPr="00F03385">
              <w:rPr>
                <w:rFonts w:hint="eastAsia"/>
                <w:sz w:val="24"/>
              </w:rPr>
              <w:t>、</w:t>
            </w:r>
            <w:r w:rsidRPr="00F03385">
              <w:rPr>
                <w:rFonts w:hint="eastAsia"/>
                <w:sz w:val="24"/>
              </w:rPr>
              <w:t>PM</w:t>
            </w:r>
            <w:r w:rsidRPr="00F03385">
              <w:rPr>
                <w:rFonts w:hint="eastAsia"/>
                <w:sz w:val="24"/>
                <w:vertAlign w:val="subscript"/>
              </w:rPr>
              <w:t>2.5</w:t>
            </w:r>
            <w:r w:rsidRPr="00F03385">
              <w:rPr>
                <w:rFonts w:hint="eastAsia"/>
                <w:sz w:val="24"/>
              </w:rPr>
              <w:t>均有不同程度下降，</w:t>
            </w:r>
            <w:r w:rsidRPr="00F03385">
              <w:rPr>
                <w:rFonts w:hint="eastAsia"/>
                <w:sz w:val="24"/>
              </w:rPr>
              <w:t>CO</w:t>
            </w:r>
            <w:r w:rsidRPr="00F03385">
              <w:rPr>
                <w:rFonts w:hint="eastAsia"/>
                <w:sz w:val="24"/>
              </w:rPr>
              <w:t>年均浓度与去年持平。城区降水</w:t>
            </w:r>
            <w:r w:rsidRPr="00F03385">
              <w:rPr>
                <w:rFonts w:hint="eastAsia"/>
                <w:sz w:val="24"/>
              </w:rPr>
              <w:t>pH</w:t>
            </w:r>
            <w:r w:rsidRPr="00F03385">
              <w:rPr>
                <w:rFonts w:hint="eastAsia"/>
                <w:sz w:val="24"/>
              </w:rPr>
              <w:t>值年均值为</w:t>
            </w:r>
            <w:r w:rsidRPr="00F03385">
              <w:rPr>
                <w:rFonts w:hint="eastAsia"/>
                <w:sz w:val="24"/>
              </w:rPr>
              <w:t>6.73</w:t>
            </w:r>
            <w:r w:rsidRPr="00F03385">
              <w:rPr>
                <w:rFonts w:hint="eastAsia"/>
                <w:sz w:val="24"/>
              </w:rPr>
              <w:t>，全年未出现酸雨。</w:t>
            </w:r>
          </w:p>
          <w:p w14:paraId="7665C7A4" w14:textId="123AB713" w:rsidR="00F57E46" w:rsidRPr="00F57E46" w:rsidRDefault="00F57E46" w:rsidP="00F57E46">
            <w:pPr>
              <w:spacing w:line="360" w:lineRule="auto"/>
              <w:ind w:firstLineChars="200" w:firstLine="480"/>
              <w:rPr>
                <w:sz w:val="24"/>
              </w:rPr>
            </w:pPr>
            <w:r w:rsidRPr="0010610E">
              <w:rPr>
                <w:sz w:val="24"/>
              </w:rPr>
              <w:t>根据《</w:t>
            </w:r>
            <w:r w:rsidRPr="0010610E">
              <w:rPr>
                <w:sz w:val="24"/>
              </w:rPr>
              <w:t>2018</w:t>
            </w:r>
            <w:r w:rsidRPr="0010610E">
              <w:rPr>
                <w:sz w:val="24"/>
              </w:rPr>
              <w:t>年池州市环境质量状况公报》可知，按照《地表水环境质量标准》（</w:t>
            </w:r>
            <w:r w:rsidRPr="0010610E">
              <w:rPr>
                <w:sz w:val="24"/>
              </w:rPr>
              <w:t>GB 3838—2002</w:t>
            </w:r>
            <w:r w:rsidRPr="0010610E">
              <w:rPr>
                <w:sz w:val="24"/>
              </w:rPr>
              <w:t>）和《地表水环境质量评价办法（试行）》（</w:t>
            </w:r>
            <w:r w:rsidRPr="0010610E">
              <w:rPr>
                <w:sz w:val="24"/>
              </w:rPr>
              <w:t>2011</w:t>
            </w:r>
            <w:r w:rsidRPr="0010610E">
              <w:rPr>
                <w:sz w:val="24"/>
              </w:rPr>
              <w:t>年</w:t>
            </w:r>
            <w:r w:rsidRPr="0010610E">
              <w:rPr>
                <w:sz w:val="24"/>
              </w:rPr>
              <w:t>3</w:t>
            </w:r>
            <w:r w:rsidRPr="0010610E">
              <w:rPr>
                <w:sz w:val="24"/>
              </w:rPr>
              <w:t>月）进行评价，</w:t>
            </w:r>
            <w:r w:rsidRPr="0010610E">
              <w:rPr>
                <w:sz w:val="24"/>
              </w:rPr>
              <w:t>2018</w:t>
            </w:r>
            <w:r w:rsidRPr="0010610E">
              <w:rPr>
                <w:sz w:val="24"/>
              </w:rPr>
              <w:t>年全市长江（池州段）、秋浦河、青通河、尧渡河、黄湓河、九华河、白洋河、龙泉河、七星河共计</w:t>
            </w:r>
            <w:r w:rsidRPr="0010610E">
              <w:rPr>
                <w:sz w:val="24"/>
              </w:rPr>
              <w:t>9</w:t>
            </w:r>
            <w:r w:rsidRPr="0010610E">
              <w:rPr>
                <w:sz w:val="24"/>
              </w:rPr>
              <w:t>条河流和升金湖共</w:t>
            </w:r>
            <w:r w:rsidRPr="0010610E">
              <w:rPr>
                <w:sz w:val="24"/>
              </w:rPr>
              <w:t>17</w:t>
            </w:r>
            <w:r w:rsidRPr="0010610E">
              <w:rPr>
                <w:sz w:val="24"/>
              </w:rPr>
              <w:t>个国、省控监测断面水质达</w:t>
            </w:r>
            <w:r w:rsidRPr="0010610E">
              <w:rPr>
                <w:sz w:val="24"/>
              </w:rPr>
              <w:t>Ⅱ</w:t>
            </w:r>
            <w:r w:rsidRPr="0010610E">
              <w:rPr>
                <w:sz w:val="24"/>
              </w:rPr>
              <w:t>～</w:t>
            </w:r>
            <w:r w:rsidRPr="0010610E">
              <w:rPr>
                <w:sz w:val="24"/>
              </w:rPr>
              <w:t>Ⅲ</w:t>
            </w:r>
            <w:r w:rsidRPr="0010610E">
              <w:rPr>
                <w:sz w:val="24"/>
              </w:rPr>
              <w:t>类，水质良好，达标率</w:t>
            </w:r>
            <w:r w:rsidRPr="0010610E">
              <w:rPr>
                <w:sz w:val="24"/>
              </w:rPr>
              <w:t>94.4%,</w:t>
            </w:r>
            <w:r w:rsidRPr="0010610E">
              <w:rPr>
                <w:sz w:val="24"/>
              </w:rPr>
              <w:t>仅升金湖黄湓河入湖区断面水质为</w:t>
            </w:r>
            <w:r w:rsidRPr="0010610E">
              <w:rPr>
                <w:sz w:val="24"/>
              </w:rPr>
              <w:t>Ⅳ</w:t>
            </w:r>
            <w:r w:rsidRPr="0010610E">
              <w:rPr>
                <w:sz w:val="24"/>
              </w:rPr>
              <w:t>类，主要污染因子为总磷。平天湖水质为</w:t>
            </w:r>
            <w:r w:rsidRPr="0010610E">
              <w:rPr>
                <w:sz w:val="24"/>
              </w:rPr>
              <w:t>Ⅳ</w:t>
            </w:r>
            <w:r w:rsidRPr="0010610E">
              <w:rPr>
                <w:sz w:val="24"/>
              </w:rPr>
              <w:t>类，主要污染因子为总磷，该项指标浓度较去年上升了</w:t>
            </w:r>
            <w:r w:rsidRPr="0010610E">
              <w:rPr>
                <w:sz w:val="24"/>
              </w:rPr>
              <w:t>43.4%</w:t>
            </w:r>
            <w:r w:rsidRPr="0010610E">
              <w:rPr>
                <w:sz w:val="24"/>
              </w:rPr>
              <w:t>；清溪河</w:t>
            </w:r>
            <w:r w:rsidRPr="0010610E">
              <w:rPr>
                <w:sz w:val="24"/>
              </w:rPr>
              <w:t>3</w:t>
            </w:r>
            <w:r w:rsidRPr="0010610E">
              <w:rPr>
                <w:sz w:val="24"/>
              </w:rPr>
              <w:t>个监测断面水质为劣</w:t>
            </w:r>
            <w:r w:rsidRPr="0010610E">
              <w:rPr>
                <w:sz w:val="24"/>
              </w:rPr>
              <w:t>Ⅴ</w:t>
            </w:r>
            <w:r w:rsidRPr="0010610E">
              <w:rPr>
                <w:sz w:val="24"/>
              </w:rPr>
              <w:t>类，仅南外环桥断面水质为</w:t>
            </w:r>
            <w:r w:rsidRPr="0010610E">
              <w:rPr>
                <w:sz w:val="24"/>
              </w:rPr>
              <w:t>Ⅴ</w:t>
            </w:r>
            <w:r w:rsidRPr="0010610E">
              <w:rPr>
                <w:sz w:val="24"/>
              </w:rPr>
              <w:t>类，与去年相比略有好转。</w:t>
            </w:r>
          </w:p>
          <w:p w14:paraId="12A3019D" w14:textId="422FF648" w:rsidR="007503CC" w:rsidRDefault="00E4099D" w:rsidP="00F57E46">
            <w:pPr>
              <w:spacing w:line="360" w:lineRule="auto"/>
              <w:ind w:firstLineChars="200" w:firstLine="480"/>
              <w:rPr>
                <w:color w:val="FF0000"/>
                <w:sz w:val="24"/>
              </w:rPr>
            </w:pPr>
            <w:r>
              <w:rPr>
                <w:sz w:val="24"/>
              </w:rPr>
              <w:t>监测结果表明，声环境符合《声环境质量标准》（</w:t>
            </w:r>
            <w:r>
              <w:rPr>
                <w:sz w:val="24"/>
              </w:rPr>
              <w:t>GB3096-2008</w:t>
            </w:r>
            <w:r>
              <w:rPr>
                <w:sz w:val="24"/>
              </w:rPr>
              <w:t>）的</w:t>
            </w:r>
            <w:r w:rsidR="00F57E46">
              <w:rPr>
                <w:sz w:val="24"/>
              </w:rPr>
              <w:t>2</w:t>
            </w:r>
            <w:r>
              <w:rPr>
                <w:sz w:val="24"/>
              </w:rPr>
              <w:t>类标准要求，评价区域环境现状较好。</w:t>
            </w:r>
          </w:p>
          <w:p w14:paraId="12819198" w14:textId="1E023BB8" w:rsidR="007503CC" w:rsidRDefault="00F57E46">
            <w:pPr>
              <w:spacing w:line="360" w:lineRule="auto"/>
              <w:rPr>
                <w:b/>
                <w:sz w:val="24"/>
              </w:rPr>
            </w:pPr>
            <w:r>
              <w:rPr>
                <w:b/>
                <w:sz w:val="24"/>
              </w:rPr>
              <w:t>5</w:t>
            </w:r>
            <w:r w:rsidR="00E4099D">
              <w:rPr>
                <w:b/>
                <w:sz w:val="24"/>
              </w:rPr>
              <w:t>、营运期环境影响结论</w:t>
            </w:r>
          </w:p>
          <w:p w14:paraId="0FBB387B" w14:textId="069E3ADF" w:rsidR="007503CC" w:rsidRDefault="00F57E46">
            <w:pPr>
              <w:spacing w:line="360" w:lineRule="auto"/>
              <w:ind w:firstLineChars="200" w:firstLine="482"/>
              <w:rPr>
                <w:b/>
                <w:sz w:val="24"/>
              </w:rPr>
            </w:pPr>
            <w:r>
              <w:rPr>
                <w:rFonts w:hint="eastAsia"/>
                <w:b/>
                <w:sz w:val="24"/>
              </w:rPr>
              <w:t>（</w:t>
            </w:r>
            <w:r>
              <w:rPr>
                <w:rFonts w:hint="eastAsia"/>
                <w:b/>
                <w:sz w:val="24"/>
              </w:rPr>
              <w:t>1</w:t>
            </w:r>
            <w:r>
              <w:rPr>
                <w:rFonts w:hint="eastAsia"/>
                <w:b/>
                <w:sz w:val="24"/>
              </w:rPr>
              <w:t>）</w:t>
            </w:r>
            <w:r w:rsidR="00E4099D">
              <w:rPr>
                <w:b/>
                <w:sz w:val="24"/>
              </w:rPr>
              <w:t>地表水环境影响</w:t>
            </w:r>
          </w:p>
          <w:p w14:paraId="11AC2351" w14:textId="77777777" w:rsidR="00F57E46" w:rsidRDefault="00F57E46" w:rsidP="00F57E46">
            <w:pPr>
              <w:spacing w:line="360" w:lineRule="auto"/>
              <w:ind w:firstLineChars="200" w:firstLine="480"/>
              <w:rPr>
                <w:sz w:val="24"/>
              </w:rPr>
            </w:pPr>
            <w:r>
              <w:rPr>
                <w:rFonts w:hint="eastAsia"/>
                <w:sz w:val="24"/>
              </w:rPr>
              <w:t>项目排水采用雨污分流制，雨水进入厂区雨水管网。根据工程分析，项目废水主要为员工生活污水和洗缸废水。生活污水经化粪池进行处理，处理后生活污水用于周边农田灌溉，不外排</w:t>
            </w:r>
            <w:r w:rsidRPr="0093050C">
              <w:rPr>
                <w:rFonts w:hint="eastAsia"/>
                <w:sz w:val="24"/>
              </w:rPr>
              <w:t>。</w:t>
            </w:r>
            <w:r>
              <w:rPr>
                <w:rFonts w:hint="eastAsia"/>
                <w:sz w:val="24"/>
              </w:rPr>
              <w:t>洗缸废水留存于拉缸中用于下次生产用水。</w:t>
            </w:r>
          </w:p>
          <w:p w14:paraId="13D3964C" w14:textId="77777777" w:rsidR="00F57E46" w:rsidRDefault="00F57E46" w:rsidP="00F57E46">
            <w:pPr>
              <w:spacing w:line="360" w:lineRule="auto"/>
              <w:ind w:firstLineChars="200" w:firstLine="480"/>
              <w:rPr>
                <w:sz w:val="24"/>
                <w:szCs w:val="20"/>
                <w:lang w:bidi="ar"/>
              </w:rPr>
            </w:pPr>
            <w:r>
              <w:rPr>
                <w:sz w:val="24"/>
                <w:szCs w:val="20"/>
                <w:lang w:bidi="ar"/>
              </w:rPr>
              <w:t>综上所述，项目运营期产生的废水只要采取上述相应措施后，对区域水环境影响小。</w:t>
            </w:r>
          </w:p>
          <w:p w14:paraId="717FC923" w14:textId="0C70C1BF" w:rsidR="007503CC" w:rsidRDefault="00F57E46" w:rsidP="00F57E46">
            <w:pPr>
              <w:spacing w:line="360" w:lineRule="auto"/>
              <w:ind w:firstLineChars="200" w:firstLine="482"/>
              <w:textAlignment w:val="baseline"/>
              <w:rPr>
                <w:b/>
                <w:sz w:val="24"/>
              </w:rPr>
            </w:pPr>
            <w:r>
              <w:rPr>
                <w:rFonts w:hint="eastAsia"/>
                <w:b/>
                <w:sz w:val="24"/>
              </w:rPr>
              <w:t>（</w:t>
            </w:r>
            <w:r>
              <w:rPr>
                <w:rFonts w:hint="eastAsia"/>
                <w:b/>
                <w:sz w:val="24"/>
              </w:rPr>
              <w:t>2</w:t>
            </w:r>
            <w:r>
              <w:rPr>
                <w:rFonts w:hint="eastAsia"/>
                <w:b/>
                <w:sz w:val="24"/>
              </w:rPr>
              <w:t>）</w:t>
            </w:r>
            <w:r w:rsidR="00E4099D">
              <w:rPr>
                <w:b/>
                <w:sz w:val="24"/>
              </w:rPr>
              <w:t>大气环境影响</w:t>
            </w:r>
          </w:p>
          <w:p w14:paraId="20163E25" w14:textId="0B0FC9AA" w:rsidR="00F57E46" w:rsidRPr="00F57E46" w:rsidRDefault="00F57E46" w:rsidP="00F57E46">
            <w:pPr>
              <w:pStyle w:val="ac"/>
              <w:spacing w:line="440" w:lineRule="exact"/>
              <w:ind w:firstLineChars="200" w:firstLine="480"/>
              <w:rPr>
                <w:rFonts w:ascii="Times New Roman"/>
                <w:sz w:val="24"/>
              </w:rPr>
            </w:pPr>
            <w:r w:rsidRPr="00F57E46">
              <w:rPr>
                <w:rFonts w:ascii="Times New Roman" w:hint="eastAsia"/>
                <w:sz w:val="24"/>
              </w:rPr>
              <w:t>项目营运期产生的各废气均采取相应措施：</w:t>
            </w:r>
            <w:r>
              <w:rPr>
                <w:rFonts w:ascii="Times New Roman" w:hint="eastAsia"/>
                <w:sz w:val="24"/>
              </w:rPr>
              <w:t>投料、搅拌、研磨等产生的粉尘和有机废气非甲烷总烃</w:t>
            </w:r>
            <w:r w:rsidRPr="00F57E46">
              <w:rPr>
                <w:rFonts w:ascii="Times New Roman" w:hint="eastAsia"/>
                <w:sz w:val="24"/>
              </w:rPr>
              <w:t>，经</w:t>
            </w:r>
            <w:r>
              <w:rPr>
                <w:rFonts w:ascii="Times New Roman" w:hint="eastAsia"/>
                <w:sz w:val="24"/>
              </w:rPr>
              <w:t>集气罩收集</w:t>
            </w:r>
            <w:r w:rsidRPr="00F57E46">
              <w:rPr>
                <w:rFonts w:ascii="Times New Roman" w:hint="eastAsia"/>
                <w:sz w:val="24"/>
              </w:rPr>
              <w:t>+</w:t>
            </w:r>
            <w:r>
              <w:rPr>
                <w:rFonts w:ascii="Times New Roman" w:hint="eastAsia"/>
                <w:sz w:val="24"/>
              </w:rPr>
              <w:t>布袋除尘器</w:t>
            </w:r>
            <w:r w:rsidRPr="00F57E46">
              <w:rPr>
                <w:rFonts w:ascii="Times New Roman" w:hint="eastAsia"/>
                <w:sz w:val="24"/>
              </w:rPr>
              <w:t>+</w:t>
            </w:r>
            <w:r w:rsidRPr="00F57E46">
              <w:rPr>
                <w:rFonts w:ascii="Times New Roman" w:hint="eastAsia"/>
                <w:sz w:val="24"/>
              </w:rPr>
              <w:t>活性炭吸附</w:t>
            </w:r>
            <w:r w:rsidRPr="00F57E46">
              <w:rPr>
                <w:rFonts w:ascii="Times New Roman" w:hint="eastAsia"/>
                <w:sz w:val="24"/>
              </w:rPr>
              <w:t>+15m</w:t>
            </w:r>
            <w:r w:rsidRPr="00F57E46">
              <w:rPr>
                <w:rFonts w:ascii="Times New Roman" w:hint="eastAsia"/>
                <w:sz w:val="24"/>
              </w:rPr>
              <w:t>高排气筒（</w:t>
            </w:r>
            <w:r w:rsidRPr="00F57E46">
              <w:rPr>
                <w:rFonts w:ascii="Times New Roman" w:hint="eastAsia"/>
                <w:sz w:val="24"/>
              </w:rPr>
              <w:t>P</w:t>
            </w:r>
            <w:r>
              <w:rPr>
                <w:rFonts w:ascii="Times New Roman"/>
                <w:sz w:val="24"/>
              </w:rPr>
              <w:t>1</w:t>
            </w:r>
            <w:r w:rsidRPr="00F57E46">
              <w:rPr>
                <w:rFonts w:ascii="Times New Roman" w:hint="eastAsia"/>
                <w:sz w:val="24"/>
              </w:rPr>
              <w:t>）。各颗粒物排放</w:t>
            </w:r>
            <w:r>
              <w:rPr>
                <w:rFonts w:ascii="Times New Roman" w:hint="eastAsia"/>
                <w:sz w:val="24"/>
              </w:rPr>
              <w:t>、非甲烷总烃排放</w:t>
            </w:r>
            <w:r w:rsidRPr="00F57E46">
              <w:rPr>
                <w:rFonts w:ascii="Times New Roman" w:hint="eastAsia"/>
                <w:sz w:val="24"/>
              </w:rPr>
              <w:t>均《涂料、油墨及胶粘剂工业大气污染物排放标准》（</w:t>
            </w:r>
            <w:r w:rsidRPr="00F57E46">
              <w:rPr>
                <w:rFonts w:ascii="Times New Roman" w:hint="eastAsia"/>
                <w:sz w:val="24"/>
              </w:rPr>
              <w:t>GB37824-2019</w:t>
            </w:r>
            <w:r w:rsidRPr="00F57E46">
              <w:rPr>
                <w:rFonts w:ascii="Times New Roman" w:hint="eastAsia"/>
                <w:sz w:val="24"/>
              </w:rPr>
              <w:t>）中表</w:t>
            </w:r>
            <w:r w:rsidRPr="00F57E46">
              <w:rPr>
                <w:rFonts w:ascii="Times New Roman" w:hint="eastAsia"/>
                <w:sz w:val="24"/>
              </w:rPr>
              <w:t>2</w:t>
            </w:r>
            <w:r w:rsidRPr="00F57E46">
              <w:rPr>
                <w:rFonts w:ascii="Times New Roman" w:hint="eastAsia"/>
                <w:sz w:val="24"/>
              </w:rPr>
              <w:t>大气污染物特别排放限值。</w:t>
            </w:r>
          </w:p>
          <w:p w14:paraId="105AD8ED" w14:textId="77777777" w:rsidR="00F57E46" w:rsidRPr="00F57E46" w:rsidRDefault="00F57E46" w:rsidP="00F57E46">
            <w:pPr>
              <w:pStyle w:val="ac"/>
              <w:spacing w:line="440" w:lineRule="exact"/>
              <w:ind w:firstLineChars="200" w:firstLine="480"/>
              <w:rPr>
                <w:rFonts w:ascii="Times New Roman"/>
                <w:sz w:val="24"/>
              </w:rPr>
            </w:pPr>
            <w:r w:rsidRPr="00F57E46">
              <w:rPr>
                <w:rFonts w:ascii="Times New Roman" w:hint="eastAsia"/>
                <w:sz w:val="24"/>
              </w:rPr>
              <w:t>大气估算模式预测结果显示，本项目营运期，新增污染源正常排放下污染物短期浓度贡献值的最大浓度占标率均小于</w:t>
            </w:r>
            <w:r w:rsidRPr="00F57E46">
              <w:rPr>
                <w:rFonts w:ascii="Times New Roman" w:hint="eastAsia"/>
                <w:sz w:val="24"/>
              </w:rPr>
              <w:t>10%</w:t>
            </w:r>
            <w:r w:rsidRPr="00F57E46">
              <w:rPr>
                <w:rFonts w:ascii="Times New Roman" w:hint="eastAsia"/>
                <w:sz w:val="24"/>
              </w:rPr>
              <w:t>，大气环境影响可以接受。</w:t>
            </w:r>
          </w:p>
          <w:p w14:paraId="0840BA84" w14:textId="77777777" w:rsidR="00F57E46" w:rsidRPr="00F57E46" w:rsidRDefault="00F57E46" w:rsidP="00F57E46">
            <w:pPr>
              <w:pStyle w:val="ac"/>
              <w:spacing w:line="440" w:lineRule="exact"/>
              <w:ind w:firstLineChars="200" w:firstLine="480"/>
              <w:rPr>
                <w:rFonts w:ascii="Times New Roman"/>
                <w:sz w:val="24"/>
              </w:rPr>
            </w:pPr>
            <w:r w:rsidRPr="00F57E46">
              <w:rPr>
                <w:rFonts w:ascii="Times New Roman" w:hint="eastAsia"/>
                <w:sz w:val="24"/>
              </w:rPr>
              <w:t>计算各废气源的大气环境防护距离的结果显示，项目生产过程中产生的废气污染物在厂界外没有出现浓度超标点，不需要设置大气环境防护距离。</w:t>
            </w:r>
          </w:p>
          <w:p w14:paraId="36401932" w14:textId="77777777" w:rsidR="00F57E46" w:rsidRPr="00F57E46" w:rsidRDefault="00F57E46" w:rsidP="00F57E46">
            <w:pPr>
              <w:pStyle w:val="ac"/>
              <w:spacing w:line="440" w:lineRule="exact"/>
              <w:ind w:firstLineChars="200" w:firstLine="480"/>
              <w:rPr>
                <w:rFonts w:ascii="Times New Roman"/>
                <w:sz w:val="24"/>
              </w:rPr>
            </w:pPr>
            <w:r w:rsidRPr="00F57E46">
              <w:rPr>
                <w:rFonts w:ascii="Times New Roman" w:hint="eastAsia"/>
                <w:sz w:val="24"/>
              </w:rPr>
              <w:t>项目环境防护距离为：生产车间外</w:t>
            </w:r>
            <w:r w:rsidRPr="00F57E46">
              <w:rPr>
                <w:rFonts w:ascii="Times New Roman" w:hint="eastAsia"/>
                <w:sz w:val="24"/>
              </w:rPr>
              <w:t>100m</w:t>
            </w:r>
            <w:r w:rsidRPr="00F57E46">
              <w:rPr>
                <w:rFonts w:ascii="Times New Roman" w:hint="eastAsia"/>
                <w:sz w:val="24"/>
              </w:rPr>
              <w:t>。经过现场勘查，结合项目总平面布置，项目环境防护距离内没有居住区分布，不会对当地居民生活造成不利影响，因此拟建项目的环境防护距离符合要求。</w:t>
            </w:r>
          </w:p>
          <w:p w14:paraId="1114C7AD" w14:textId="54135254" w:rsidR="007503CC" w:rsidRDefault="00F57E46" w:rsidP="00F57E46">
            <w:pPr>
              <w:pStyle w:val="ac"/>
              <w:spacing w:line="440" w:lineRule="exact"/>
              <w:ind w:firstLineChars="200" w:firstLine="480"/>
              <w:rPr>
                <w:rFonts w:ascii="Times New Roman"/>
                <w:sz w:val="24"/>
              </w:rPr>
            </w:pPr>
            <w:r w:rsidRPr="00F57E46">
              <w:rPr>
                <w:rFonts w:ascii="Times New Roman" w:hint="eastAsia"/>
                <w:sz w:val="24"/>
              </w:rPr>
              <w:t>综上，本项目各项大气污染均能做到达标排放，对周边大气环境影响较小。</w:t>
            </w:r>
          </w:p>
          <w:p w14:paraId="653CF7D6" w14:textId="29792B94" w:rsidR="007503CC" w:rsidRDefault="00D31736">
            <w:pPr>
              <w:spacing w:line="360" w:lineRule="auto"/>
              <w:ind w:firstLineChars="200" w:firstLine="482"/>
              <w:rPr>
                <w:b/>
                <w:sz w:val="24"/>
              </w:rPr>
            </w:pPr>
            <w:r>
              <w:rPr>
                <w:rFonts w:hint="eastAsia"/>
                <w:b/>
                <w:sz w:val="24"/>
              </w:rPr>
              <w:lastRenderedPageBreak/>
              <w:t>（</w:t>
            </w:r>
            <w:r>
              <w:rPr>
                <w:rFonts w:hint="eastAsia"/>
                <w:b/>
                <w:sz w:val="24"/>
              </w:rPr>
              <w:t>3</w:t>
            </w:r>
            <w:r>
              <w:rPr>
                <w:rFonts w:hint="eastAsia"/>
                <w:b/>
                <w:sz w:val="24"/>
              </w:rPr>
              <w:t>）</w:t>
            </w:r>
            <w:r w:rsidR="00E4099D">
              <w:rPr>
                <w:b/>
                <w:sz w:val="24"/>
              </w:rPr>
              <w:t>声环境影响</w:t>
            </w:r>
          </w:p>
          <w:p w14:paraId="6EFCAB39" w14:textId="70AE167E" w:rsidR="007503CC" w:rsidRDefault="00E4099D">
            <w:pPr>
              <w:pStyle w:val="ac"/>
              <w:spacing w:line="440" w:lineRule="exact"/>
              <w:ind w:firstLineChars="200" w:firstLine="480"/>
              <w:rPr>
                <w:rFonts w:ascii="Times New Roman"/>
                <w:sz w:val="24"/>
              </w:rPr>
            </w:pPr>
            <w:r>
              <w:rPr>
                <w:rFonts w:ascii="Times New Roman"/>
                <w:sz w:val="24"/>
              </w:rPr>
              <w:t>项目主要噪声源为生产设备产生的机械噪声，根据资料类比分析，其产生的噪声值一般在</w:t>
            </w:r>
            <w:r>
              <w:rPr>
                <w:rFonts w:ascii="Times New Roman" w:hint="eastAsia"/>
                <w:sz w:val="24"/>
              </w:rPr>
              <w:t>60</w:t>
            </w:r>
            <w:r>
              <w:rPr>
                <w:rFonts w:ascii="Times New Roman"/>
                <w:sz w:val="24"/>
              </w:rPr>
              <w:t>dB(A)</w:t>
            </w:r>
            <w:r>
              <w:rPr>
                <w:rFonts w:ascii="Times New Roman" w:hint="eastAsia"/>
                <w:sz w:val="24"/>
              </w:rPr>
              <w:t>左右</w:t>
            </w:r>
            <w:r>
              <w:rPr>
                <w:rFonts w:ascii="Times New Roman"/>
                <w:sz w:val="24"/>
              </w:rPr>
              <w:t>。经实测，经过距离衰减、厂房隔声措施后，厂界噪声达到</w:t>
            </w:r>
            <w:r>
              <w:rPr>
                <w:rFonts w:ascii="Times New Roman"/>
                <w:bCs/>
                <w:sz w:val="24"/>
              </w:rPr>
              <w:t>《工业企业厂界环境噪声排放标准》（</w:t>
            </w:r>
            <w:r>
              <w:rPr>
                <w:rFonts w:ascii="Times New Roman"/>
                <w:bCs/>
                <w:sz w:val="24"/>
              </w:rPr>
              <w:t>GB12348-2008</w:t>
            </w:r>
            <w:r>
              <w:rPr>
                <w:rFonts w:ascii="Times New Roman"/>
                <w:bCs/>
                <w:sz w:val="24"/>
              </w:rPr>
              <w:t>）中的</w:t>
            </w:r>
            <w:r w:rsidR="00F57E46">
              <w:rPr>
                <w:rFonts w:ascii="Times New Roman"/>
                <w:bCs/>
                <w:sz w:val="24"/>
              </w:rPr>
              <w:t>2</w:t>
            </w:r>
            <w:r>
              <w:rPr>
                <w:rFonts w:ascii="Times New Roman"/>
                <w:bCs/>
                <w:sz w:val="24"/>
              </w:rPr>
              <w:t>类标准要求</w:t>
            </w:r>
            <w:r>
              <w:rPr>
                <w:rFonts w:ascii="Times New Roman"/>
                <w:sz w:val="24"/>
              </w:rPr>
              <w:t>，对周围环境产生的影响较小。</w:t>
            </w:r>
          </w:p>
          <w:p w14:paraId="6E41ABC8" w14:textId="386C057E" w:rsidR="007503CC" w:rsidRDefault="00D31736">
            <w:pPr>
              <w:spacing w:line="360" w:lineRule="auto"/>
              <w:ind w:firstLineChars="200" w:firstLine="482"/>
              <w:rPr>
                <w:b/>
                <w:sz w:val="24"/>
              </w:rPr>
            </w:pPr>
            <w:r>
              <w:rPr>
                <w:rFonts w:hint="eastAsia"/>
                <w:b/>
                <w:sz w:val="24"/>
              </w:rPr>
              <w:t>（</w:t>
            </w:r>
            <w:r>
              <w:rPr>
                <w:rFonts w:hint="eastAsia"/>
                <w:b/>
                <w:sz w:val="24"/>
              </w:rPr>
              <w:t>4</w:t>
            </w:r>
            <w:bookmarkStart w:id="19" w:name="_GoBack"/>
            <w:bookmarkEnd w:id="19"/>
            <w:r>
              <w:rPr>
                <w:rFonts w:hint="eastAsia"/>
                <w:b/>
                <w:sz w:val="24"/>
              </w:rPr>
              <w:t>）</w:t>
            </w:r>
            <w:r w:rsidR="00E4099D">
              <w:rPr>
                <w:b/>
                <w:sz w:val="24"/>
              </w:rPr>
              <w:t>固体废物影响</w:t>
            </w:r>
          </w:p>
          <w:p w14:paraId="6867FE15" w14:textId="0A186271" w:rsidR="007503CC" w:rsidRDefault="00E4099D">
            <w:pPr>
              <w:pStyle w:val="ac"/>
              <w:spacing w:line="440" w:lineRule="exact"/>
              <w:ind w:firstLineChars="200" w:firstLine="480"/>
              <w:rPr>
                <w:rFonts w:ascii="Times New Roman"/>
                <w:sz w:val="24"/>
              </w:rPr>
            </w:pPr>
            <w:r>
              <w:rPr>
                <w:rFonts w:ascii="Times New Roman"/>
                <w:sz w:val="24"/>
              </w:rPr>
              <w:t>固体废弃物主要为</w:t>
            </w:r>
            <w:r w:rsidR="00F57E46">
              <w:rPr>
                <w:rFonts w:ascii="Times New Roman" w:hint="eastAsia"/>
                <w:sz w:val="24"/>
              </w:rPr>
              <w:t>废弃包装物</w:t>
            </w:r>
            <w:r>
              <w:rPr>
                <w:rFonts w:ascii="Times New Roman"/>
                <w:sz w:val="24"/>
              </w:rPr>
              <w:t>和职工生活过程中产生的生活垃圾</w:t>
            </w:r>
            <w:r w:rsidR="00F57E46">
              <w:rPr>
                <w:rFonts w:ascii="Times New Roman" w:hint="eastAsia"/>
                <w:sz w:val="24"/>
              </w:rPr>
              <w:t>、废活性炭和属于危废的废弃包装物</w:t>
            </w:r>
            <w:r>
              <w:rPr>
                <w:rFonts w:ascii="Times New Roman"/>
                <w:sz w:val="24"/>
              </w:rPr>
              <w:t>。</w:t>
            </w:r>
            <w:r w:rsidR="00F57E46">
              <w:rPr>
                <w:rFonts w:ascii="Times New Roman" w:hint="eastAsia"/>
                <w:sz w:val="24"/>
              </w:rPr>
              <w:t>废气包装物外售综合</w:t>
            </w:r>
            <w:r>
              <w:rPr>
                <w:rFonts w:ascii="Times New Roman"/>
                <w:sz w:val="24"/>
              </w:rPr>
              <w:t>利用；生活垃圾分类收集后由环卫部门集中处理</w:t>
            </w:r>
            <w:r>
              <w:rPr>
                <w:rFonts w:ascii="Times New Roman" w:hint="eastAsia"/>
                <w:sz w:val="24"/>
              </w:rPr>
              <w:t>；危险废物委托资质单位处置</w:t>
            </w:r>
            <w:r>
              <w:rPr>
                <w:rFonts w:ascii="Times New Roman"/>
                <w:sz w:val="24"/>
              </w:rPr>
              <w:t>。项目固体废物得到及时妥善的处理和处置后，不会对周围环境造成二次污染。</w:t>
            </w:r>
          </w:p>
          <w:p w14:paraId="788B5127" w14:textId="77777777" w:rsidR="007503CC" w:rsidRDefault="00E4099D">
            <w:pPr>
              <w:spacing w:line="360" w:lineRule="auto"/>
              <w:rPr>
                <w:b/>
                <w:sz w:val="28"/>
                <w:szCs w:val="28"/>
              </w:rPr>
            </w:pPr>
            <w:r>
              <w:rPr>
                <w:b/>
                <w:sz w:val="28"/>
                <w:szCs w:val="28"/>
              </w:rPr>
              <w:t>环境影响评价总体结论：</w:t>
            </w:r>
          </w:p>
          <w:p w14:paraId="13B54A18" w14:textId="375F2805" w:rsidR="007503CC" w:rsidRDefault="00E4099D">
            <w:pPr>
              <w:spacing w:line="360" w:lineRule="auto"/>
              <w:ind w:firstLineChars="200" w:firstLine="480"/>
              <w:rPr>
                <w:sz w:val="24"/>
              </w:rPr>
            </w:pPr>
            <w:r>
              <w:rPr>
                <w:sz w:val="24"/>
              </w:rPr>
              <w:t>综上所述，</w:t>
            </w:r>
            <w:r w:rsidR="00F57E46" w:rsidRPr="00F57E46">
              <w:rPr>
                <w:rFonts w:hint="eastAsia"/>
                <w:sz w:val="24"/>
              </w:rPr>
              <w:t>安徽富光涂料有限公司年产</w:t>
            </w:r>
            <w:r w:rsidR="00F57E46" w:rsidRPr="00F57E46">
              <w:rPr>
                <w:rFonts w:hint="eastAsia"/>
                <w:sz w:val="24"/>
              </w:rPr>
              <w:t>4000</w:t>
            </w:r>
            <w:r w:rsidR="00F57E46" w:rsidRPr="00F57E46">
              <w:rPr>
                <w:rFonts w:hint="eastAsia"/>
                <w:sz w:val="24"/>
              </w:rPr>
              <w:t>吨涂料生产线项目</w:t>
            </w:r>
            <w:r>
              <w:rPr>
                <w:sz w:val="24"/>
              </w:rPr>
              <w:t>只要在建设营运过程中严格执行</w:t>
            </w:r>
            <w:r>
              <w:rPr>
                <w:sz w:val="24"/>
              </w:rPr>
              <w:t>“</w:t>
            </w:r>
            <w:r>
              <w:rPr>
                <w:sz w:val="24"/>
              </w:rPr>
              <w:t>三同时</w:t>
            </w:r>
            <w:r>
              <w:rPr>
                <w:sz w:val="24"/>
              </w:rPr>
              <w:t>”</w:t>
            </w:r>
            <w:r>
              <w:rPr>
                <w:sz w:val="24"/>
              </w:rPr>
              <w:t>的要求，全面认真执行本评价提出的各项环保措施，确保各项污染物达标排放的前提下，本项目的建设对周围环境的不利影响较小，本次评价认为，该项目的实施从环保角度是可行的。</w:t>
            </w:r>
          </w:p>
          <w:p w14:paraId="2CE83730" w14:textId="77777777" w:rsidR="007503CC" w:rsidRDefault="00E4099D">
            <w:pPr>
              <w:pStyle w:val="ab"/>
              <w:spacing w:line="360" w:lineRule="auto"/>
              <w:ind w:firstLine="0"/>
              <w:jc w:val="both"/>
              <w:rPr>
                <w:rFonts w:ascii="Times New Roman" w:eastAsia="宋体"/>
                <w:b/>
              </w:rPr>
            </w:pPr>
            <w:r>
              <w:rPr>
                <w:rFonts w:ascii="Times New Roman" w:eastAsia="宋体" w:hint="eastAsia"/>
                <w:b/>
              </w:rPr>
              <w:t>4</w:t>
            </w:r>
            <w:r>
              <w:rPr>
                <w:rFonts w:ascii="Times New Roman" w:eastAsia="宋体"/>
                <w:b/>
              </w:rPr>
              <w:t>、建议</w:t>
            </w:r>
          </w:p>
          <w:p w14:paraId="6399F651" w14:textId="77777777" w:rsidR="007503CC" w:rsidRDefault="00E4099D">
            <w:pPr>
              <w:spacing w:line="360" w:lineRule="auto"/>
              <w:ind w:firstLineChars="200" w:firstLine="480"/>
              <w:rPr>
                <w:sz w:val="24"/>
              </w:rPr>
            </w:pPr>
            <w:r>
              <w:rPr>
                <w:sz w:val="24"/>
              </w:rPr>
              <w:t>（</w:t>
            </w:r>
            <w:r>
              <w:rPr>
                <w:sz w:val="24"/>
              </w:rPr>
              <w:t>1</w:t>
            </w:r>
            <w:r>
              <w:rPr>
                <w:sz w:val="24"/>
              </w:rPr>
              <w:t>）厂区应进行绿化工作，改善厂区环境，净化空气，保证厂区绿地率达到相应标准要求。绿化后应经常对绿地进行养护，以免遭受破坏。</w:t>
            </w:r>
          </w:p>
          <w:p w14:paraId="248B5F03" w14:textId="77777777" w:rsidR="007503CC" w:rsidRDefault="00E4099D">
            <w:pPr>
              <w:spacing w:line="360" w:lineRule="auto"/>
              <w:ind w:firstLineChars="200" w:firstLine="480"/>
              <w:rPr>
                <w:sz w:val="24"/>
              </w:rPr>
            </w:pPr>
            <w:r>
              <w:rPr>
                <w:sz w:val="24"/>
              </w:rPr>
              <w:t>（</w:t>
            </w:r>
            <w:r>
              <w:rPr>
                <w:sz w:val="24"/>
              </w:rPr>
              <w:t>2</w:t>
            </w:r>
            <w:r>
              <w:rPr>
                <w:sz w:val="24"/>
              </w:rPr>
              <w:t>）做好设备维护检修工作，保持设备运行工况良好。</w:t>
            </w:r>
          </w:p>
          <w:p w14:paraId="11C8CAE9" w14:textId="77777777" w:rsidR="007503CC" w:rsidRDefault="00E4099D">
            <w:pPr>
              <w:spacing w:line="360" w:lineRule="auto"/>
              <w:ind w:firstLineChars="200" w:firstLine="480"/>
              <w:rPr>
                <w:sz w:val="24"/>
              </w:rPr>
            </w:pPr>
            <w:r>
              <w:rPr>
                <w:sz w:val="24"/>
              </w:rPr>
              <w:t>（</w:t>
            </w:r>
            <w:r>
              <w:rPr>
                <w:sz w:val="24"/>
              </w:rPr>
              <w:t>3</w:t>
            </w:r>
            <w:r>
              <w:rPr>
                <w:sz w:val="24"/>
              </w:rPr>
              <w:t>）加强车间的通风换气、保持车间清洁卫生，做到文明经营管理。</w:t>
            </w:r>
          </w:p>
          <w:p w14:paraId="5F1D17CC" w14:textId="77777777" w:rsidR="007503CC" w:rsidRDefault="00E4099D">
            <w:pPr>
              <w:spacing w:line="360" w:lineRule="auto"/>
              <w:rPr>
                <w:b/>
                <w:sz w:val="24"/>
              </w:rPr>
            </w:pPr>
            <w:r>
              <w:rPr>
                <w:rFonts w:hint="eastAsia"/>
                <w:b/>
                <w:sz w:val="24"/>
              </w:rPr>
              <w:t>5</w:t>
            </w:r>
            <w:r>
              <w:rPr>
                <w:b/>
                <w:sz w:val="24"/>
              </w:rPr>
              <w:t>、</w:t>
            </w:r>
            <w:r>
              <w:rPr>
                <w:b/>
                <w:sz w:val="24"/>
              </w:rPr>
              <w:t>“</w:t>
            </w:r>
            <w:r>
              <w:rPr>
                <w:b/>
                <w:sz w:val="24"/>
              </w:rPr>
              <w:t>三同时</w:t>
            </w:r>
            <w:r>
              <w:rPr>
                <w:b/>
                <w:sz w:val="24"/>
              </w:rPr>
              <w:t>”</w:t>
            </w:r>
            <w:r>
              <w:rPr>
                <w:b/>
                <w:sz w:val="24"/>
              </w:rPr>
              <w:t>验收一览表</w:t>
            </w:r>
          </w:p>
          <w:p w14:paraId="7A26CE10" w14:textId="4F1FEF9C" w:rsidR="007503CC" w:rsidRDefault="00E4099D">
            <w:pPr>
              <w:spacing w:line="360" w:lineRule="auto"/>
              <w:ind w:firstLineChars="200" w:firstLine="480"/>
              <w:rPr>
                <w:sz w:val="24"/>
              </w:rPr>
            </w:pPr>
            <w:r>
              <w:rPr>
                <w:sz w:val="24"/>
              </w:rPr>
              <w:t>建设单位应根据国家建设项目</w:t>
            </w:r>
            <w:r>
              <w:rPr>
                <w:sz w:val="24"/>
              </w:rPr>
              <w:t>“</w:t>
            </w:r>
            <w:r>
              <w:rPr>
                <w:sz w:val="24"/>
              </w:rPr>
              <w:t>三同时</w:t>
            </w:r>
            <w:r>
              <w:rPr>
                <w:sz w:val="24"/>
              </w:rPr>
              <w:t>”</w:t>
            </w:r>
            <w:r>
              <w:rPr>
                <w:sz w:val="24"/>
              </w:rPr>
              <w:t>管理规定，在项目建设之初同时考虑污染治理设施的建设，污染治理设施的建设应执行</w:t>
            </w:r>
            <w:r>
              <w:rPr>
                <w:sz w:val="24"/>
              </w:rPr>
              <w:t>“</w:t>
            </w:r>
            <w:r>
              <w:rPr>
                <w:sz w:val="24"/>
              </w:rPr>
              <w:t>三同时</w:t>
            </w:r>
            <w:r>
              <w:rPr>
                <w:sz w:val="24"/>
              </w:rPr>
              <w:t>”</w:t>
            </w:r>
            <w:r>
              <w:rPr>
                <w:sz w:val="24"/>
              </w:rPr>
              <w:t>规定。本项目</w:t>
            </w:r>
            <w:r>
              <w:rPr>
                <w:sz w:val="24"/>
              </w:rPr>
              <w:t>“</w:t>
            </w:r>
            <w:r>
              <w:rPr>
                <w:sz w:val="24"/>
              </w:rPr>
              <w:t>三同时</w:t>
            </w:r>
            <w:r>
              <w:rPr>
                <w:sz w:val="24"/>
              </w:rPr>
              <w:t>”</w:t>
            </w:r>
            <w:r>
              <w:rPr>
                <w:sz w:val="24"/>
              </w:rPr>
              <w:t>验收一览表见表</w:t>
            </w:r>
            <w:r w:rsidR="00DC561E">
              <w:rPr>
                <w:sz w:val="24"/>
              </w:rPr>
              <w:t>9-1</w:t>
            </w:r>
            <w:r>
              <w:rPr>
                <w:sz w:val="24"/>
              </w:rPr>
              <w:t>所示。</w:t>
            </w:r>
          </w:p>
          <w:p w14:paraId="3DBC3DAA" w14:textId="77777777" w:rsidR="007503CC" w:rsidRDefault="00E4099D" w:rsidP="00DC561E">
            <w:pPr>
              <w:pStyle w:val="-Jin"/>
              <w:spacing w:before="159"/>
            </w:pPr>
            <w:r>
              <w:t>表</w:t>
            </w:r>
            <w:r>
              <w:rPr>
                <w:rFonts w:hint="eastAsia"/>
              </w:rPr>
              <w:t>9-1</w:t>
            </w:r>
            <w:r>
              <w:t xml:space="preserve"> </w:t>
            </w:r>
            <w:r>
              <w:t>该项目</w:t>
            </w:r>
            <w:r>
              <w:t>“</w:t>
            </w:r>
            <w:r>
              <w:t>三同时</w:t>
            </w:r>
            <w:r>
              <w:t>”</w:t>
            </w:r>
            <w:r>
              <w:t>验收一览表</w:t>
            </w:r>
          </w:p>
          <w:tbl>
            <w:tblPr>
              <w:tblW w:w="89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55"/>
              <w:gridCol w:w="1026"/>
              <w:gridCol w:w="2797"/>
              <w:gridCol w:w="2853"/>
              <w:gridCol w:w="633"/>
              <w:gridCol w:w="1193"/>
            </w:tblGrid>
            <w:tr w:rsidR="007503CC" w14:paraId="71E0C5FA" w14:textId="77777777" w:rsidTr="00DC561E">
              <w:trPr>
                <w:trHeight w:val="340"/>
                <w:jc w:val="center"/>
              </w:trPr>
              <w:tc>
                <w:tcPr>
                  <w:tcW w:w="455" w:type="dxa"/>
                  <w:tcMar>
                    <w:top w:w="0" w:type="dxa"/>
                    <w:bottom w:w="0" w:type="dxa"/>
                  </w:tcMar>
                  <w:vAlign w:val="center"/>
                </w:tcPr>
                <w:p w14:paraId="7996745A" w14:textId="77777777" w:rsidR="007503CC" w:rsidRDefault="00E4099D">
                  <w:pPr>
                    <w:jc w:val="center"/>
                    <w:rPr>
                      <w:szCs w:val="21"/>
                    </w:rPr>
                  </w:pPr>
                  <w:r>
                    <w:rPr>
                      <w:szCs w:val="21"/>
                    </w:rPr>
                    <w:t>序号</w:t>
                  </w:r>
                </w:p>
              </w:tc>
              <w:tc>
                <w:tcPr>
                  <w:tcW w:w="1026" w:type="dxa"/>
                  <w:tcMar>
                    <w:top w:w="0" w:type="dxa"/>
                    <w:bottom w:w="0" w:type="dxa"/>
                  </w:tcMar>
                  <w:vAlign w:val="center"/>
                </w:tcPr>
                <w:p w14:paraId="1BFA997B" w14:textId="77777777" w:rsidR="007503CC" w:rsidRDefault="00E4099D">
                  <w:pPr>
                    <w:jc w:val="center"/>
                    <w:rPr>
                      <w:szCs w:val="21"/>
                    </w:rPr>
                  </w:pPr>
                  <w:r>
                    <w:rPr>
                      <w:szCs w:val="21"/>
                    </w:rPr>
                    <w:t>污染源分类</w:t>
                  </w:r>
                </w:p>
              </w:tc>
              <w:tc>
                <w:tcPr>
                  <w:tcW w:w="2797" w:type="dxa"/>
                  <w:tcMar>
                    <w:top w:w="0" w:type="dxa"/>
                    <w:bottom w:w="0" w:type="dxa"/>
                  </w:tcMar>
                  <w:vAlign w:val="center"/>
                </w:tcPr>
                <w:p w14:paraId="77DED607" w14:textId="77777777" w:rsidR="007503CC" w:rsidRDefault="00E4099D">
                  <w:pPr>
                    <w:jc w:val="center"/>
                    <w:rPr>
                      <w:szCs w:val="21"/>
                    </w:rPr>
                  </w:pPr>
                  <w:r>
                    <w:rPr>
                      <w:szCs w:val="21"/>
                    </w:rPr>
                    <w:t>验收内容</w:t>
                  </w:r>
                </w:p>
              </w:tc>
              <w:tc>
                <w:tcPr>
                  <w:tcW w:w="2853" w:type="dxa"/>
                  <w:tcMar>
                    <w:top w:w="0" w:type="dxa"/>
                    <w:bottom w:w="0" w:type="dxa"/>
                  </w:tcMar>
                  <w:vAlign w:val="center"/>
                </w:tcPr>
                <w:p w14:paraId="3AC5BC49" w14:textId="77777777" w:rsidR="007503CC" w:rsidRDefault="00E4099D">
                  <w:pPr>
                    <w:jc w:val="center"/>
                    <w:rPr>
                      <w:szCs w:val="21"/>
                    </w:rPr>
                  </w:pPr>
                  <w:r>
                    <w:rPr>
                      <w:szCs w:val="21"/>
                    </w:rPr>
                    <w:t>预期效果</w:t>
                  </w:r>
                </w:p>
              </w:tc>
              <w:tc>
                <w:tcPr>
                  <w:tcW w:w="633" w:type="dxa"/>
                  <w:tcMar>
                    <w:top w:w="0" w:type="dxa"/>
                    <w:bottom w:w="0" w:type="dxa"/>
                  </w:tcMar>
                  <w:vAlign w:val="center"/>
                </w:tcPr>
                <w:p w14:paraId="4ED50C2B" w14:textId="77777777" w:rsidR="007503CC" w:rsidRDefault="00E4099D">
                  <w:pPr>
                    <w:jc w:val="center"/>
                    <w:rPr>
                      <w:szCs w:val="21"/>
                    </w:rPr>
                  </w:pPr>
                  <w:r>
                    <w:rPr>
                      <w:rFonts w:hint="eastAsia"/>
                      <w:szCs w:val="21"/>
                    </w:rPr>
                    <w:t>备注</w:t>
                  </w:r>
                </w:p>
              </w:tc>
              <w:tc>
                <w:tcPr>
                  <w:tcW w:w="1193" w:type="dxa"/>
                  <w:tcMar>
                    <w:top w:w="0" w:type="dxa"/>
                    <w:bottom w:w="0" w:type="dxa"/>
                  </w:tcMar>
                  <w:vAlign w:val="center"/>
                </w:tcPr>
                <w:p w14:paraId="5E40AAAE" w14:textId="77777777" w:rsidR="007503CC" w:rsidRDefault="00E4099D">
                  <w:pPr>
                    <w:jc w:val="center"/>
                    <w:rPr>
                      <w:szCs w:val="21"/>
                    </w:rPr>
                  </w:pPr>
                  <w:r>
                    <w:rPr>
                      <w:szCs w:val="21"/>
                    </w:rPr>
                    <w:t>完成时间</w:t>
                  </w:r>
                </w:p>
              </w:tc>
            </w:tr>
            <w:tr w:rsidR="007503CC" w14:paraId="49E6A8D5" w14:textId="77777777" w:rsidTr="00DC561E">
              <w:trPr>
                <w:trHeight w:val="340"/>
                <w:jc w:val="center"/>
              </w:trPr>
              <w:tc>
                <w:tcPr>
                  <w:tcW w:w="455" w:type="dxa"/>
                  <w:tcMar>
                    <w:top w:w="0" w:type="dxa"/>
                    <w:bottom w:w="0" w:type="dxa"/>
                  </w:tcMar>
                  <w:vAlign w:val="center"/>
                </w:tcPr>
                <w:p w14:paraId="5717EFD2" w14:textId="77777777" w:rsidR="007503CC" w:rsidRDefault="00E4099D">
                  <w:pPr>
                    <w:jc w:val="center"/>
                    <w:rPr>
                      <w:szCs w:val="21"/>
                    </w:rPr>
                  </w:pPr>
                  <w:r>
                    <w:rPr>
                      <w:szCs w:val="21"/>
                    </w:rPr>
                    <w:t>1</w:t>
                  </w:r>
                </w:p>
              </w:tc>
              <w:tc>
                <w:tcPr>
                  <w:tcW w:w="1026" w:type="dxa"/>
                  <w:tcMar>
                    <w:top w:w="0" w:type="dxa"/>
                    <w:bottom w:w="0" w:type="dxa"/>
                  </w:tcMar>
                  <w:vAlign w:val="center"/>
                </w:tcPr>
                <w:p w14:paraId="4C5829A0" w14:textId="77777777" w:rsidR="007503CC" w:rsidRDefault="00E4099D">
                  <w:pPr>
                    <w:jc w:val="center"/>
                    <w:rPr>
                      <w:szCs w:val="21"/>
                    </w:rPr>
                  </w:pPr>
                  <w:r>
                    <w:rPr>
                      <w:szCs w:val="21"/>
                    </w:rPr>
                    <w:t>水污染源</w:t>
                  </w:r>
                </w:p>
              </w:tc>
              <w:tc>
                <w:tcPr>
                  <w:tcW w:w="2797" w:type="dxa"/>
                  <w:tcMar>
                    <w:top w:w="0" w:type="dxa"/>
                    <w:bottom w:w="0" w:type="dxa"/>
                  </w:tcMar>
                  <w:vAlign w:val="center"/>
                </w:tcPr>
                <w:p w14:paraId="6D41ACE6" w14:textId="77777777" w:rsidR="007503CC" w:rsidRDefault="00E4099D">
                  <w:pPr>
                    <w:jc w:val="center"/>
                    <w:rPr>
                      <w:szCs w:val="21"/>
                    </w:rPr>
                  </w:pPr>
                  <w:r>
                    <w:rPr>
                      <w:szCs w:val="21"/>
                    </w:rPr>
                    <w:t>化粪池一座</w:t>
                  </w:r>
                </w:p>
              </w:tc>
              <w:tc>
                <w:tcPr>
                  <w:tcW w:w="2853" w:type="dxa"/>
                  <w:tcMar>
                    <w:top w:w="0" w:type="dxa"/>
                    <w:bottom w:w="0" w:type="dxa"/>
                  </w:tcMar>
                  <w:vAlign w:val="center"/>
                </w:tcPr>
                <w:p w14:paraId="0B92E23A" w14:textId="77777777" w:rsidR="007503CC" w:rsidRDefault="00E4099D">
                  <w:pPr>
                    <w:jc w:val="center"/>
                    <w:rPr>
                      <w:szCs w:val="21"/>
                    </w:rPr>
                  </w:pPr>
                  <w:r>
                    <w:rPr>
                      <w:szCs w:val="21"/>
                    </w:rPr>
                    <w:t>生活污水经化粪池处理后</w:t>
                  </w:r>
                  <w:r>
                    <w:rPr>
                      <w:rFonts w:hint="eastAsia"/>
                      <w:szCs w:val="21"/>
                    </w:rPr>
                    <w:t>用于农田灌溉，不外排。</w:t>
                  </w:r>
                </w:p>
              </w:tc>
              <w:tc>
                <w:tcPr>
                  <w:tcW w:w="633" w:type="dxa"/>
                  <w:tcMar>
                    <w:top w:w="0" w:type="dxa"/>
                    <w:bottom w:w="0" w:type="dxa"/>
                  </w:tcMar>
                  <w:vAlign w:val="center"/>
                </w:tcPr>
                <w:p w14:paraId="1CFD897D" w14:textId="77777777" w:rsidR="007503CC" w:rsidRDefault="007503CC">
                  <w:pPr>
                    <w:jc w:val="center"/>
                    <w:rPr>
                      <w:szCs w:val="21"/>
                    </w:rPr>
                  </w:pPr>
                </w:p>
              </w:tc>
              <w:tc>
                <w:tcPr>
                  <w:tcW w:w="1193" w:type="dxa"/>
                  <w:vMerge w:val="restart"/>
                  <w:tcMar>
                    <w:top w:w="0" w:type="dxa"/>
                    <w:bottom w:w="0" w:type="dxa"/>
                  </w:tcMar>
                  <w:vAlign w:val="center"/>
                </w:tcPr>
                <w:p w14:paraId="45903FA6" w14:textId="77777777" w:rsidR="007503CC" w:rsidRDefault="00E4099D">
                  <w:pPr>
                    <w:jc w:val="center"/>
                    <w:rPr>
                      <w:szCs w:val="21"/>
                    </w:rPr>
                  </w:pPr>
                  <w:r>
                    <w:rPr>
                      <w:szCs w:val="21"/>
                    </w:rPr>
                    <w:t>与主体工程同时设计、施工、验收</w:t>
                  </w:r>
                </w:p>
              </w:tc>
            </w:tr>
            <w:tr w:rsidR="007503CC" w14:paraId="2DC1B5CA" w14:textId="77777777" w:rsidTr="00DC561E">
              <w:trPr>
                <w:trHeight w:val="340"/>
                <w:jc w:val="center"/>
              </w:trPr>
              <w:tc>
                <w:tcPr>
                  <w:tcW w:w="455" w:type="dxa"/>
                  <w:vMerge w:val="restart"/>
                  <w:tcMar>
                    <w:top w:w="0" w:type="dxa"/>
                    <w:bottom w:w="0" w:type="dxa"/>
                  </w:tcMar>
                  <w:vAlign w:val="center"/>
                </w:tcPr>
                <w:p w14:paraId="4EB38CCE" w14:textId="77777777" w:rsidR="007503CC" w:rsidRDefault="00E4099D">
                  <w:pPr>
                    <w:jc w:val="center"/>
                    <w:rPr>
                      <w:szCs w:val="21"/>
                    </w:rPr>
                  </w:pPr>
                  <w:r>
                    <w:rPr>
                      <w:szCs w:val="21"/>
                    </w:rPr>
                    <w:t>2</w:t>
                  </w:r>
                </w:p>
              </w:tc>
              <w:tc>
                <w:tcPr>
                  <w:tcW w:w="1026" w:type="dxa"/>
                  <w:vMerge w:val="restart"/>
                  <w:tcMar>
                    <w:top w:w="0" w:type="dxa"/>
                    <w:bottom w:w="0" w:type="dxa"/>
                  </w:tcMar>
                  <w:vAlign w:val="center"/>
                </w:tcPr>
                <w:p w14:paraId="592DAC34" w14:textId="77777777" w:rsidR="007503CC" w:rsidRDefault="00E4099D">
                  <w:pPr>
                    <w:jc w:val="center"/>
                    <w:rPr>
                      <w:szCs w:val="21"/>
                    </w:rPr>
                  </w:pPr>
                  <w:r>
                    <w:rPr>
                      <w:szCs w:val="21"/>
                    </w:rPr>
                    <w:t>大气污染源</w:t>
                  </w:r>
                </w:p>
              </w:tc>
              <w:tc>
                <w:tcPr>
                  <w:tcW w:w="2797" w:type="dxa"/>
                  <w:tcMar>
                    <w:top w:w="0" w:type="dxa"/>
                    <w:bottom w:w="0" w:type="dxa"/>
                  </w:tcMar>
                  <w:vAlign w:val="center"/>
                </w:tcPr>
                <w:p w14:paraId="483419E9" w14:textId="62D120F6" w:rsidR="007503CC" w:rsidRDefault="00DC561E">
                  <w:pPr>
                    <w:jc w:val="center"/>
                    <w:rPr>
                      <w:szCs w:val="21"/>
                    </w:rPr>
                  </w:pPr>
                  <w:r>
                    <w:rPr>
                      <w:rFonts w:hint="eastAsia"/>
                      <w:szCs w:val="21"/>
                    </w:rPr>
                    <w:t>集气罩收集</w:t>
                  </w:r>
                  <w:r>
                    <w:rPr>
                      <w:rFonts w:hint="eastAsia"/>
                      <w:szCs w:val="21"/>
                    </w:rPr>
                    <w:t>+</w:t>
                  </w:r>
                  <w:r w:rsidR="00E4099D">
                    <w:rPr>
                      <w:rFonts w:hint="eastAsia"/>
                      <w:szCs w:val="21"/>
                    </w:rPr>
                    <w:t>布袋除尘器</w:t>
                  </w:r>
                  <w:r>
                    <w:rPr>
                      <w:rFonts w:hint="eastAsia"/>
                      <w:szCs w:val="21"/>
                    </w:rPr>
                    <w:t>+</w:t>
                  </w:r>
                  <w:r>
                    <w:rPr>
                      <w:rFonts w:hint="eastAsia"/>
                      <w:szCs w:val="21"/>
                    </w:rPr>
                    <w:t>活性炭吸附</w:t>
                  </w:r>
                  <w:r>
                    <w:rPr>
                      <w:rFonts w:hint="eastAsia"/>
                      <w:szCs w:val="21"/>
                    </w:rPr>
                    <w:t>+</w:t>
                  </w:r>
                  <w:r>
                    <w:rPr>
                      <w:szCs w:val="21"/>
                    </w:rPr>
                    <w:t>15</w:t>
                  </w:r>
                  <w:r>
                    <w:rPr>
                      <w:rFonts w:hint="eastAsia"/>
                      <w:szCs w:val="21"/>
                    </w:rPr>
                    <w:t>m</w:t>
                  </w:r>
                  <w:r>
                    <w:rPr>
                      <w:rFonts w:hint="eastAsia"/>
                      <w:szCs w:val="21"/>
                    </w:rPr>
                    <w:t>高排气筒排放，</w:t>
                  </w:r>
                  <w:r>
                    <w:rPr>
                      <w:rFonts w:hint="eastAsia"/>
                      <w:szCs w:val="21"/>
                    </w:rPr>
                    <w:lastRenderedPageBreak/>
                    <w:t>风量为</w:t>
                  </w:r>
                  <w:r>
                    <w:rPr>
                      <w:rFonts w:hint="eastAsia"/>
                      <w:szCs w:val="21"/>
                    </w:rPr>
                    <w:t>5</w:t>
                  </w:r>
                  <w:r>
                    <w:rPr>
                      <w:szCs w:val="21"/>
                    </w:rPr>
                    <w:t>000</w:t>
                  </w:r>
                  <w:r>
                    <w:rPr>
                      <w:rFonts w:hint="eastAsia"/>
                      <w:szCs w:val="21"/>
                    </w:rPr>
                    <w:t>m</w:t>
                  </w:r>
                  <w:r w:rsidRPr="00DC561E">
                    <w:rPr>
                      <w:szCs w:val="21"/>
                      <w:vertAlign w:val="superscript"/>
                    </w:rPr>
                    <w:t>3</w:t>
                  </w:r>
                  <w:r>
                    <w:rPr>
                      <w:szCs w:val="21"/>
                    </w:rPr>
                    <w:t>/</w:t>
                  </w:r>
                  <w:r>
                    <w:rPr>
                      <w:rFonts w:hint="eastAsia"/>
                      <w:szCs w:val="21"/>
                    </w:rPr>
                    <w:t>h</w:t>
                  </w:r>
                </w:p>
              </w:tc>
              <w:tc>
                <w:tcPr>
                  <w:tcW w:w="2853" w:type="dxa"/>
                  <w:vMerge w:val="restart"/>
                  <w:tcMar>
                    <w:top w:w="0" w:type="dxa"/>
                    <w:bottom w:w="0" w:type="dxa"/>
                  </w:tcMar>
                  <w:vAlign w:val="center"/>
                </w:tcPr>
                <w:p w14:paraId="11D2E361" w14:textId="5DBE001C" w:rsidR="007503CC" w:rsidRDefault="00DC561E">
                  <w:pPr>
                    <w:jc w:val="center"/>
                    <w:rPr>
                      <w:szCs w:val="21"/>
                    </w:rPr>
                  </w:pPr>
                  <w:r w:rsidRPr="00DC561E">
                    <w:rPr>
                      <w:rFonts w:hint="eastAsia"/>
                      <w:szCs w:val="21"/>
                    </w:rPr>
                    <w:lastRenderedPageBreak/>
                    <w:t>涂料、油墨及胶粘剂工业大气污染物排放标准》</w:t>
                  </w:r>
                  <w:r w:rsidRPr="00DC561E">
                    <w:rPr>
                      <w:rFonts w:hint="eastAsia"/>
                      <w:szCs w:val="21"/>
                    </w:rPr>
                    <w:lastRenderedPageBreak/>
                    <w:t>（</w:t>
                  </w:r>
                  <w:r w:rsidRPr="00DC561E">
                    <w:rPr>
                      <w:rFonts w:hint="eastAsia"/>
                      <w:szCs w:val="21"/>
                    </w:rPr>
                    <w:t>GB37824-2019</w:t>
                  </w:r>
                  <w:r w:rsidRPr="00DC561E">
                    <w:rPr>
                      <w:rFonts w:hint="eastAsia"/>
                      <w:szCs w:val="21"/>
                    </w:rPr>
                    <w:t>）</w:t>
                  </w:r>
                  <w:r>
                    <w:rPr>
                      <w:rFonts w:hint="eastAsia"/>
                      <w:szCs w:val="21"/>
                    </w:rPr>
                    <w:t>；</w:t>
                  </w:r>
                  <w:r w:rsidR="00E4099D">
                    <w:rPr>
                      <w:szCs w:val="21"/>
                    </w:rPr>
                    <w:t>粉尘排放满足《大气污染物综合排放标准》</w:t>
                  </w:r>
                  <w:r w:rsidR="00E4099D">
                    <w:rPr>
                      <w:szCs w:val="21"/>
                    </w:rPr>
                    <w:t>GB16297-1996</w:t>
                  </w:r>
                  <w:r w:rsidR="00E4099D">
                    <w:rPr>
                      <w:rFonts w:hint="eastAsia"/>
                      <w:szCs w:val="21"/>
                    </w:rPr>
                    <w:t>无组织浓度限值</w:t>
                  </w:r>
                </w:p>
              </w:tc>
              <w:tc>
                <w:tcPr>
                  <w:tcW w:w="633" w:type="dxa"/>
                  <w:tcMar>
                    <w:top w:w="0" w:type="dxa"/>
                    <w:bottom w:w="0" w:type="dxa"/>
                  </w:tcMar>
                  <w:vAlign w:val="center"/>
                </w:tcPr>
                <w:p w14:paraId="6269AAA5" w14:textId="77777777" w:rsidR="007503CC" w:rsidRDefault="007503CC">
                  <w:pPr>
                    <w:jc w:val="center"/>
                    <w:rPr>
                      <w:szCs w:val="21"/>
                    </w:rPr>
                  </w:pPr>
                </w:p>
              </w:tc>
              <w:tc>
                <w:tcPr>
                  <w:tcW w:w="1193" w:type="dxa"/>
                  <w:vMerge/>
                  <w:tcMar>
                    <w:top w:w="0" w:type="dxa"/>
                    <w:bottom w:w="0" w:type="dxa"/>
                  </w:tcMar>
                  <w:vAlign w:val="center"/>
                </w:tcPr>
                <w:p w14:paraId="0AC474CE" w14:textId="77777777" w:rsidR="007503CC" w:rsidRDefault="007503CC">
                  <w:pPr>
                    <w:jc w:val="center"/>
                    <w:rPr>
                      <w:szCs w:val="21"/>
                    </w:rPr>
                  </w:pPr>
                </w:p>
              </w:tc>
            </w:tr>
            <w:tr w:rsidR="007503CC" w14:paraId="36779A07" w14:textId="77777777" w:rsidTr="00DC561E">
              <w:trPr>
                <w:trHeight w:val="340"/>
                <w:jc w:val="center"/>
              </w:trPr>
              <w:tc>
                <w:tcPr>
                  <w:tcW w:w="455" w:type="dxa"/>
                  <w:vMerge/>
                  <w:tcMar>
                    <w:top w:w="0" w:type="dxa"/>
                    <w:bottom w:w="0" w:type="dxa"/>
                  </w:tcMar>
                  <w:vAlign w:val="center"/>
                </w:tcPr>
                <w:p w14:paraId="7B67CDA3" w14:textId="77777777" w:rsidR="007503CC" w:rsidRDefault="007503CC">
                  <w:pPr>
                    <w:jc w:val="center"/>
                    <w:rPr>
                      <w:szCs w:val="21"/>
                    </w:rPr>
                  </w:pPr>
                </w:p>
              </w:tc>
              <w:tc>
                <w:tcPr>
                  <w:tcW w:w="1026" w:type="dxa"/>
                  <w:vMerge/>
                  <w:tcMar>
                    <w:top w:w="0" w:type="dxa"/>
                    <w:bottom w:w="0" w:type="dxa"/>
                  </w:tcMar>
                  <w:vAlign w:val="center"/>
                </w:tcPr>
                <w:p w14:paraId="5848DC73" w14:textId="77777777" w:rsidR="007503CC" w:rsidRDefault="007503CC">
                  <w:pPr>
                    <w:jc w:val="center"/>
                    <w:rPr>
                      <w:szCs w:val="21"/>
                    </w:rPr>
                  </w:pPr>
                </w:p>
              </w:tc>
              <w:tc>
                <w:tcPr>
                  <w:tcW w:w="2797" w:type="dxa"/>
                  <w:tcMar>
                    <w:top w:w="0" w:type="dxa"/>
                    <w:bottom w:w="0" w:type="dxa"/>
                  </w:tcMar>
                  <w:vAlign w:val="center"/>
                </w:tcPr>
                <w:p w14:paraId="7E3E19E4" w14:textId="77777777" w:rsidR="007503CC" w:rsidRDefault="00E4099D">
                  <w:pPr>
                    <w:jc w:val="center"/>
                    <w:rPr>
                      <w:szCs w:val="21"/>
                    </w:rPr>
                  </w:pPr>
                  <w:r>
                    <w:rPr>
                      <w:rFonts w:hint="eastAsia"/>
                      <w:szCs w:val="21"/>
                    </w:rPr>
                    <w:t>车间通风</w:t>
                  </w:r>
                </w:p>
              </w:tc>
              <w:tc>
                <w:tcPr>
                  <w:tcW w:w="2853" w:type="dxa"/>
                  <w:vMerge/>
                  <w:tcMar>
                    <w:top w:w="0" w:type="dxa"/>
                    <w:bottom w:w="0" w:type="dxa"/>
                  </w:tcMar>
                  <w:vAlign w:val="center"/>
                </w:tcPr>
                <w:p w14:paraId="2F74322C" w14:textId="77777777" w:rsidR="007503CC" w:rsidRDefault="007503CC">
                  <w:pPr>
                    <w:jc w:val="center"/>
                    <w:rPr>
                      <w:szCs w:val="21"/>
                    </w:rPr>
                  </w:pPr>
                </w:p>
              </w:tc>
              <w:tc>
                <w:tcPr>
                  <w:tcW w:w="633" w:type="dxa"/>
                  <w:tcMar>
                    <w:top w:w="0" w:type="dxa"/>
                    <w:bottom w:w="0" w:type="dxa"/>
                  </w:tcMar>
                  <w:vAlign w:val="center"/>
                </w:tcPr>
                <w:p w14:paraId="17B57CA8" w14:textId="77777777" w:rsidR="007503CC" w:rsidRDefault="007503CC">
                  <w:pPr>
                    <w:jc w:val="center"/>
                    <w:rPr>
                      <w:szCs w:val="21"/>
                    </w:rPr>
                  </w:pPr>
                </w:p>
              </w:tc>
              <w:tc>
                <w:tcPr>
                  <w:tcW w:w="1193" w:type="dxa"/>
                  <w:vMerge/>
                  <w:tcMar>
                    <w:top w:w="0" w:type="dxa"/>
                    <w:bottom w:w="0" w:type="dxa"/>
                  </w:tcMar>
                  <w:vAlign w:val="center"/>
                </w:tcPr>
                <w:p w14:paraId="287BF520" w14:textId="77777777" w:rsidR="007503CC" w:rsidRDefault="007503CC">
                  <w:pPr>
                    <w:jc w:val="center"/>
                    <w:rPr>
                      <w:szCs w:val="21"/>
                    </w:rPr>
                  </w:pPr>
                </w:p>
              </w:tc>
            </w:tr>
            <w:tr w:rsidR="007503CC" w14:paraId="630E0D56" w14:textId="77777777" w:rsidTr="00DC561E">
              <w:trPr>
                <w:trHeight w:val="340"/>
                <w:jc w:val="center"/>
              </w:trPr>
              <w:tc>
                <w:tcPr>
                  <w:tcW w:w="455" w:type="dxa"/>
                  <w:tcMar>
                    <w:top w:w="0" w:type="dxa"/>
                    <w:bottom w:w="0" w:type="dxa"/>
                  </w:tcMar>
                  <w:vAlign w:val="center"/>
                </w:tcPr>
                <w:p w14:paraId="255CCA5F" w14:textId="77777777" w:rsidR="007503CC" w:rsidRDefault="00E4099D">
                  <w:pPr>
                    <w:jc w:val="center"/>
                    <w:rPr>
                      <w:szCs w:val="21"/>
                    </w:rPr>
                  </w:pPr>
                  <w:r>
                    <w:rPr>
                      <w:szCs w:val="21"/>
                    </w:rPr>
                    <w:t>3</w:t>
                  </w:r>
                </w:p>
              </w:tc>
              <w:tc>
                <w:tcPr>
                  <w:tcW w:w="1026" w:type="dxa"/>
                  <w:tcMar>
                    <w:top w:w="0" w:type="dxa"/>
                    <w:bottom w:w="0" w:type="dxa"/>
                  </w:tcMar>
                  <w:vAlign w:val="center"/>
                </w:tcPr>
                <w:p w14:paraId="73CC7174" w14:textId="77777777" w:rsidR="007503CC" w:rsidRDefault="00E4099D">
                  <w:pPr>
                    <w:jc w:val="center"/>
                    <w:rPr>
                      <w:szCs w:val="21"/>
                    </w:rPr>
                  </w:pPr>
                  <w:r>
                    <w:rPr>
                      <w:szCs w:val="21"/>
                    </w:rPr>
                    <w:t>固体废物</w:t>
                  </w:r>
                </w:p>
              </w:tc>
              <w:tc>
                <w:tcPr>
                  <w:tcW w:w="2797" w:type="dxa"/>
                  <w:tcMar>
                    <w:top w:w="0" w:type="dxa"/>
                    <w:bottom w:w="0" w:type="dxa"/>
                  </w:tcMar>
                  <w:vAlign w:val="center"/>
                </w:tcPr>
                <w:p w14:paraId="05297245" w14:textId="01335067" w:rsidR="007503CC" w:rsidRDefault="00E4099D">
                  <w:pPr>
                    <w:jc w:val="center"/>
                    <w:rPr>
                      <w:szCs w:val="21"/>
                    </w:rPr>
                  </w:pPr>
                  <w:r>
                    <w:rPr>
                      <w:szCs w:val="21"/>
                    </w:rPr>
                    <w:t>设置垃圾桶、</w:t>
                  </w:r>
                  <w:r w:rsidR="00DC561E">
                    <w:rPr>
                      <w:rFonts w:hint="eastAsia"/>
                      <w:szCs w:val="21"/>
                    </w:rPr>
                    <w:t>危险废物</w:t>
                  </w:r>
                  <w:r>
                    <w:rPr>
                      <w:szCs w:val="21"/>
                    </w:rPr>
                    <w:t>暂存场所</w:t>
                  </w:r>
                  <w:r>
                    <w:rPr>
                      <w:rFonts w:hint="eastAsia"/>
                      <w:szCs w:val="21"/>
                    </w:rPr>
                    <w:t>、危险废物委托处置</w:t>
                  </w:r>
                </w:p>
              </w:tc>
              <w:tc>
                <w:tcPr>
                  <w:tcW w:w="2853" w:type="dxa"/>
                  <w:tcMar>
                    <w:top w:w="0" w:type="dxa"/>
                    <w:bottom w:w="0" w:type="dxa"/>
                  </w:tcMar>
                  <w:vAlign w:val="center"/>
                </w:tcPr>
                <w:p w14:paraId="22116FC0" w14:textId="77777777" w:rsidR="007503CC" w:rsidRDefault="00E4099D">
                  <w:pPr>
                    <w:jc w:val="center"/>
                    <w:rPr>
                      <w:szCs w:val="21"/>
                    </w:rPr>
                  </w:pPr>
                  <w:r>
                    <w:rPr>
                      <w:szCs w:val="21"/>
                    </w:rPr>
                    <w:t>零排放</w:t>
                  </w:r>
                </w:p>
              </w:tc>
              <w:tc>
                <w:tcPr>
                  <w:tcW w:w="633" w:type="dxa"/>
                  <w:tcMar>
                    <w:top w:w="0" w:type="dxa"/>
                    <w:bottom w:w="0" w:type="dxa"/>
                  </w:tcMar>
                  <w:vAlign w:val="center"/>
                </w:tcPr>
                <w:p w14:paraId="11F8D273" w14:textId="77777777" w:rsidR="007503CC" w:rsidRDefault="007503CC">
                  <w:pPr>
                    <w:jc w:val="center"/>
                    <w:rPr>
                      <w:szCs w:val="21"/>
                    </w:rPr>
                  </w:pPr>
                </w:p>
              </w:tc>
              <w:tc>
                <w:tcPr>
                  <w:tcW w:w="1193" w:type="dxa"/>
                  <w:vMerge/>
                  <w:tcMar>
                    <w:top w:w="0" w:type="dxa"/>
                    <w:bottom w:w="0" w:type="dxa"/>
                  </w:tcMar>
                  <w:vAlign w:val="center"/>
                </w:tcPr>
                <w:p w14:paraId="11AE3403" w14:textId="77777777" w:rsidR="007503CC" w:rsidRDefault="007503CC">
                  <w:pPr>
                    <w:jc w:val="center"/>
                    <w:rPr>
                      <w:szCs w:val="21"/>
                    </w:rPr>
                  </w:pPr>
                </w:p>
              </w:tc>
            </w:tr>
            <w:tr w:rsidR="007503CC" w14:paraId="2A1DC875" w14:textId="77777777" w:rsidTr="00DC561E">
              <w:trPr>
                <w:trHeight w:val="340"/>
                <w:jc w:val="center"/>
              </w:trPr>
              <w:tc>
                <w:tcPr>
                  <w:tcW w:w="455" w:type="dxa"/>
                  <w:tcMar>
                    <w:top w:w="0" w:type="dxa"/>
                    <w:bottom w:w="0" w:type="dxa"/>
                  </w:tcMar>
                  <w:vAlign w:val="center"/>
                </w:tcPr>
                <w:p w14:paraId="2D228990" w14:textId="77777777" w:rsidR="007503CC" w:rsidRDefault="00E4099D">
                  <w:pPr>
                    <w:jc w:val="center"/>
                    <w:rPr>
                      <w:szCs w:val="21"/>
                    </w:rPr>
                  </w:pPr>
                  <w:r>
                    <w:rPr>
                      <w:szCs w:val="21"/>
                    </w:rPr>
                    <w:t>4</w:t>
                  </w:r>
                </w:p>
              </w:tc>
              <w:tc>
                <w:tcPr>
                  <w:tcW w:w="1026" w:type="dxa"/>
                  <w:tcMar>
                    <w:top w:w="0" w:type="dxa"/>
                    <w:bottom w:w="0" w:type="dxa"/>
                  </w:tcMar>
                  <w:vAlign w:val="center"/>
                </w:tcPr>
                <w:p w14:paraId="210433AE" w14:textId="77777777" w:rsidR="007503CC" w:rsidRDefault="00E4099D">
                  <w:pPr>
                    <w:jc w:val="center"/>
                    <w:rPr>
                      <w:szCs w:val="21"/>
                    </w:rPr>
                  </w:pPr>
                  <w:r>
                    <w:rPr>
                      <w:szCs w:val="21"/>
                    </w:rPr>
                    <w:t>噪声</w:t>
                  </w:r>
                </w:p>
              </w:tc>
              <w:tc>
                <w:tcPr>
                  <w:tcW w:w="2797" w:type="dxa"/>
                  <w:tcMar>
                    <w:top w:w="0" w:type="dxa"/>
                    <w:bottom w:w="0" w:type="dxa"/>
                  </w:tcMar>
                  <w:vAlign w:val="center"/>
                </w:tcPr>
                <w:p w14:paraId="393F4FEF" w14:textId="77777777" w:rsidR="007503CC" w:rsidRDefault="00E4099D">
                  <w:pPr>
                    <w:jc w:val="center"/>
                    <w:rPr>
                      <w:szCs w:val="21"/>
                    </w:rPr>
                  </w:pPr>
                  <w:r>
                    <w:rPr>
                      <w:szCs w:val="21"/>
                    </w:rPr>
                    <w:t>厂房隔声、减振降噪措施</w:t>
                  </w:r>
                </w:p>
              </w:tc>
              <w:tc>
                <w:tcPr>
                  <w:tcW w:w="2853" w:type="dxa"/>
                  <w:tcMar>
                    <w:top w:w="0" w:type="dxa"/>
                    <w:bottom w:w="0" w:type="dxa"/>
                  </w:tcMar>
                  <w:vAlign w:val="center"/>
                </w:tcPr>
                <w:p w14:paraId="4CEA66BB" w14:textId="253D67D3" w:rsidR="007503CC" w:rsidRDefault="00E4099D">
                  <w:pPr>
                    <w:jc w:val="center"/>
                    <w:rPr>
                      <w:szCs w:val="21"/>
                    </w:rPr>
                  </w:pPr>
                  <w:r>
                    <w:rPr>
                      <w:szCs w:val="21"/>
                    </w:rPr>
                    <w:t>厂界噪声满足《工业企业厂界环境噪声排放标准》（</w:t>
                  </w:r>
                  <w:r>
                    <w:rPr>
                      <w:szCs w:val="21"/>
                    </w:rPr>
                    <w:t>GB12348-2008</w:t>
                  </w:r>
                  <w:r>
                    <w:rPr>
                      <w:szCs w:val="21"/>
                    </w:rPr>
                    <w:t>）中的</w:t>
                  </w:r>
                  <w:r w:rsidR="00DC561E">
                    <w:rPr>
                      <w:szCs w:val="21"/>
                    </w:rPr>
                    <w:t>2</w:t>
                  </w:r>
                  <w:r>
                    <w:rPr>
                      <w:szCs w:val="21"/>
                    </w:rPr>
                    <w:t>类标准要求</w:t>
                  </w:r>
                </w:p>
              </w:tc>
              <w:tc>
                <w:tcPr>
                  <w:tcW w:w="633" w:type="dxa"/>
                  <w:tcMar>
                    <w:top w:w="0" w:type="dxa"/>
                    <w:bottom w:w="0" w:type="dxa"/>
                  </w:tcMar>
                  <w:vAlign w:val="center"/>
                </w:tcPr>
                <w:p w14:paraId="5773E4C8" w14:textId="77777777" w:rsidR="007503CC" w:rsidRDefault="007503CC">
                  <w:pPr>
                    <w:jc w:val="center"/>
                    <w:rPr>
                      <w:szCs w:val="21"/>
                    </w:rPr>
                  </w:pPr>
                </w:p>
              </w:tc>
              <w:tc>
                <w:tcPr>
                  <w:tcW w:w="1193" w:type="dxa"/>
                  <w:vMerge/>
                  <w:tcMar>
                    <w:top w:w="0" w:type="dxa"/>
                    <w:bottom w:w="0" w:type="dxa"/>
                  </w:tcMar>
                  <w:vAlign w:val="center"/>
                </w:tcPr>
                <w:p w14:paraId="141CA620" w14:textId="77777777" w:rsidR="007503CC" w:rsidRDefault="007503CC">
                  <w:pPr>
                    <w:jc w:val="center"/>
                    <w:rPr>
                      <w:szCs w:val="21"/>
                    </w:rPr>
                  </w:pPr>
                </w:p>
              </w:tc>
            </w:tr>
          </w:tbl>
          <w:p w14:paraId="539FF822" w14:textId="77777777" w:rsidR="007503CC" w:rsidRDefault="007503CC">
            <w:pPr>
              <w:pStyle w:val="ab"/>
              <w:spacing w:line="360" w:lineRule="auto"/>
              <w:ind w:firstLine="0"/>
              <w:rPr>
                <w:rFonts w:ascii="Times New Roman" w:eastAsia="宋体"/>
              </w:rPr>
            </w:pPr>
          </w:p>
        </w:tc>
      </w:tr>
    </w:tbl>
    <w:p w14:paraId="68F12089" w14:textId="77777777" w:rsidR="007503CC" w:rsidRDefault="00E4099D">
      <w:r>
        <w:lastRenderedPageBreak/>
        <w:br w:type="page"/>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7503CC" w14:paraId="7DBD3A9F" w14:textId="77777777">
        <w:trPr>
          <w:trHeight w:val="70"/>
          <w:jc w:val="center"/>
        </w:trPr>
        <w:tc>
          <w:tcPr>
            <w:tcW w:w="9286" w:type="dxa"/>
          </w:tcPr>
          <w:p w14:paraId="057A0E0D" w14:textId="77777777" w:rsidR="007503CC" w:rsidRDefault="00E4099D">
            <w:pPr>
              <w:spacing w:line="360" w:lineRule="auto"/>
              <w:jc w:val="left"/>
              <w:rPr>
                <w:sz w:val="24"/>
              </w:rPr>
            </w:pPr>
            <w:r>
              <w:rPr>
                <w:sz w:val="24"/>
              </w:rPr>
              <w:lastRenderedPageBreak/>
              <w:t>预审意见：</w:t>
            </w:r>
          </w:p>
          <w:p w14:paraId="3679B9E0" w14:textId="77777777" w:rsidR="007503CC" w:rsidRDefault="007503CC">
            <w:pPr>
              <w:spacing w:line="360" w:lineRule="auto"/>
              <w:jc w:val="left"/>
              <w:rPr>
                <w:sz w:val="24"/>
              </w:rPr>
            </w:pPr>
          </w:p>
          <w:p w14:paraId="76DCA635" w14:textId="77777777" w:rsidR="007503CC" w:rsidRDefault="007503CC">
            <w:pPr>
              <w:spacing w:line="360" w:lineRule="auto"/>
              <w:jc w:val="left"/>
              <w:rPr>
                <w:sz w:val="24"/>
              </w:rPr>
            </w:pPr>
          </w:p>
          <w:p w14:paraId="09E1254F" w14:textId="77777777" w:rsidR="007503CC" w:rsidRDefault="007503CC">
            <w:pPr>
              <w:spacing w:line="360" w:lineRule="auto"/>
              <w:jc w:val="left"/>
              <w:rPr>
                <w:sz w:val="24"/>
              </w:rPr>
            </w:pPr>
          </w:p>
          <w:p w14:paraId="1D610A76" w14:textId="77777777" w:rsidR="007503CC" w:rsidRDefault="007503CC">
            <w:pPr>
              <w:spacing w:line="360" w:lineRule="auto"/>
              <w:jc w:val="left"/>
              <w:rPr>
                <w:sz w:val="24"/>
              </w:rPr>
            </w:pPr>
          </w:p>
          <w:p w14:paraId="2EDB24A3" w14:textId="77777777" w:rsidR="007503CC" w:rsidRDefault="007503CC">
            <w:pPr>
              <w:spacing w:line="360" w:lineRule="auto"/>
              <w:jc w:val="left"/>
              <w:rPr>
                <w:sz w:val="24"/>
              </w:rPr>
            </w:pPr>
          </w:p>
          <w:p w14:paraId="28195DE7" w14:textId="77777777" w:rsidR="007503CC" w:rsidRDefault="007503CC">
            <w:pPr>
              <w:spacing w:line="360" w:lineRule="auto"/>
              <w:jc w:val="left"/>
              <w:rPr>
                <w:sz w:val="24"/>
              </w:rPr>
            </w:pPr>
          </w:p>
          <w:p w14:paraId="703434D7" w14:textId="77777777" w:rsidR="007503CC" w:rsidRDefault="007503CC">
            <w:pPr>
              <w:spacing w:line="360" w:lineRule="auto"/>
              <w:jc w:val="left"/>
              <w:rPr>
                <w:sz w:val="24"/>
              </w:rPr>
            </w:pPr>
          </w:p>
          <w:p w14:paraId="1DDC18B7" w14:textId="77777777" w:rsidR="007503CC" w:rsidRDefault="007503CC">
            <w:pPr>
              <w:spacing w:line="360" w:lineRule="auto"/>
              <w:jc w:val="left"/>
              <w:rPr>
                <w:sz w:val="24"/>
              </w:rPr>
            </w:pPr>
          </w:p>
          <w:p w14:paraId="1FACDAA8" w14:textId="77777777" w:rsidR="007503CC" w:rsidRDefault="007503CC">
            <w:pPr>
              <w:spacing w:line="360" w:lineRule="auto"/>
              <w:jc w:val="left"/>
              <w:rPr>
                <w:sz w:val="24"/>
              </w:rPr>
            </w:pPr>
          </w:p>
          <w:p w14:paraId="454D1F05" w14:textId="77777777" w:rsidR="007503CC" w:rsidRDefault="007503CC">
            <w:pPr>
              <w:spacing w:line="360" w:lineRule="auto"/>
              <w:jc w:val="left"/>
              <w:rPr>
                <w:sz w:val="24"/>
              </w:rPr>
            </w:pPr>
          </w:p>
          <w:p w14:paraId="3AABE14D" w14:textId="77777777" w:rsidR="007503CC" w:rsidRDefault="007503CC">
            <w:pPr>
              <w:spacing w:line="360" w:lineRule="auto"/>
              <w:jc w:val="left"/>
              <w:rPr>
                <w:sz w:val="24"/>
              </w:rPr>
            </w:pPr>
          </w:p>
          <w:p w14:paraId="6EEF22AF" w14:textId="77777777" w:rsidR="007503CC" w:rsidRDefault="00E4099D">
            <w:pPr>
              <w:spacing w:line="360" w:lineRule="auto"/>
              <w:jc w:val="left"/>
              <w:rPr>
                <w:sz w:val="24"/>
              </w:rPr>
            </w:pPr>
            <w:r>
              <w:rPr>
                <w:sz w:val="24"/>
              </w:rPr>
              <w:t xml:space="preserve">  </w:t>
            </w:r>
            <w:r>
              <w:rPr>
                <w:sz w:val="24"/>
              </w:rPr>
              <w:t>经办：</w:t>
            </w:r>
            <w:r>
              <w:rPr>
                <w:sz w:val="24"/>
              </w:rPr>
              <w:t xml:space="preserve">                       </w:t>
            </w:r>
            <w:r>
              <w:rPr>
                <w:sz w:val="24"/>
              </w:rPr>
              <w:t>签发：</w:t>
            </w:r>
            <w:r>
              <w:rPr>
                <w:sz w:val="24"/>
              </w:rPr>
              <w:t xml:space="preserve">                      </w:t>
            </w:r>
            <w:r>
              <w:rPr>
                <w:sz w:val="24"/>
              </w:rPr>
              <w:t>盖</w:t>
            </w:r>
            <w:r>
              <w:rPr>
                <w:sz w:val="24"/>
              </w:rPr>
              <w:t xml:space="preserve"> </w:t>
            </w:r>
            <w:r>
              <w:rPr>
                <w:sz w:val="24"/>
              </w:rPr>
              <w:t>章</w:t>
            </w:r>
          </w:p>
          <w:p w14:paraId="67127A00" w14:textId="77777777" w:rsidR="007503CC" w:rsidRDefault="007503CC">
            <w:pPr>
              <w:spacing w:line="360" w:lineRule="auto"/>
              <w:jc w:val="left"/>
              <w:rPr>
                <w:sz w:val="24"/>
              </w:rPr>
            </w:pPr>
          </w:p>
          <w:p w14:paraId="4ADF3787" w14:textId="77777777" w:rsidR="007503CC" w:rsidRDefault="00E4099D">
            <w:pPr>
              <w:spacing w:line="360" w:lineRule="auto"/>
              <w:jc w:val="lef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7062149A" w14:textId="77777777" w:rsidR="007503CC" w:rsidRDefault="007503CC">
            <w:pPr>
              <w:spacing w:line="360" w:lineRule="auto"/>
              <w:jc w:val="left"/>
            </w:pPr>
          </w:p>
        </w:tc>
      </w:tr>
      <w:tr w:rsidR="007503CC" w14:paraId="65AAA2D7" w14:textId="77777777">
        <w:trPr>
          <w:trHeight w:val="70"/>
          <w:jc w:val="center"/>
        </w:trPr>
        <w:tc>
          <w:tcPr>
            <w:tcW w:w="9286" w:type="dxa"/>
          </w:tcPr>
          <w:p w14:paraId="5F7EEE81" w14:textId="77777777" w:rsidR="007503CC" w:rsidRDefault="00E4099D">
            <w:pPr>
              <w:spacing w:line="360" w:lineRule="auto"/>
              <w:jc w:val="left"/>
              <w:rPr>
                <w:sz w:val="24"/>
              </w:rPr>
            </w:pPr>
            <w:r>
              <w:rPr>
                <w:sz w:val="24"/>
              </w:rPr>
              <w:t>下一级环境保护行政主管部门预审意见：</w:t>
            </w:r>
          </w:p>
          <w:p w14:paraId="2390B7BC" w14:textId="77777777" w:rsidR="007503CC" w:rsidRDefault="007503CC">
            <w:pPr>
              <w:spacing w:line="360" w:lineRule="auto"/>
              <w:jc w:val="left"/>
              <w:rPr>
                <w:sz w:val="28"/>
              </w:rPr>
            </w:pPr>
          </w:p>
          <w:p w14:paraId="01E57E38" w14:textId="77777777" w:rsidR="007503CC" w:rsidRDefault="007503CC">
            <w:pPr>
              <w:spacing w:line="360" w:lineRule="auto"/>
              <w:jc w:val="left"/>
              <w:rPr>
                <w:sz w:val="28"/>
              </w:rPr>
            </w:pPr>
          </w:p>
          <w:p w14:paraId="5C27D26E" w14:textId="77777777" w:rsidR="007503CC" w:rsidRDefault="007503CC">
            <w:pPr>
              <w:spacing w:line="360" w:lineRule="auto"/>
              <w:jc w:val="left"/>
              <w:rPr>
                <w:sz w:val="28"/>
              </w:rPr>
            </w:pPr>
          </w:p>
          <w:p w14:paraId="7EC0A69E" w14:textId="77777777" w:rsidR="007503CC" w:rsidRDefault="007503CC">
            <w:pPr>
              <w:spacing w:line="360" w:lineRule="auto"/>
              <w:jc w:val="left"/>
              <w:rPr>
                <w:sz w:val="28"/>
              </w:rPr>
            </w:pPr>
          </w:p>
          <w:p w14:paraId="3FC4F861" w14:textId="77777777" w:rsidR="007503CC" w:rsidRDefault="007503CC">
            <w:pPr>
              <w:spacing w:line="360" w:lineRule="auto"/>
              <w:jc w:val="left"/>
              <w:rPr>
                <w:sz w:val="28"/>
              </w:rPr>
            </w:pPr>
          </w:p>
          <w:p w14:paraId="02797A2F" w14:textId="77777777" w:rsidR="007503CC" w:rsidRDefault="007503CC">
            <w:pPr>
              <w:spacing w:line="360" w:lineRule="auto"/>
              <w:jc w:val="left"/>
              <w:rPr>
                <w:sz w:val="28"/>
              </w:rPr>
            </w:pPr>
          </w:p>
          <w:p w14:paraId="0951017E" w14:textId="77777777" w:rsidR="007503CC" w:rsidRDefault="007503CC">
            <w:pPr>
              <w:spacing w:line="360" w:lineRule="auto"/>
              <w:jc w:val="left"/>
              <w:rPr>
                <w:sz w:val="28"/>
              </w:rPr>
            </w:pPr>
          </w:p>
          <w:p w14:paraId="03B2FCE5" w14:textId="77777777" w:rsidR="007503CC" w:rsidRDefault="00E4099D">
            <w:pPr>
              <w:spacing w:line="360" w:lineRule="auto"/>
              <w:jc w:val="left"/>
              <w:rPr>
                <w:sz w:val="24"/>
              </w:rPr>
            </w:pPr>
            <w:r>
              <w:rPr>
                <w:sz w:val="24"/>
              </w:rPr>
              <w:t>经办：</w:t>
            </w:r>
            <w:r>
              <w:rPr>
                <w:sz w:val="24"/>
              </w:rPr>
              <w:t xml:space="preserve">                       </w:t>
            </w:r>
            <w:r>
              <w:rPr>
                <w:sz w:val="24"/>
              </w:rPr>
              <w:t>签发：</w:t>
            </w:r>
            <w:r>
              <w:rPr>
                <w:sz w:val="24"/>
              </w:rPr>
              <w:t xml:space="preserve">                      </w:t>
            </w:r>
            <w:r>
              <w:rPr>
                <w:sz w:val="24"/>
              </w:rPr>
              <w:t>盖</w:t>
            </w:r>
            <w:r>
              <w:rPr>
                <w:sz w:val="24"/>
              </w:rPr>
              <w:t xml:space="preserve"> </w:t>
            </w:r>
            <w:r>
              <w:rPr>
                <w:sz w:val="24"/>
              </w:rPr>
              <w:t>章</w:t>
            </w:r>
          </w:p>
          <w:p w14:paraId="049C978E" w14:textId="77777777" w:rsidR="007503CC" w:rsidRDefault="007503CC">
            <w:pPr>
              <w:spacing w:line="360" w:lineRule="auto"/>
              <w:jc w:val="left"/>
              <w:rPr>
                <w:sz w:val="24"/>
              </w:rPr>
            </w:pPr>
          </w:p>
          <w:p w14:paraId="066ED9EA" w14:textId="77777777" w:rsidR="007503CC" w:rsidRDefault="00E4099D">
            <w:pPr>
              <w:spacing w:line="360" w:lineRule="auto"/>
              <w:ind w:firstLine="6600"/>
              <w:jc w:val="left"/>
            </w:pPr>
            <w:r>
              <w:rPr>
                <w:sz w:val="24"/>
              </w:rPr>
              <w:lastRenderedPageBreak/>
              <w:t>年</w:t>
            </w:r>
            <w:r>
              <w:rPr>
                <w:sz w:val="24"/>
              </w:rPr>
              <w:t xml:space="preserve">  </w:t>
            </w:r>
            <w:r>
              <w:rPr>
                <w:sz w:val="24"/>
              </w:rPr>
              <w:t>月</w:t>
            </w:r>
            <w:r>
              <w:rPr>
                <w:sz w:val="24"/>
              </w:rPr>
              <w:t xml:space="preserve">  </w:t>
            </w:r>
            <w:r>
              <w:rPr>
                <w:sz w:val="24"/>
              </w:rPr>
              <w:t>日</w:t>
            </w:r>
          </w:p>
        </w:tc>
      </w:tr>
      <w:tr w:rsidR="007503CC" w14:paraId="33952520" w14:textId="77777777">
        <w:trPr>
          <w:trHeight w:val="70"/>
          <w:jc w:val="center"/>
        </w:trPr>
        <w:tc>
          <w:tcPr>
            <w:tcW w:w="9286" w:type="dxa"/>
          </w:tcPr>
          <w:p w14:paraId="5E35EF91" w14:textId="77777777" w:rsidR="007503CC" w:rsidRDefault="00E4099D">
            <w:pPr>
              <w:spacing w:line="360" w:lineRule="auto"/>
              <w:jc w:val="left"/>
              <w:rPr>
                <w:sz w:val="24"/>
              </w:rPr>
            </w:pPr>
            <w:r>
              <w:rPr>
                <w:sz w:val="24"/>
              </w:rPr>
              <w:t>审批意见：</w:t>
            </w:r>
          </w:p>
          <w:p w14:paraId="56348257" w14:textId="77777777" w:rsidR="007503CC" w:rsidRDefault="007503CC">
            <w:pPr>
              <w:spacing w:line="360" w:lineRule="auto"/>
              <w:jc w:val="left"/>
              <w:rPr>
                <w:sz w:val="28"/>
              </w:rPr>
            </w:pPr>
          </w:p>
          <w:p w14:paraId="37791654" w14:textId="77777777" w:rsidR="007503CC" w:rsidRDefault="007503CC">
            <w:pPr>
              <w:spacing w:line="360" w:lineRule="auto"/>
              <w:jc w:val="left"/>
              <w:rPr>
                <w:sz w:val="28"/>
              </w:rPr>
            </w:pPr>
          </w:p>
          <w:p w14:paraId="3B5A5C5F" w14:textId="77777777" w:rsidR="007503CC" w:rsidRDefault="007503CC">
            <w:pPr>
              <w:spacing w:line="360" w:lineRule="auto"/>
              <w:jc w:val="left"/>
              <w:rPr>
                <w:sz w:val="28"/>
              </w:rPr>
            </w:pPr>
          </w:p>
          <w:p w14:paraId="149689C6" w14:textId="77777777" w:rsidR="007503CC" w:rsidRDefault="007503CC">
            <w:pPr>
              <w:spacing w:line="360" w:lineRule="auto"/>
              <w:jc w:val="left"/>
              <w:rPr>
                <w:sz w:val="28"/>
              </w:rPr>
            </w:pPr>
          </w:p>
          <w:p w14:paraId="6E301B90" w14:textId="77777777" w:rsidR="007503CC" w:rsidRDefault="007503CC">
            <w:pPr>
              <w:spacing w:line="360" w:lineRule="auto"/>
              <w:jc w:val="left"/>
              <w:rPr>
                <w:sz w:val="28"/>
              </w:rPr>
            </w:pPr>
          </w:p>
          <w:p w14:paraId="469E4AB7" w14:textId="77777777" w:rsidR="007503CC" w:rsidRDefault="007503CC">
            <w:pPr>
              <w:spacing w:line="360" w:lineRule="auto"/>
              <w:jc w:val="left"/>
              <w:rPr>
                <w:sz w:val="28"/>
              </w:rPr>
            </w:pPr>
          </w:p>
          <w:p w14:paraId="41A51B6F" w14:textId="77777777" w:rsidR="007503CC" w:rsidRDefault="007503CC">
            <w:pPr>
              <w:spacing w:line="360" w:lineRule="auto"/>
              <w:jc w:val="left"/>
              <w:rPr>
                <w:sz w:val="28"/>
              </w:rPr>
            </w:pPr>
          </w:p>
          <w:p w14:paraId="761A39B4" w14:textId="77777777" w:rsidR="007503CC" w:rsidRDefault="007503CC">
            <w:pPr>
              <w:spacing w:line="360" w:lineRule="auto"/>
              <w:jc w:val="left"/>
              <w:rPr>
                <w:sz w:val="28"/>
              </w:rPr>
            </w:pPr>
          </w:p>
          <w:p w14:paraId="67249A0F" w14:textId="77777777" w:rsidR="007503CC" w:rsidRDefault="007503CC">
            <w:pPr>
              <w:spacing w:line="360" w:lineRule="auto"/>
              <w:jc w:val="left"/>
              <w:rPr>
                <w:sz w:val="28"/>
              </w:rPr>
            </w:pPr>
          </w:p>
          <w:p w14:paraId="02373268" w14:textId="77777777" w:rsidR="007503CC" w:rsidRDefault="007503CC">
            <w:pPr>
              <w:spacing w:line="360" w:lineRule="auto"/>
              <w:jc w:val="left"/>
              <w:rPr>
                <w:sz w:val="28"/>
              </w:rPr>
            </w:pPr>
          </w:p>
          <w:p w14:paraId="1A95640D" w14:textId="77777777" w:rsidR="007503CC" w:rsidRDefault="007503CC">
            <w:pPr>
              <w:spacing w:line="360" w:lineRule="auto"/>
              <w:jc w:val="left"/>
              <w:rPr>
                <w:sz w:val="28"/>
              </w:rPr>
            </w:pPr>
          </w:p>
          <w:p w14:paraId="702BF6E7" w14:textId="77777777" w:rsidR="007503CC" w:rsidRDefault="007503CC">
            <w:pPr>
              <w:spacing w:line="360" w:lineRule="auto"/>
              <w:jc w:val="left"/>
              <w:rPr>
                <w:sz w:val="28"/>
              </w:rPr>
            </w:pPr>
          </w:p>
          <w:p w14:paraId="61ABE4E4" w14:textId="77777777" w:rsidR="007503CC" w:rsidRDefault="007503CC">
            <w:pPr>
              <w:spacing w:line="360" w:lineRule="auto"/>
              <w:jc w:val="left"/>
              <w:rPr>
                <w:sz w:val="28"/>
              </w:rPr>
            </w:pPr>
          </w:p>
          <w:p w14:paraId="1A78EB1A" w14:textId="77777777" w:rsidR="007503CC" w:rsidRDefault="007503CC">
            <w:pPr>
              <w:spacing w:line="360" w:lineRule="auto"/>
              <w:jc w:val="left"/>
              <w:rPr>
                <w:sz w:val="28"/>
              </w:rPr>
            </w:pPr>
          </w:p>
          <w:p w14:paraId="2BE009FB" w14:textId="77777777" w:rsidR="007503CC" w:rsidRDefault="007503CC">
            <w:pPr>
              <w:spacing w:line="360" w:lineRule="auto"/>
              <w:jc w:val="left"/>
              <w:rPr>
                <w:sz w:val="28"/>
              </w:rPr>
            </w:pPr>
          </w:p>
          <w:p w14:paraId="081520D3" w14:textId="77777777" w:rsidR="007503CC" w:rsidRDefault="007503CC">
            <w:pPr>
              <w:spacing w:line="360" w:lineRule="auto"/>
              <w:jc w:val="left"/>
              <w:rPr>
                <w:sz w:val="28"/>
              </w:rPr>
            </w:pPr>
          </w:p>
          <w:p w14:paraId="2D98F414" w14:textId="77777777" w:rsidR="007503CC" w:rsidRDefault="007503CC">
            <w:pPr>
              <w:spacing w:line="360" w:lineRule="auto"/>
              <w:jc w:val="left"/>
              <w:rPr>
                <w:sz w:val="28"/>
              </w:rPr>
            </w:pPr>
          </w:p>
          <w:p w14:paraId="5FD86A4C" w14:textId="77777777" w:rsidR="007503CC" w:rsidRDefault="00E4099D">
            <w:pPr>
              <w:spacing w:line="360" w:lineRule="auto"/>
              <w:jc w:val="left"/>
              <w:rPr>
                <w:sz w:val="28"/>
              </w:rPr>
            </w:pPr>
            <w:r>
              <w:rPr>
                <w:sz w:val="28"/>
              </w:rPr>
              <w:t xml:space="preserve">  </w:t>
            </w:r>
          </w:p>
          <w:p w14:paraId="0C72C6F2" w14:textId="77777777" w:rsidR="007503CC" w:rsidRDefault="00E4099D">
            <w:pPr>
              <w:spacing w:line="360" w:lineRule="auto"/>
              <w:jc w:val="left"/>
              <w:rPr>
                <w:sz w:val="24"/>
              </w:rPr>
            </w:pPr>
            <w:r>
              <w:rPr>
                <w:sz w:val="24"/>
              </w:rPr>
              <w:t>经办：</w:t>
            </w:r>
            <w:r>
              <w:rPr>
                <w:sz w:val="24"/>
              </w:rPr>
              <w:t xml:space="preserve">                       </w:t>
            </w:r>
            <w:r>
              <w:rPr>
                <w:sz w:val="24"/>
              </w:rPr>
              <w:t>签发：</w:t>
            </w:r>
            <w:r>
              <w:rPr>
                <w:sz w:val="24"/>
              </w:rPr>
              <w:t xml:space="preserve">                      </w:t>
            </w:r>
            <w:r>
              <w:rPr>
                <w:sz w:val="24"/>
              </w:rPr>
              <w:t>盖</w:t>
            </w:r>
            <w:r>
              <w:rPr>
                <w:sz w:val="24"/>
              </w:rPr>
              <w:t xml:space="preserve"> </w:t>
            </w:r>
            <w:r>
              <w:rPr>
                <w:sz w:val="24"/>
              </w:rPr>
              <w:t>章</w:t>
            </w:r>
          </w:p>
          <w:p w14:paraId="2A46E385" w14:textId="77777777" w:rsidR="007503CC" w:rsidRDefault="007503CC">
            <w:pPr>
              <w:spacing w:line="360" w:lineRule="auto"/>
              <w:jc w:val="left"/>
              <w:rPr>
                <w:sz w:val="24"/>
              </w:rPr>
            </w:pPr>
          </w:p>
          <w:p w14:paraId="7C93223B" w14:textId="77777777" w:rsidR="007503CC" w:rsidRDefault="00E4099D">
            <w:pPr>
              <w:spacing w:line="360" w:lineRule="auto"/>
              <w:jc w:val="left"/>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503CC" w14:paraId="214FC2E2" w14:textId="77777777">
        <w:trPr>
          <w:jc w:val="center"/>
        </w:trPr>
        <w:tc>
          <w:tcPr>
            <w:tcW w:w="9286" w:type="dxa"/>
            <w:tcBorders>
              <w:top w:val="single" w:sz="4" w:space="0" w:color="auto"/>
              <w:left w:val="single" w:sz="4" w:space="0" w:color="auto"/>
              <w:bottom w:val="single" w:sz="4" w:space="0" w:color="auto"/>
              <w:right w:val="single" w:sz="4" w:space="0" w:color="auto"/>
            </w:tcBorders>
          </w:tcPr>
          <w:p w14:paraId="7BBE017B" w14:textId="77777777" w:rsidR="007503CC" w:rsidRDefault="00E4099D">
            <w:pPr>
              <w:jc w:val="center"/>
              <w:rPr>
                <w:b/>
                <w:sz w:val="32"/>
                <w:szCs w:val="32"/>
              </w:rPr>
            </w:pPr>
            <w:r>
              <w:rPr>
                <w:b/>
                <w:sz w:val="32"/>
                <w:szCs w:val="32"/>
              </w:rPr>
              <w:lastRenderedPageBreak/>
              <w:t>注</w:t>
            </w:r>
            <w:r>
              <w:rPr>
                <w:b/>
                <w:sz w:val="32"/>
                <w:szCs w:val="32"/>
              </w:rPr>
              <w:t xml:space="preserve">  </w:t>
            </w:r>
            <w:r>
              <w:rPr>
                <w:b/>
                <w:sz w:val="32"/>
                <w:szCs w:val="32"/>
              </w:rPr>
              <w:t>释</w:t>
            </w:r>
          </w:p>
          <w:p w14:paraId="434BC91D" w14:textId="77777777" w:rsidR="007503CC" w:rsidRDefault="00E4099D">
            <w:pPr>
              <w:numPr>
                <w:ilvl w:val="0"/>
                <w:numId w:val="2"/>
              </w:numPr>
              <w:spacing w:line="360" w:lineRule="auto"/>
              <w:rPr>
                <w:sz w:val="24"/>
              </w:rPr>
            </w:pPr>
            <w:r>
              <w:rPr>
                <w:sz w:val="24"/>
              </w:rPr>
              <w:t>本报告表应附以下附件、附图：</w:t>
            </w:r>
          </w:p>
          <w:p w14:paraId="4D6F3A12" w14:textId="77777777" w:rsidR="007503CC" w:rsidRDefault="00E4099D">
            <w:pPr>
              <w:spacing w:line="360" w:lineRule="auto"/>
              <w:ind w:firstLineChars="200" w:firstLine="480"/>
              <w:jc w:val="left"/>
              <w:rPr>
                <w:sz w:val="24"/>
              </w:rPr>
            </w:pPr>
            <w:r>
              <w:rPr>
                <w:sz w:val="24"/>
              </w:rPr>
              <w:t>附图</w:t>
            </w:r>
            <w:r>
              <w:rPr>
                <w:sz w:val="24"/>
              </w:rPr>
              <w:t xml:space="preserve">1  </w:t>
            </w:r>
            <w:r>
              <w:rPr>
                <w:sz w:val="24"/>
              </w:rPr>
              <w:t>项目地理位置图</w:t>
            </w:r>
          </w:p>
          <w:p w14:paraId="3F13AAE4" w14:textId="77777777" w:rsidR="007503CC" w:rsidRDefault="00E4099D">
            <w:pPr>
              <w:spacing w:line="360" w:lineRule="auto"/>
              <w:ind w:firstLineChars="200" w:firstLine="480"/>
              <w:jc w:val="left"/>
              <w:rPr>
                <w:sz w:val="24"/>
              </w:rPr>
            </w:pPr>
            <w:r>
              <w:rPr>
                <w:sz w:val="24"/>
              </w:rPr>
              <w:t>附图</w:t>
            </w:r>
            <w:r>
              <w:rPr>
                <w:sz w:val="24"/>
              </w:rPr>
              <w:t xml:space="preserve">2  </w:t>
            </w:r>
            <w:r>
              <w:rPr>
                <w:sz w:val="24"/>
              </w:rPr>
              <w:t>项目平面布置图</w:t>
            </w:r>
          </w:p>
          <w:p w14:paraId="708FCB4F" w14:textId="77777777" w:rsidR="007503CC" w:rsidRDefault="00E4099D">
            <w:pPr>
              <w:spacing w:line="360" w:lineRule="auto"/>
              <w:ind w:firstLineChars="200" w:firstLine="480"/>
              <w:jc w:val="left"/>
              <w:rPr>
                <w:sz w:val="24"/>
              </w:rPr>
            </w:pPr>
            <w:r>
              <w:rPr>
                <w:sz w:val="24"/>
              </w:rPr>
              <w:t>附图</w:t>
            </w:r>
            <w:r>
              <w:rPr>
                <w:sz w:val="24"/>
              </w:rPr>
              <w:t xml:space="preserve">3  </w:t>
            </w:r>
            <w:r>
              <w:rPr>
                <w:sz w:val="24"/>
              </w:rPr>
              <w:t>项目周边关系图</w:t>
            </w:r>
          </w:p>
          <w:p w14:paraId="577797C6" w14:textId="77777777" w:rsidR="007503CC" w:rsidRDefault="00E4099D">
            <w:pPr>
              <w:spacing w:line="360" w:lineRule="auto"/>
              <w:ind w:firstLineChars="200" w:firstLine="480"/>
              <w:jc w:val="left"/>
              <w:rPr>
                <w:sz w:val="24"/>
              </w:rPr>
            </w:pPr>
            <w:r>
              <w:rPr>
                <w:rFonts w:hint="eastAsia"/>
                <w:sz w:val="24"/>
              </w:rPr>
              <w:t>附图</w:t>
            </w:r>
            <w:r>
              <w:rPr>
                <w:rFonts w:hint="eastAsia"/>
                <w:sz w:val="24"/>
              </w:rPr>
              <w:t xml:space="preserve">4  </w:t>
            </w:r>
            <w:r>
              <w:rPr>
                <w:rFonts w:hint="eastAsia"/>
                <w:sz w:val="24"/>
              </w:rPr>
              <w:t>项目环境防护距离包络线</w:t>
            </w:r>
          </w:p>
          <w:p w14:paraId="22066D5C" w14:textId="77777777" w:rsidR="007503CC" w:rsidRDefault="00E4099D">
            <w:pPr>
              <w:spacing w:line="360" w:lineRule="auto"/>
              <w:ind w:firstLineChars="200" w:firstLine="480"/>
              <w:jc w:val="left"/>
              <w:rPr>
                <w:sz w:val="24"/>
              </w:rPr>
            </w:pPr>
            <w:r>
              <w:rPr>
                <w:sz w:val="24"/>
              </w:rPr>
              <w:t>附件</w:t>
            </w:r>
            <w:r>
              <w:rPr>
                <w:sz w:val="24"/>
              </w:rPr>
              <w:t xml:space="preserve">1  </w:t>
            </w:r>
            <w:r>
              <w:rPr>
                <w:sz w:val="24"/>
              </w:rPr>
              <w:t>委托书</w:t>
            </w:r>
          </w:p>
          <w:p w14:paraId="6B9E2182" w14:textId="77777777" w:rsidR="007503CC" w:rsidRDefault="00E4099D">
            <w:pPr>
              <w:spacing w:line="360" w:lineRule="auto"/>
              <w:ind w:firstLineChars="200" w:firstLine="480"/>
              <w:jc w:val="left"/>
              <w:rPr>
                <w:sz w:val="24"/>
              </w:rPr>
            </w:pPr>
            <w:r>
              <w:rPr>
                <w:sz w:val="24"/>
              </w:rPr>
              <w:t>附件</w:t>
            </w:r>
            <w:r>
              <w:rPr>
                <w:sz w:val="24"/>
              </w:rPr>
              <w:t xml:space="preserve">2  </w:t>
            </w:r>
            <w:r>
              <w:rPr>
                <w:sz w:val="24"/>
              </w:rPr>
              <w:t>项目备案文件</w:t>
            </w:r>
          </w:p>
          <w:p w14:paraId="2C78762F" w14:textId="77777777" w:rsidR="007503CC" w:rsidRDefault="00E4099D">
            <w:pPr>
              <w:spacing w:line="360" w:lineRule="auto"/>
              <w:ind w:firstLineChars="200" w:firstLine="480"/>
              <w:jc w:val="left"/>
              <w:rPr>
                <w:sz w:val="24"/>
              </w:rPr>
            </w:pPr>
            <w:r>
              <w:rPr>
                <w:sz w:val="24"/>
              </w:rPr>
              <w:t>附件</w:t>
            </w:r>
            <w:r>
              <w:rPr>
                <w:rFonts w:hint="eastAsia"/>
                <w:sz w:val="24"/>
              </w:rPr>
              <w:t>3</w:t>
            </w:r>
            <w:r>
              <w:rPr>
                <w:sz w:val="24"/>
              </w:rPr>
              <w:t xml:space="preserve">  </w:t>
            </w:r>
            <w:r>
              <w:rPr>
                <w:rFonts w:hint="eastAsia"/>
                <w:sz w:val="24"/>
              </w:rPr>
              <w:t>国有土地使用权出让合同</w:t>
            </w:r>
          </w:p>
          <w:p w14:paraId="245AA997" w14:textId="77777777" w:rsidR="007503CC" w:rsidRDefault="00E4099D">
            <w:pPr>
              <w:spacing w:line="360" w:lineRule="auto"/>
              <w:ind w:firstLineChars="200" w:firstLine="480"/>
              <w:jc w:val="left"/>
              <w:rPr>
                <w:sz w:val="24"/>
              </w:rPr>
            </w:pPr>
            <w:r>
              <w:rPr>
                <w:sz w:val="24"/>
              </w:rPr>
              <w:t>附件</w:t>
            </w:r>
            <w:r>
              <w:rPr>
                <w:rFonts w:hint="eastAsia"/>
                <w:sz w:val="24"/>
              </w:rPr>
              <w:t>4</w:t>
            </w:r>
            <w:r>
              <w:rPr>
                <w:sz w:val="24"/>
              </w:rPr>
              <w:t xml:space="preserve">  </w:t>
            </w:r>
            <w:r>
              <w:rPr>
                <w:sz w:val="24"/>
              </w:rPr>
              <w:t>土地证</w:t>
            </w:r>
          </w:p>
          <w:p w14:paraId="4528C864" w14:textId="7A299620" w:rsidR="007503CC" w:rsidRDefault="00E4099D">
            <w:pPr>
              <w:spacing w:line="360" w:lineRule="auto"/>
              <w:ind w:firstLineChars="200" w:firstLine="480"/>
              <w:jc w:val="left"/>
              <w:rPr>
                <w:sz w:val="24"/>
              </w:rPr>
            </w:pPr>
            <w:r>
              <w:rPr>
                <w:rFonts w:hint="eastAsia"/>
                <w:sz w:val="24"/>
              </w:rPr>
              <w:t>附件</w:t>
            </w:r>
            <w:r>
              <w:rPr>
                <w:rFonts w:hint="eastAsia"/>
                <w:sz w:val="24"/>
              </w:rPr>
              <w:t xml:space="preserve">5  </w:t>
            </w:r>
            <w:r>
              <w:rPr>
                <w:rFonts w:hint="eastAsia"/>
                <w:sz w:val="24"/>
              </w:rPr>
              <w:t>检测报告</w:t>
            </w:r>
          </w:p>
          <w:p w14:paraId="28714C4D" w14:textId="6BAD4811" w:rsidR="00DC561E" w:rsidRDefault="00DC561E">
            <w:pPr>
              <w:spacing w:line="360" w:lineRule="auto"/>
              <w:ind w:firstLineChars="200" w:firstLine="480"/>
              <w:jc w:val="left"/>
              <w:rPr>
                <w:sz w:val="24"/>
              </w:rPr>
            </w:pPr>
            <w:r>
              <w:rPr>
                <w:rFonts w:hint="eastAsia"/>
                <w:sz w:val="24"/>
              </w:rPr>
              <w:t>附件</w:t>
            </w:r>
            <w:r>
              <w:rPr>
                <w:rFonts w:hint="eastAsia"/>
                <w:sz w:val="24"/>
              </w:rPr>
              <w:t>6</w:t>
            </w:r>
            <w:r>
              <w:rPr>
                <w:sz w:val="24"/>
              </w:rPr>
              <w:t xml:space="preserve">  </w:t>
            </w:r>
            <w:r>
              <w:rPr>
                <w:rFonts w:hint="eastAsia"/>
                <w:sz w:val="24"/>
              </w:rPr>
              <w:t>秋江街道办事处预审意见</w:t>
            </w:r>
          </w:p>
          <w:p w14:paraId="489C898E" w14:textId="77777777" w:rsidR="007503CC" w:rsidRDefault="00E4099D">
            <w:pPr>
              <w:numPr>
                <w:ilvl w:val="0"/>
                <w:numId w:val="2"/>
              </w:numPr>
              <w:spacing w:line="360" w:lineRule="auto"/>
              <w:rPr>
                <w:sz w:val="24"/>
              </w:rPr>
            </w:pPr>
            <w:r>
              <w:rPr>
                <w:sz w:val="24"/>
              </w:rPr>
              <w:t>如果本报告表不能说明项目产生污染及对环境造成的影响，应进行专项评价。根据建设项目的特点和当地环境特征，应选下列</w:t>
            </w:r>
            <w:r>
              <w:rPr>
                <w:sz w:val="24"/>
              </w:rPr>
              <w:t>1—2</w:t>
            </w:r>
            <w:r>
              <w:rPr>
                <w:sz w:val="24"/>
              </w:rPr>
              <w:t>项进行专项评价。</w:t>
            </w:r>
          </w:p>
          <w:p w14:paraId="3855F5A3" w14:textId="77777777" w:rsidR="007503CC" w:rsidRDefault="00E4099D">
            <w:pPr>
              <w:numPr>
                <w:ilvl w:val="0"/>
                <w:numId w:val="3"/>
              </w:numPr>
              <w:tabs>
                <w:tab w:val="left" w:pos="696"/>
              </w:tabs>
              <w:spacing w:line="360" w:lineRule="auto"/>
              <w:ind w:firstLine="172"/>
              <w:rPr>
                <w:sz w:val="24"/>
              </w:rPr>
            </w:pPr>
            <w:r>
              <w:rPr>
                <w:sz w:val="24"/>
              </w:rPr>
              <w:t>大气环境影响专项评价</w:t>
            </w:r>
          </w:p>
          <w:p w14:paraId="54BD3B04" w14:textId="77777777" w:rsidR="007503CC" w:rsidRDefault="00E4099D">
            <w:pPr>
              <w:numPr>
                <w:ilvl w:val="0"/>
                <w:numId w:val="3"/>
              </w:numPr>
              <w:tabs>
                <w:tab w:val="left" w:pos="696"/>
              </w:tabs>
              <w:spacing w:line="360" w:lineRule="auto"/>
              <w:ind w:firstLine="172"/>
              <w:rPr>
                <w:sz w:val="24"/>
              </w:rPr>
            </w:pPr>
            <w:r>
              <w:rPr>
                <w:sz w:val="24"/>
              </w:rPr>
              <w:t>水环境影响专项评价</w:t>
            </w:r>
          </w:p>
          <w:p w14:paraId="7A8DE942" w14:textId="77777777" w:rsidR="007503CC" w:rsidRDefault="00E4099D">
            <w:pPr>
              <w:numPr>
                <w:ilvl w:val="0"/>
                <w:numId w:val="3"/>
              </w:numPr>
              <w:tabs>
                <w:tab w:val="left" w:pos="696"/>
              </w:tabs>
              <w:spacing w:line="360" w:lineRule="auto"/>
              <w:ind w:firstLine="172"/>
              <w:rPr>
                <w:sz w:val="24"/>
              </w:rPr>
            </w:pPr>
            <w:r>
              <w:rPr>
                <w:sz w:val="24"/>
              </w:rPr>
              <w:t>生态环境影响专项评价</w:t>
            </w:r>
          </w:p>
          <w:p w14:paraId="313A7CE4" w14:textId="77777777" w:rsidR="007503CC" w:rsidRDefault="00E4099D">
            <w:pPr>
              <w:numPr>
                <w:ilvl w:val="0"/>
                <w:numId w:val="3"/>
              </w:numPr>
              <w:tabs>
                <w:tab w:val="left" w:pos="696"/>
              </w:tabs>
              <w:spacing w:line="360" w:lineRule="auto"/>
              <w:ind w:firstLine="172"/>
              <w:rPr>
                <w:sz w:val="24"/>
              </w:rPr>
            </w:pPr>
            <w:r>
              <w:rPr>
                <w:sz w:val="24"/>
              </w:rPr>
              <w:t>声影响专项评价</w:t>
            </w:r>
          </w:p>
          <w:p w14:paraId="2BD610AB" w14:textId="77777777" w:rsidR="007503CC" w:rsidRDefault="00E4099D">
            <w:pPr>
              <w:numPr>
                <w:ilvl w:val="0"/>
                <w:numId w:val="3"/>
              </w:numPr>
              <w:tabs>
                <w:tab w:val="left" w:pos="696"/>
              </w:tabs>
              <w:spacing w:line="360" w:lineRule="auto"/>
              <w:ind w:firstLine="172"/>
              <w:rPr>
                <w:sz w:val="24"/>
              </w:rPr>
            </w:pPr>
            <w:r>
              <w:rPr>
                <w:sz w:val="24"/>
              </w:rPr>
              <w:t>土壤影响专项评价</w:t>
            </w:r>
          </w:p>
          <w:p w14:paraId="4E4A41CB" w14:textId="77777777" w:rsidR="007503CC" w:rsidRDefault="00E4099D">
            <w:pPr>
              <w:numPr>
                <w:ilvl w:val="0"/>
                <w:numId w:val="3"/>
              </w:numPr>
              <w:tabs>
                <w:tab w:val="left" w:pos="696"/>
              </w:tabs>
              <w:spacing w:line="360" w:lineRule="auto"/>
              <w:ind w:firstLine="172"/>
              <w:rPr>
                <w:sz w:val="24"/>
              </w:rPr>
            </w:pPr>
            <w:r>
              <w:rPr>
                <w:sz w:val="24"/>
              </w:rPr>
              <w:t>固体废物影响专项评价</w:t>
            </w:r>
          </w:p>
          <w:p w14:paraId="11CAE224" w14:textId="77777777" w:rsidR="007503CC" w:rsidRDefault="00E4099D">
            <w:pPr>
              <w:spacing w:line="360" w:lineRule="auto"/>
              <w:jc w:val="left"/>
              <w:rPr>
                <w:sz w:val="24"/>
              </w:rPr>
            </w:pPr>
            <w:r>
              <w:rPr>
                <w:sz w:val="24"/>
              </w:rPr>
              <w:t>以上专项评价未包括的可列专项，专项评价按照《环境影响评价技术导则》中的要求进行。</w:t>
            </w:r>
          </w:p>
          <w:p w14:paraId="2F5226F1" w14:textId="77777777" w:rsidR="007503CC" w:rsidRDefault="007503CC">
            <w:pPr>
              <w:spacing w:line="360" w:lineRule="auto"/>
              <w:jc w:val="left"/>
              <w:rPr>
                <w:sz w:val="24"/>
              </w:rPr>
            </w:pPr>
          </w:p>
          <w:p w14:paraId="7DACB74D" w14:textId="77777777" w:rsidR="007503CC" w:rsidRDefault="007503CC">
            <w:pPr>
              <w:jc w:val="left"/>
              <w:rPr>
                <w:sz w:val="24"/>
              </w:rPr>
            </w:pPr>
          </w:p>
          <w:p w14:paraId="6600F750" w14:textId="77777777" w:rsidR="007503CC" w:rsidRDefault="007503CC">
            <w:pPr>
              <w:jc w:val="left"/>
              <w:rPr>
                <w:sz w:val="24"/>
              </w:rPr>
            </w:pPr>
          </w:p>
          <w:p w14:paraId="4E1C9918" w14:textId="77777777" w:rsidR="007503CC" w:rsidRDefault="007503CC">
            <w:pPr>
              <w:jc w:val="left"/>
              <w:rPr>
                <w:sz w:val="24"/>
              </w:rPr>
            </w:pPr>
          </w:p>
          <w:p w14:paraId="3A2A102D" w14:textId="77777777" w:rsidR="007503CC" w:rsidRDefault="007503CC">
            <w:pPr>
              <w:jc w:val="left"/>
              <w:rPr>
                <w:sz w:val="24"/>
              </w:rPr>
            </w:pPr>
          </w:p>
          <w:p w14:paraId="7ABB5BBF" w14:textId="77777777" w:rsidR="007503CC" w:rsidRDefault="007503CC">
            <w:pPr>
              <w:jc w:val="left"/>
              <w:rPr>
                <w:sz w:val="24"/>
              </w:rPr>
            </w:pPr>
          </w:p>
          <w:p w14:paraId="00BBA095" w14:textId="77777777" w:rsidR="007503CC" w:rsidRDefault="007503CC">
            <w:pPr>
              <w:jc w:val="left"/>
              <w:rPr>
                <w:sz w:val="24"/>
              </w:rPr>
            </w:pPr>
          </w:p>
          <w:p w14:paraId="390C20B6" w14:textId="77777777" w:rsidR="007503CC" w:rsidRDefault="007503CC">
            <w:pPr>
              <w:jc w:val="left"/>
              <w:rPr>
                <w:sz w:val="24"/>
              </w:rPr>
            </w:pPr>
          </w:p>
        </w:tc>
      </w:tr>
    </w:tbl>
    <w:p w14:paraId="369C4221" w14:textId="2DD7CA28" w:rsidR="007503CC" w:rsidRDefault="007503CC">
      <w:pPr>
        <w:rPr>
          <w:b/>
          <w:bCs/>
          <w:sz w:val="24"/>
          <w:szCs w:val="32"/>
        </w:rPr>
      </w:pPr>
    </w:p>
    <w:sectPr w:rsidR="007503CC" w:rsidSect="00DC561E">
      <w:pgSz w:w="11906" w:h="16838"/>
      <w:pgMar w:top="1418" w:right="1440" w:bottom="1418" w:left="1440" w:header="851" w:footer="850"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D91E" w14:textId="77777777" w:rsidR="007A7ADF" w:rsidRDefault="007A7ADF">
      <w:r>
        <w:separator/>
      </w:r>
    </w:p>
  </w:endnote>
  <w:endnote w:type="continuationSeparator" w:id="0">
    <w:p w14:paraId="3B9D4136" w14:textId="77777777" w:rsidR="007A7ADF" w:rsidRDefault="007A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D92C" w14:textId="77777777" w:rsidR="00D31736" w:rsidRDefault="00D31736">
    <w:pPr>
      <w:pStyle w:val="af"/>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06502"/>
      <w:docPartObj>
        <w:docPartGallery w:val="Page Numbers (Bottom of Page)"/>
        <w:docPartUnique/>
      </w:docPartObj>
    </w:sdtPr>
    <w:sdtContent>
      <w:p w14:paraId="66027DF1" w14:textId="77777777" w:rsidR="00D31736" w:rsidRDefault="00D31736" w:rsidP="000A34F1">
        <w:pPr>
          <w:pStyle w:val="af"/>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038515"/>
      <w:docPartObj>
        <w:docPartGallery w:val="Page Numbers (Bottom of Page)"/>
        <w:docPartUnique/>
      </w:docPartObj>
    </w:sdtPr>
    <w:sdtContent>
      <w:p w14:paraId="044F724B" w14:textId="77777777" w:rsidR="00D31736" w:rsidRDefault="00D31736" w:rsidP="000A34F1">
        <w:pPr>
          <w:pStyle w:val="af"/>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DA90" w14:textId="77777777" w:rsidR="007A7ADF" w:rsidRDefault="007A7ADF">
      <w:r>
        <w:separator/>
      </w:r>
    </w:p>
  </w:footnote>
  <w:footnote w:type="continuationSeparator" w:id="0">
    <w:p w14:paraId="574F4409" w14:textId="77777777" w:rsidR="007A7ADF" w:rsidRDefault="007A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2FF6" w14:textId="276A5FA9" w:rsidR="00D31736" w:rsidRDefault="00D31736" w:rsidP="00307430">
    <w:pPr>
      <w:pStyle w:val="af1"/>
      <w:pBdr>
        <w:bottom w:val="single" w:sz="4" w:space="1" w:color="auto"/>
      </w:pBdr>
    </w:pPr>
    <w:r>
      <w:rPr>
        <w:rFonts w:hint="eastAsia"/>
      </w:rPr>
      <w:t>池州市富光涂料有限公司年产</w:t>
    </w:r>
    <w:r>
      <w:t>4000</w:t>
    </w:r>
    <w:r>
      <w:rPr>
        <w:rFonts w:hint="eastAsia"/>
      </w:rPr>
      <w:t>吨涂料生产线项目环境影响报告表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04B7" w14:textId="77777777" w:rsidR="00D31736" w:rsidRDefault="00D31736">
    <w:pPr>
      <w:pStyle w:val="af1"/>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D923" w14:textId="77777777" w:rsidR="00D31736" w:rsidRDefault="00D31736" w:rsidP="00307430">
    <w:pPr>
      <w:pStyle w:val="af1"/>
      <w:pBdr>
        <w:bottom w:val="single" w:sz="4" w:space="1" w:color="auto"/>
      </w:pBdr>
    </w:pPr>
    <w:r>
      <w:rPr>
        <w:rFonts w:hint="eastAsia"/>
      </w:rPr>
      <w:t>池州市富光涂料有限公司年产</w:t>
    </w:r>
    <w:r>
      <w:t>4000</w:t>
    </w:r>
    <w:r>
      <w:rPr>
        <w:rFonts w:hint="eastAsia"/>
      </w:rPr>
      <w:t>吨涂料生产线项目环境影响报告表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5EE868"/>
    <w:multiLevelType w:val="singleLevel"/>
    <w:tmpl w:val="B85EE868"/>
    <w:lvl w:ilvl="0">
      <w:start w:val="11"/>
      <w:numFmt w:val="decimal"/>
      <w:suff w:val="nothing"/>
      <w:lvlText w:val="%1、"/>
      <w:lvlJc w:val="left"/>
    </w:lvl>
  </w:abstractNum>
  <w:abstractNum w:abstractNumId="1" w15:restartNumberingAfterBreak="0">
    <w:nsid w:val="0D8D1649"/>
    <w:multiLevelType w:val="singleLevel"/>
    <w:tmpl w:val="0D8D1649"/>
    <w:lvl w:ilvl="0">
      <w:start w:val="1"/>
      <w:numFmt w:val="decimal"/>
      <w:lvlText w:val="%1."/>
      <w:lvlJc w:val="left"/>
      <w:pPr>
        <w:tabs>
          <w:tab w:val="left" w:pos="300"/>
        </w:tabs>
        <w:ind w:left="300" w:hanging="300"/>
      </w:pPr>
      <w:rPr>
        <w:rFonts w:hint="eastAsia"/>
      </w:rPr>
    </w:lvl>
  </w:abstractNum>
  <w:abstractNum w:abstractNumId="2" w15:restartNumberingAfterBreak="0">
    <w:nsid w:val="332F4631"/>
    <w:multiLevelType w:val="multilevel"/>
    <w:tmpl w:val="332F4631"/>
    <w:lvl w:ilvl="0">
      <w:start w:val="1"/>
      <w:numFmt w:val="decimalEnclosedCircle"/>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46E1CEF"/>
    <w:multiLevelType w:val="hybridMultilevel"/>
    <w:tmpl w:val="773EECE0"/>
    <w:lvl w:ilvl="0" w:tplc="CC98621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5E4666"/>
    <w:multiLevelType w:val="hybridMultilevel"/>
    <w:tmpl w:val="A0C07F9A"/>
    <w:lvl w:ilvl="0" w:tplc="12D267D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9B602DE"/>
    <w:multiLevelType w:val="hybridMultilevel"/>
    <w:tmpl w:val="2DFC9648"/>
    <w:lvl w:ilvl="0" w:tplc="BED0AD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F6B7CAF"/>
    <w:multiLevelType w:val="hybridMultilevel"/>
    <w:tmpl w:val="963CF51A"/>
    <w:lvl w:ilvl="0" w:tplc="7AE8751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2A25711"/>
    <w:multiLevelType w:val="singleLevel"/>
    <w:tmpl w:val="52A25711"/>
    <w:lvl w:ilvl="0">
      <w:start w:val="1"/>
      <w:numFmt w:val="japaneseCounting"/>
      <w:pStyle w:val="4"/>
      <w:lvlText w:val="%1、"/>
      <w:lvlJc w:val="left"/>
      <w:pPr>
        <w:tabs>
          <w:tab w:val="left" w:pos="480"/>
        </w:tabs>
        <w:ind w:left="480" w:hanging="480"/>
      </w:pPr>
      <w:rPr>
        <w:rFonts w:hint="eastAsia"/>
      </w:rPr>
    </w:lvl>
  </w:abstractNum>
  <w:abstractNum w:abstractNumId="8" w15:restartNumberingAfterBreak="0">
    <w:nsid w:val="599E2B1F"/>
    <w:multiLevelType w:val="singleLevel"/>
    <w:tmpl w:val="599E2B1F"/>
    <w:lvl w:ilvl="0">
      <w:start w:val="5"/>
      <w:numFmt w:val="decimal"/>
      <w:suff w:val="nothing"/>
      <w:lvlText w:val="%1、"/>
      <w:lvlJc w:val="left"/>
    </w:lvl>
  </w:abstractNum>
  <w:abstractNum w:abstractNumId="9" w15:restartNumberingAfterBreak="0">
    <w:nsid w:val="5CFA35A5"/>
    <w:multiLevelType w:val="hybridMultilevel"/>
    <w:tmpl w:val="86E21246"/>
    <w:lvl w:ilvl="0" w:tplc="D02A89D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FC72578"/>
    <w:multiLevelType w:val="hybridMultilevel"/>
    <w:tmpl w:val="401E518E"/>
    <w:lvl w:ilvl="0" w:tplc="6B40E6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5E41F9B"/>
    <w:multiLevelType w:val="hybridMultilevel"/>
    <w:tmpl w:val="052CCB5A"/>
    <w:lvl w:ilvl="0" w:tplc="2C668B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375B65"/>
    <w:multiLevelType w:val="hybridMultilevel"/>
    <w:tmpl w:val="F4F041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750EBA"/>
    <w:multiLevelType w:val="hybridMultilevel"/>
    <w:tmpl w:val="454CE0BE"/>
    <w:lvl w:ilvl="0" w:tplc="559EFC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
  </w:num>
  <w:num w:numId="4">
    <w:abstractNumId w:val="2"/>
  </w:num>
  <w:num w:numId="5">
    <w:abstractNumId w:val="0"/>
  </w:num>
  <w:num w:numId="6">
    <w:abstractNumId w:val="12"/>
  </w:num>
  <w:num w:numId="7">
    <w:abstractNumId w:val="13"/>
  </w:num>
  <w:num w:numId="8">
    <w:abstractNumId w:val="9"/>
  </w:num>
  <w:num w:numId="9">
    <w:abstractNumId w:val="4"/>
  </w:num>
  <w:num w:numId="10">
    <w:abstractNumId w:val="6"/>
  </w:num>
  <w:num w:numId="11">
    <w:abstractNumId w:val="3"/>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31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FC"/>
    <w:rsid w:val="00017446"/>
    <w:rsid w:val="00081B80"/>
    <w:rsid w:val="000A34F1"/>
    <w:rsid w:val="000B65CB"/>
    <w:rsid w:val="000B7460"/>
    <w:rsid w:val="000D4F1B"/>
    <w:rsid w:val="000E0C5A"/>
    <w:rsid w:val="0010610E"/>
    <w:rsid w:val="00110D7A"/>
    <w:rsid w:val="001151A3"/>
    <w:rsid w:val="0012781F"/>
    <w:rsid w:val="00160825"/>
    <w:rsid w:val="00174C2C"/>
    <w:rsid w:val="00183502"/>
    <w:rsid w:val="001E3369"/>
    <w:rsid w:val="001E42C8"/>
    <w:rsid w:val="001F35A6"/>
    <w:rsid w:val="002165B4"/>
    <w:rsid w:val="002651F9"/>
    <w:rsid w:val="002907BC"/>
    <w:rsid w:val="00297267"/>
    <w:rsid w:val="002B2655"/>
    <w:rsid w:val="002B6E13"/>
    <w:rsid w:val="00307430"/>
    <w:rsid w:val="003126FE"/>
    <w:rsid w:val="00312A47"/>
    <w:rsid w:val="003209ED"/>
    <w:rsid w:val="00322BE8"/>
    <w:rsid w:val="00372A72"/>
    <w:rsid w:val="003A3A6C"/>
    <w:rsid w:val="003B1849"/>
    <w:rsid w:val="003F1B9E"/>
    <w:rsid w:val="00434EBA"/>
    <w:rsid w:val="004512DA"/>
    <w:rsid w:val="00451ECB"/>
    <w:rsid w:val="00473728"/>
    <w:rsid w:val="00491824"/>
    <w:rsid w:val="004D4943"/>
    <w:rsid w:val="004E2218"/>
    <w:rsid w:val="0050659E"/>
    <w:rsid w:val="00527B52"/>
    <w:rsid w:val="00545D14"/>
    <w:rsid w:val="00577393"/>
    <w:rsid w:val="005B6163"/>
    <w:rsid w:val="005F2F9C"/>
    <w:rsid w:val="005F52C3"/>
    <w:rsid w:val="00671A7B"/>
    <w:rsid w:val="0067490B"/>
    <w:rsid w:val="0068255E"/>
    <w:rsid w:val="00685343"/>
    <w:rsid w:val="00685F2E"/>
    <w:rsid w:val="006D4E12"/>
    <w:rsid w:val="006D579D"/>
    <w:rsid w:val="006E560A"/>
    <w:rsid w:val="007101A8"/>
    <w:rsid w:val="00711681"/>
    <w:rsid w:val="007204E7"/>
    <w:rsid w:val="007503CC"/>
    <w:rsid w:val="007561E6"/>
    <w:rsid w:val="00770E55"/>
    <w:rsid w:val="00783F83"/>
    <w:rsid w:val="007A7ADF"/>
    <w:rsid w:val="007B4C51"/>
    <w:rsid w:val="007E25C8"/>
    <w:rsid w:val="007F58DD"/>
    <w:rsid w:val="00815268"/>
    <w:rsid w:val="00866851"/>
    <w:rsid w:val="008873C9"/>
    <w:rsid w:val="0092048B"/>
    <w:rsid w:val="0098183C"/>
    <w:rsid w:val="00994A64"/>
    <w:rsid w:val="009A0678"/>
    <w:rsid w:val="00A14083"/>
    <w:rsid w:val="00A531B5"/>
    <w:rsid w:val="00A81269"/>
    <w:rsid w:val="00AB4ADF"/>
    <w:rsid w:val="00AC2779"/>
    <w:rsid w:val="00AD735D"/>
    <w:rsid w:val="00B1593B"/>
    <w:rsid w:val="00B15943"/>
    <w:rsid w:val="00B33DA9"/>
    <w:rsid w:val="00B84D1E"/>
    <w:rsid w:val="00B8673B"/>
    <w:rsid w:val="00B9256F"/>
    <w:rsid w:val="00BF3C12"/>
    <w:rsid w:val="00C1293B"/>
    <w:rsid w:val="00C20ADA"/>
    <w:rsid w:val="00C937AD"/>
    <w:rsid w:val="00D31736"/>
    <w:rsid w:val="00D93A78"/>
    <w:rsid w:val="00DA35FE"/>
    <w:rsid w:val="00DC561E"/>
    <w:rsid w:val="00E106FB"/>
    <w:rsid w:val="00E4099D"/>
    <w:rsid w:val="00E644B1"/>
    <w:rsid w:val="00E7294F"/>
    <w:rsid w:val="00EA2600"/>
    <w:rsid w:val="00EE3E21"/>
    <w:rsid w:val="00EE6779"/>
    <w:rsid w:val="00EF4981"/>
    <w:rsid w:val="00F03385"/>
    <w:rsid w:val="00F21E3C"/>
    <w:rsid w:val="00F40498"/>
    <w:rsid w:val="00F57E46"/>
    <w:rsid w:val="00F955FC"/>
    <w:rsid w:val="00FD5569"/>
    <w:rsid w:val="00FD6EF7"/>
    <w:rsid w:val="020F03EE"/>
    <w:rsid w:val="0213253A"/>
    <w:rsid w:val="02382DD2"/>
    <w:rsid w:val="026A5C82"/>
    <w:rsid w:val="02887E2A"/>
    <w:rsid w:val="02D91239"/>
    <w:rsid w:val="030E37DD"/>
    <w:rsid w:val="0860157C"/>
    <w:rsid w:val="086C5268"/>
    <w:rsid w:val="090F27AD"/>
    <w:rsid w:val="093F050E"/>
    <w:rsid w:val="0A664457"/>
    <w:rsid w:val="0BDA4DC5"/>
    <w:rsid w:val="0CCC0C52"/>
    <w:rsid w:val="0D1F619A"/>
    <w:rsid w:val="0E2A4FBC"/>
    <w:rsid w:val="11EA6A10"/>
    <w:rsid w:val="149D1D48"/>
    <w:rsid w:val="1503653E"/>
    <w:rsid w:val="15D176DA"/>
    <w:rsid w:val="16032F41"/>
    <w:rsid w:val="19995F09"/>
    <w:rsid w:val="1C095985"/>
    <w:rsid w:val="1CA53A8A"/>
    <w:rsid w:val="1F361069"/>
    <w:rsid w:val="1FC3200F"/>
    <w:rsid w:val="200A30FD"/>
    <w:rsid w:val="211C4325"/>
    <w:rsid w:val="252F116B"/>
    <w:rsid w:val="261777B4"/>
    <w:rsid w:val="263D08FF"/>
    <w:rsid w:val="2AE45502"/>
    <w:rsid w:val="2BF579AE"/>
    <w:rsid w:val="2CF25620"/>
    <w:rsid w:val="2EC87F56"/>
    <w:rsid w:val="33C37FE9"/>
    <w:rsid w:val="34051D5F"/>
    <w:rsid w:val="35D221C4"/>
    <w:rsid w:val="36E2338A"/>
    <w:rsid w:val="3946550F"/>
    <w:rsid w:val="39752BEA"/>
    <w:rsid w:val="3B3E1F40"/>
    <w:rsid w:val="3C29529D"/>
    <w:rsid w:val="3C40428B"/>
    <w:rsid w:val="3CF90DDE"/>
    <w:rsid w:val="3CFA5D7F"/>
    <w:rsid w:val="3D454860"/>
    <w:rsid w:val="3EDC682B"/>
    <w:rsid w:val="409204FC"/>
    <w:rsid w:val="42705222"/>
    <w:rsid w:val="43A32A5D"/>
    <w:rsid w:val="464A6E8E"/>
    <w:rsid w:val="472B495C"/>
    <w:rsid w:val="475C75BE"/>
    <w:rsid w:val="4ABA1999"/>
    <w:rsid w:val="4B1E3FD1"/>
    <w:rsid w:val="4C8E5185"/>
    <w:rsid w:val="4C985C1B"/>
    <w:rsid w:val="4CE05730"/>
    <w:rsid w:val="4CE25739"/>
    <w:rsid w:val="4D7337BE"/>
    <w:rsid w:val="4D7714E2"/>
    <w:rsid w:val="4DAB5C78"/>
    <w:rsid w:val="4FE970C0"/>
    <w:rsid w:val="513856A9"/>
    <w:rsid w:val="51634521"/>
    <w:rsid w:val="517D2FBE"/>
    <w:rsid w:val="52695006"/>
    <w:rsid w:val="52CE750A"/>
    <w:rsid w:val="52D50E05"/>
    <w:rsid w:val="53347D18"/>
    <w:rsid w:val="536662FA"/>
    <w:rsid w:val="55713BC9"/>
    <w:rsid w:val="56255C03"/>
    <w:rsid w:val="56C17F97"/>
    <w:rsid w:val="57E10DCA"/>
    <w:rsid w:val="583438BE"/>
    <w:rsid w:val="599771A5"/>
    <w:rsid w:val="59BC1CA0"/>
    <w:rsid w:val="59F937B3"/>
    <w:rsid w:val="5AF265E2"/>
    <w:rsid w:val="5D0C1AAF"/>
    <w:rsid w:val="5FDD3A15"/>
    <w:rsid w:val="60186752"/>
    <w:rsid w:val="64632C24"/>
    <w:rsid w:val="647833CF"/>
    <w:rsid w:val="64BE700B"/>
    <w:rsid w:val="661C1CE8"/>
    <w:rsid w:val="66C565C1"/>
    <w:rsid w:val="67DD4C49"/>
    <w:rsid w:val="683B486A"/>
    <w:rsid w:val="69A63FE6"/>
    <w:rsid w:val="6A3907E5"/>
    <w:rsid w:val="6A6607A2"/>
    <w:rsid w:val="6BA21C7F"/>
    <w:rsid w:val="6CC36224"/>
    <w:rsid w:val="6D573349"/>
    <w:rsid w:val="6D990C4F"/>
    <w:rsid w:val="6DBB09C6"/>
    <w:rsid w:val="6F3A057D"/>
    <w:rsid w:val="70E17D99"/>
    <w:rsid w:val="71304C34"/>
    <w:rsid w:val="722D6708"/>
    <w:rsid w:val="7299378F"/>
    <w:rsid w:val="734177D4"/>
    <w:rsid w:val="73CF1F2D"/>
    <w:rsid w:val="74C779E2"/>
    <w:rsid w:val="75E418B2"/>
    <w:rsid w:val="785948AB"/>
    <w:rsid w:val="7A9C0C83"/>
    <w:rsid w:val="7B396D28"/>
    <w:rsid w:val="7CB55C37"/>
    <w:rsid w:val="7CD55929"/>
    <w:rsid w:val="7DDC0423"/>
    <w:rsid w:val="7E9F4FA1"/>
    <w:rsid w:val="7F8F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64D1C1"/>
  <w15:docId w15:val="{3EB19B17-B046-41AD-9F48-1C3D7CDF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7E46"/>
    <w:pPr>
      <w:widowControl w:val="0"/>
      <w:jc w:val="both"/>
    </w:pPr>
    <w:rPr>
      <w:kern w:val="2"/>
      <w:sz w:val="21"/>
      <w:szCs w:val="24"/>
    </w:rPr>
  </w:style>
  <w:style w:type="paragraph" w:styleId="1">
    <w:name w:val="heading 1"/>
    <w:basedOn w:val="a"/>
    <w:next w:val="a"/>
    <w:link w:val="10"/>
    <w:rsid w:val="000B7460"/>
    <w:pPr>
      <w:keepNext/>
      <w:spacing w:line="360" w:lineRule="auto"/>
      <w:ind w:leftChars="-70" w:left="-147" w:firstLineChars="597" w:firstLine="1199"/>
      <w:outlineLvl w:val="0"/>
    </w:pPr>
    <w:rPr>
      <w:b/>
      <w:bCs/>
      <w:sz w:val="20"/>
    </w:rPr>
  </w:style>
  <w:style w:type="paragraph" w:styleId="2">
    <w:name w:val="heading 2"/>
    <w:basedOn w:val="a"/>
    <w:next w:val="a"/>
    <w:link w:val="20"/>
    <w:rsid w:val="000B746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1"/>
    <w:rsid w:val="000B74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B7460"/>
    <w:rPr>
      <w:b/>
      <w:bCs/>
      <w:kern w:val="2"/>
      <w:szCs w:val="24"/>
      <w:lang w:val="en-US" w:eastAsia="zh-CN"/>
    </w:rPr>
  </w:style>
  <w:style w:type="character" w:customStyle="1" w:styleId="20">
    <w:name w:val="标题 2 字符"/>
    <w:basedOn w:val="a0"/>
    <w:link w:val="2"/>
    <w:rsid w:val="000B7460"/>
    <w:rPr>
      <w:rFonts w:ascii="Arial" w:eastAsia="黑体" w:hAnsi="Arial"/>
      <w:b/>
      <w:bCs/>
      <w:kern w:val="2"/>
      <w:sz w:val="32"/>
      <w:szCs w:val="32"/>
    </w:rPr>
  </w:style>
  <w:style w:type="character" w:customStyle="1" w:styleId="31">
    <w:name w:val="标题 3 字符1"/>
    <w:link w:val="3"/>
    <w:rsid w:val="000B7460"/>
    <w:rPr>
      <w:b/>
      <w:bCs/>
      <w:kern w:val="2"/>
      <w:sz w:val="32"/>
      <w:szCs w:val="32"/>
    </w:rPr>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paragraph" w:styleId="a7">
    <w:name w:val="Normal Indent"/>
    <w:basedOn w:val="a"/>
    <w:link w:val="a8"/>
    <w:qFormat/>
    <w:pPr>
      <w:spacing w:line="360" w:lineRule="auto"/>
      <w:ind w:firstLine="420"/>
    </w:pPr>
    <w:rPr>
      <w:rFonts w:ascii="仿宋_GB2312" w:eastAsia="仿宋_GB2312" w:hAnsi="Arial Black"/>
      <w:sz w:val="28"/>
      <w:szCs w:val="20"/>
    </w:rPr>
  </w:style>
  <w:style w:type="character" w:customStyle="1" w:styleId="a8">
    <w:name w:val="正文缩进 字符"/>
    <w:link w:val="a7"/>
    <w:rsid w:val="000B7460"/>
    <w:rPr>
      <w:rFonts w:ascii="仿宋_GB2312" w:eastAsia="仿宋_GB2312" w:hAnsi="Arial Black"/>
      <w:kern w:val="2"/>
      <w:sz w:val="28"/>
    </w:rPr>
  </w:style>
  <w:style w:type="paragraph" w:styleId="30">
    <w:name w:val="Body Text 3"/>
    <w:basedOn w:val="a"/>
    <w:qFormat/>
    <w:pPr>
      <w:jc w:val="left"/>
    </w:pPr>
    <w:rPr>
      <w:sz w:val="24"/>
      <w:szCs w:val="20"/>
    </w:rPr>
  </w:style>
  <w:style w:type="paragraph" w:styleId="a9">
    <w:name w:val="Body Text"/>
    <w:basedOn w:val="a"/>
    <w:link w:val="aa"/>
    <w:qFormat/>
    <w:pPr>
      <w:spacing w:after="120"/>
    </w:pPr>
  </w:style>
  <w:style w:type="character" w:customStyle="1" w:styleId="aa">
    <w:name w:val="正文文本 字符"/>
    <w:basedOn w:val="a0"/>
    <w:link w:val="a9"/>
    <w:rsid w:val="000B7460"/>
    <w:rPr>
      <w:kern w:val="2"/>
      <w:sz w:val="21"/>
      <w:szCs w:val="24"/>
    </w:rPr>
  </w:style>
  <w:style w:type="paragraph" w:styleId="ab">
    <w:name w:val="Body Text Indent"/>
    <w:basedOn w:val="a"/>
    <w:qFormat/>
    <w:pPr>
      <w:ind w:firstLine="480"/>
      <w:jc w:val="left"/>
    </w:pPr>
    <w:rPr>
      <w:rFonts w:ascii="楷体_GB2312" w:eastAsia="楷体_GB2312"/>
      <w:sz w:val="24"/>
      <w:szCs w:val="20"/>
    </w:rPr>
  </w:style>
  <w:style w:type="paragraph" w:styleId="ac">
    <w:name w:val="Plain Text"/>
    <w:basedOn w:val="a"/>
    <w:qFormat/>
    <w:pPr>
      <w:autoSpaceDE w:val="0"/>
      <w:autoSpaceDN w:val="0"/>
      <w:adjustRightInd w:val="0"/>
      <w:textAlignment w:val="baseline"/>
    </w:pPr>
    <w:rPr>
      <w:rFonts w:ascii="宋体"/>
      <w:szCs w:val="20"/>
    </w:rPr>
  </w:style>
  <w:style w:type="paragraph" w:styleId="ad">
    <w:name w:val="Balloon Text"/>
    <w:basedOn w:val="a"/>
    <w:link w:val="ae"/>
    <w:qFormat/>
    <w:rPr>
      <w:sz w:val="18"/>
      <w:szCs w:val="18"/>
    </w:rPr>
  </w:style>
  <w:style w:type="character" w:customStyle="1" w:styleId="ae">
    <w:name w:val="批注框文本 字符"/>
    <w:basedOn w:val="a0"/>
    <w:link w:val="ad"/>
    <w:qFormat/>
    <w:rPr>
      <w:kern w:val="2"/>
      <w:sz w:val="18"/>
      <w:szCs w:val="18"/>
    </w:rPr>
  </w:style>
  <w:style w:type="paragraph" w:styleId="af">
    <w:name w:val="footer"/>
    <w:basedOn w:val="a"/>
    <w:link w:val="af0"/>
    <w:qFormat/>
    <w:pPr>
      <w:tabs>
        <w:tab w:val="center" w:pos="4153"/>
        <w:tab w:val="right" w:pos="8306"/>
      </w:tabs>
      <w:snapToGrid w:val="0"/>
      <w:jc w:val="left"/>
    </w:pPr>
    <w:rPr>
      <w:sz w:val="18"/>
      <w:szCs w:val="18"/>
    </w:rPr>
  </w:style>
  <w:style w:type="character" w:customStyle="1" w:styleId="af0">
    <w:name w:val="页脚 字符"/>
    <w:basedOn w:val="a0"/>
    <w:link w:val="af"/>
    <w:uiPriority w:val="99"/>
    <w:rsid w:val="000A34F1"/>
    <w:rPr>
      <w:kern w:val="2"/>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character" w:customStyle="1" w:styleId="af2">
    <w:name w:val="页眉 字符"/>
    <w:link w:val="af1"/>
    <w:uiPriority w:val="99"/>
    <w:rsid w:val="000B7460"/>
    <w:rPr>
      <w:kern w:val="2"/>
      <w:sz w:val="18"/>
      <w:szCs w:val="18"/>
    </w:rPr>
  </w:style>
  <w:style w:type="paragraph" w:styleId="21">
    <w:name w:val="Body Text 2"/>
    <w:basedOn w:val="a"/>
    <w:qFormat/>
    <w:pPr>
      <w:spacing w:after="120" w:line="480" w:lineRule="auto"/>
    </w:pPr>
  </w:style>
  <w:style w:type="paragraph" w:styleId="af3">
    <w:name w:val="Normal (Web)"/>
    <w:basedOn w:val="a"/>
    <w:link w:val="af4"/>
    <w:uiPriority w:val="99"/>
    <w:qFormat/>
    <w:pPr>
      <w:widowControl/>
      <w:spacing w:beforeAutospacing="1" w:afterAutospacing="1" w:line="360" w:lineRule="auto"/>
      <w:jc w:val="left"/>
    </w:pPr>
    <w:rPr>
      <w:rFonts w:ascii="宋体" w:hAnsi="宋体" w:hint="eastAsia"/>
      <w:kern w:val="0"/>
      <w:sz w:val="24"/>
      <w:szCs w:val="20"/>
    </w:rPr>
  </w:style>
  <w:style w:type="character" w:customStyle="1" w:styleId="af4">
    <w:name w:val="普通(网站) 字符"/>
    <w:basedOn w:val="a0"/>
    <w:link w:val="af3"/>
    <w:qFormat/>
    <w:rPr>
      <w:rFonts w:ascii="宋体" w:eastAsia="宋体" w:hAnsi="宋体" w:cs="宋体" w:hint="eastAsia"/>
      <w:sz w:val="24"/>
    </w:rPr>
  </w:style>
  <w:style w:type="character" w:styleId="af5">
    <w:name w:val="page number"/>
    <w:basedOn w:val="a0"/>
    <w:qFormat/>
  </w:style>
  <w:style w:type="character" w:styleId="af6">
    <w:name w:val="annotation reference"/>
    <w:basedOn w:val="a0"/>
    <w:qFormat/>
    <w:rPr>
      <w:sz w:val="21"/>
      <w:szCs w:val="21"/>
    </w:rPr>
  </w:style>
  <w:style w:type="table" w:styleId="af7">
    <w:name w:val="Table Grid"/>
    <w:aliases w:val="网格型c,网格型（pxg）"/>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qFormat/>
    <w:rPr>
      <w:sz w:val="24"/>
    </w:rPr>
  </w:style>
  <w:style w:type="paragraph" w:customStyle="1" w:styleId="af8">
    <w:name w:val="表格文字"/>
    <w:basedOn w:val="a9"/>
    <w:link w:val="CharChar"/>
    <w:qFormat/>
    <w:pPr>
      <w:adjustRightInd w:val="0"/>
      <w:snapToGrid w:val="0"/>
      <w:spacing w:after="0"/>
      <w:jc w:val="center"/>
    </w:pPr>
    <w:rPr>
      <w:rFonts w:ascii="宋体" w:hAnsi="宋体"/>
      <w:szCs w:val="21"/>
    </w:rPr>
  </w:style>
  <w:style w:type="character" w:customStyle="1" w:styleId="CharChar">
    <w:name w:val="表格文字 Char Char"/>
    <w:link w:val="af8"/>
    <w:locked/>
    <w:rsid w:val="000B7460"/>
    <w:rPr>
      <w:rFonts w:ascii="宋体" w:hAnsi="宋体"/>
      <w:kern w:val="2"/>
      <w:sz w:val="21"/>
      <w:szCs w:val="21"/>
    </w:rPr>
  </w:style>
  <w:style w:type="paragraph" w:customStyle="1" w:styleId="-Jin">
    <w:name w:val="表标题-Jin"/>
    <w:basedOn w:val="a"/>
    <w:qFormat/>
    <w:rsid w:val="00F03385"/>
    <w:pPr>
      <w:spacing w:beforeLines="50" w:before="156"/>
      <w:jc w:val="center"/>
    </w:pPr>
    <w:rPr>
      <w:b/>
      <w:szCs w:val="21"/>
    </w:rPr>
  </w:style>
  <w:style w:type="paragraph" w:customStyle="1" w:styleId="af9">
    <w:name w:val="表内容"/>
    <w:basedOn w:val="a"/>
    <w:next w:val="a"/>
    <w:qFormat/>
    <w:pPr>
      <w:spacing w:line="320" w:lineRule="exact"/>
      <w:jc w:val="center"/>
    </w:pPr>
  </w:style>
  <w:style w:type="paragraph" w:customStyle="1" w:styleId="afa">
    <w:name w:val="图标题"/>
    <w:basedOn w:val="a"/>
    <w:qFormat/>
    <w:rsid w:val="00174C2C"/>
    <w:pPr>
      <w:tabs>
        <w:tab w:val="left" w:pos="525"/>
        <w:tab w:val="left" w:pos="798"/>
      </w:tabs>
      <w:spacing w:line="360" w:lineRule="auto"/>
      <w:jc w:val="center"/>
    </w:pPr>
    <w:rPr>
      <w:b/>
      <w:szCs w:val="21"/>
    </w:rPr>
  </w:style>
  <w:style w:type="paragraph" w:customStyle="1" w:styleId="11">
    <w:name w:val="1正文段落"/>
    <w:basedOn w:val="a"/>
    <w:pPr>
      <w:spacing w:line="360" w:lineRule="auto"/>
      <w:ind w:firstLineChars="200" w:firstLine="480"/>
      <w:jc w:val="left"/>
    </w:pPr>
    <w:rPr>
      <w:snapToGrid w:val="0"/>
      <w:kern w:val="0"/>
      <w:sz w:val="24"/>
    </w:rPr>
  </w:style>
  <w:style w:type="paragraph" w:customStyle="1" w:styleId="afb">
    <w:name w:val="中文报告书样式"/>
    <w:basedOn w:val="a"/>
    <w:qFormat/>
    <w:pPr>
      <w:adjustRightInd w:val="0"/>
      <w:spacing w:line="480" w:lineRule="atLeast"/>
      <w:ind w:firstLine="482"/>
      <w:textAlignment w:val="baseline"/>
    </w:pPr>
    <w:rPr>
      <w:kern w:val="24"/>
      <w:sz w:val="24"/>
      <w:szCs w:val="20"/>
    </w:rPr>
  </w:style>
  <w:style w:type="paragraph" w:customStyle="1" w:styleId="afc">
    <w:name w:val="表格"/>
    <w:basedOn w:val="a"/>
    <w:link w:val="Char"/>
    <w:qFormat/>
    <w:rsid w:val="0010610E"/>
    <w:pPr>
      <w:jc w:val="center"/>
    </w:pPr>
    <w:rPr>
      <w:szCs w:val="21"/>
    </w:rPr>
  </w:style>
  <w:style w:type="character" w:customStyle="1" w:styleId="Char">
    <w:name w:val="表格 Char"/>
    <w:link w:val="afc"/>
    <w:rsid w:val="000B7460"/>
    <w:rPr>
      <w:kern w:val="2"/>
      <w:sz w:val="21"/>
      <w:szCs w:val="21"/>
    </w:rPr>
  </w:style>
  <w:style w:type="paragraph" w:customStyle="1" w:styleId="BodyText22">
    <w:name w:val="Body Text 22"/>
    <w:basedOn w:val="a"/>
    <w:pPr>
      <w:adjustRightInd w:val="0"/>
      <w:spacing w:line="440" w:lineRule="atLeast"/>
      <w:ind w:firstLine="480"/>
      <w:textAlignment w:val="baseline"/>
    </w:pPr>
    <w:rPr>
      <w:rFonts w:eastAsia="仿宋_GB2312"/>
      <w:sz w:val="24"/>
      <w:szCs w:val="20"/>
    </w:rPr>
  </w:style>
  <w:style w:type="character" w:customStyle="1" w:styleId="afd">
    <w:name w:val="样式 四号"/>
    <w:qFormat/>
    <w:rPr>
      <w:sz w:val="24"/>
    </w:rPr>
  </w:style>
  <w:style w:type="character" w:customStyle="1" w:styleId="afe">
    <w:name w:val="表标题 字符"/>
    <w:link w:val="aff"/>
    <w:rsid w:val="00545D14"/>
    <w:rPr>
      <w:rFonts w:ascii="黑体" w:hAnsi="黑体" w:cs="黑体"/>
      <w:b/>
      <w:color w:val="000000"/>
      <w:kern w:val="24"/>
      <w:sz w:val="21"/>
      <w:szCs w:val="21"/>
    </w:rPr>
  </w:style>
  <w:style w:type="paragraph" w:customStyle="1" w:styleId="aff">
    <w:name w:val="表标题"/>
    <w:basedOn w:val="a"/>
    <w:link w:val="afe"/>
    <w:rsid w:val="00545D14"/>
    <w:pPr>
      <w:autoSpaceDE w:val="0"/>
      <w:autoSpaceDN w:val="0"/>
      <w:adjustRightInd w:val="0"/>
      <w:snapToGrid w:val="0"/>
      <w:jc w:val="center"/>
    </w:pPr>
    <w:rPr>
      <w:rFonts w:ascii="黑体" w:hAnsi="黑体" w:cs="黑体"/>
      <w:b/>
      <w:color w:val="000000"/>
      <w:kern w:val="24"/>
      <w:szCs w:val="21"/>
    </w:rPr>
  </w:style>
  <w:style w:type="character" w:customStyle="1" w:styleId="40">
    <w:name w:val="样式4 字符"/>
    <w:link w:val="4"/>
    <w:rsid w:val="005F2F9C"/>
    <w:rPr>
      <w:rFonts w:eastAsia="黑体"/>
      <w:kern w:val="2"/>
      <w:sz w:val="21"/>
      <w:szCs w:val="24"/>
    </w:rPr>
  </w:style>
  <w:style w:type="paragraph" w:customStyle="1" w:styleId="4">
    <w:name w:val="样式4"/>
    <w:basedOn w:val="a"/>
    <w:link w:val="40"/>
    <w:qFormat/>
    <w:rsid w:val="005F2F9C"/>
    <w:pPr>
      <w:numPr>
        <w:numId w:val="2"/>
      </w:numPr>
      <w:spacing w:line="360" w:lineRule="auto"/>
    </w:pPr>
    <w:rPr>
      <w:rFonts w:eastAsia="黑体"/>
    </w:rPr>
  </w:style>
  <w:style w:type="paragraph" w:customStyle="1" w:styleId="aff0">
    <w:name w:val="表格标题"/>
    <w:basedOn w:val="a"/>
    <w:link w:val="aff1"/>
    <w:qFormat/>
    <w:rsid w:val="00434EBA"/>
    <w:pPr>
      <w:spacing w:line="360" w:lineRule="auto"/>
      <w:jc w:val="center"/>
    </w:pPr>
    <w:rPr>
      <w:b/>
      <w:szCs w:val="21"/>
      <w:lang w:val="x-none" w:eastAsia="x-none"/>
    </w:rPr>
  </w:style>
  <w:style w:type="character" w:customStyle="1" w:styleId="aff1">
    <w:name w:val="表格标题 字符"/>
    <w:link w:val="aff0"/>
    <w:rsid w:val="00434EBA"/>
    <w:rPr>
      <w:b/>
      <w:kern w:val="2"/>
      <w:sz w:val="21"/>
      <w:szCs w:val="21"/>
      <w:lang w:val="x-none" w:eastAsia="x-none"/>
    </w:rPr>
  </w:style>
  <w:style w:type="paragraph" w:customStyle="1" w:styleId="22">
    <w:name w:val="样式 本正文 + 首行缩进:  2 字符"/>
    <w:basedOn w:val="a"/>
    <w:qFormat/>
    <w:rsid w:val="000D4F1B"/>
    <w:pPr>
      <w:spacing w:line="360" w:lineRule="auto"/>
      <w:ind w:firstLineChars="200" w:firstLine="560"/>
    </w:pPr>
    <w:rPr>
      <w:rFonts w:cs="宋体"/>
      <w:sz w:val="28"/>
      <w:szCs w:val="20"/>
    </w:rPr>
  </w:style>
  <w:style w:type="character" w:customStyle="1" w:styleId="32">
    <w:name w:val="标题 3 字符"/>
    <w:basedOn w:val="a0"/>
    <w:semiHidden/>
    <w:rsid w:val="000B7460"/>
    <w:rPr>
      <w:b/>
      <w:bCs/>
      <w:kern w:val="2"/>
      <w:sz w:val="32"/>
      <w:szCs w:val="32"/>
    </w:rPr>
  </w:style>
  <w:style w:type="character" w:styleId="aff2">
    <w:name w:val="Hyperlink"/>
    <w:rsid w:val="000B7460"/>
    <w:rPr>
      <w:color w:val="3366CC"/>
      <w:u w:val="single"/>
    </w:rPr>
  </w:style>
  <w:style w:type="character" w:styleId="aff3">
    <w:name w:val="Strong"/>
    <w:rsid w:val="000B7460"/>
    <w:rPr>
      <w:b/>
      <w:bCs/>
    </w:rPr>
  </w:style>
  <w:style w:type="character" w:customStyle="1" w:styleId="12">
    <w:name w:val="标题1"/>
    <w:basedOn w:val="a0"/>
    <w:rsid w:val="000B7460"/>
  </w:style>
  <w:style w:type="paragraph" w:customStyle="1" w:styleId="23">
    <w:name w:val="表格2"/>
    <w:basedOn w:val="a"/>
    <w:rsid w:val="000B7460"/>
    <w:pPr>
      <w:spacing w:line="500" w:lineRule="atLeast"/>
    </w:pPr>
    <w:rPr>
      <w:sz w:val="28"/>
      <w:szCs w:val="20"/>
    </w:rPr>
  </w:style>
  <w:style w:type="paragraph" w:customStyle="1" w:styleId="13">
    <w:name w:val="正文1"/>
    <w:basedOn w:val="a"/>
    <w:rsid w:val="000B7460"/>
    <w:pPr>
      <w:widowControl/>
      <w:spacing w:line="360" w:lineRule="auto"/>
      <w:ind w:firstLine="482"/>
    </w:pPr>
    <w:rPr>
      <w:kern w:val="0"/>
      <w:sz w:val="24"/>
      <w:szCs w:val="20"/>
    </w:rPr>
  </w:style>
  <w:style w:type="paragraph" w:customStyle="1" w:styleId="aff4">
    <w:name w:val="报告表格"/>
    <w:basedOn w:val="a"/>
    <w:rsid w:val="000B7460"/>
    <w:pPr>
      <w:autoSpaceDE w:val="0"/>
      <w:autoSpaceDN w:val="0"/>
      <w:adjustRightInd w:val="0"/>
      <w:spacing w:before="40" w:after="40"/>
      <w:jc w:val="center"/>
      <w:textAlignment w:val="baseline"/>
    </w:pPr>
    <w:rPr>
      <w:kern w:val="0"/>
      <w:szCs w:val="20"/>
    </w:rPr>
  </w:style>
  <w:style w:type="paragraph" w:customStyle="1" w:styleId="Char1CharCharCharCharCharCharCharCharCharCharCharChar">
    <w:name w:val="Char1 Char Char Char Char Char Char Char Char Char Char Char Char"/>
    <w:basedOn w:val="a"/>
    <w:next w:val="a"/>
    <w:rsid w:val="000B7460"/>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xl33">
    <w:name w:val="xl33"/>
    <w:basedOn w:val="a"/>
    <w:rsid w:val="000B7460"/>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5">
    <w:name w:val="xl25"/>
    <w:basedOn w:val="a"/>
    <w:rsid w:val="000B7460"/>
    <w:pPr>
      <w:widowControl/>
      <w:spacing w:before="100" w:beforeAutospacing="1" w:after="100" w:afterAutospacing="1"/>
      <w:jc w:val="center"/>
      <w:textAlignment w:val="center"/>
    </w:pPr>
    <w:rPr>
      <w:rFonts w:ascii="Arial Unicode MS" w:hAnsi="Arial Unicode MS"/>
      <w:color w:val="000000"/>
      <w:kern w:val="0"/>
      <w:sz w:val="24"/>
    </w:rPr>
  </w:style>
  <w:style w:type="paragraph" w:styleId="HTML">
    <w:name w:val="HTML Preformatted"/>
    <w:basedOn w:val="a"/>
    <w:link w:val="HTML1"/>
    <w:rsid w:val="000B74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1">
    <w:name w:val="HTML 预设格式 字符1"/>
    <w:link w:val="HTML"/>
    <w:qFormat/>
    <w:rsid w:val="000B7460"/>
    <w:rPr>
      <w:rFonts w:ascii="Arial" w:hAnsi="Arial" w:cs="Arial"/>
      <w:sz w:val="24"/>
      <w:szCs w:val="24"/>
    </w:rPr>
  </w:style>
  <w:style w:type="character" w:customStyle="1" w:styleId="HTML0">
    <w:name w:val="HTML 预设格式 字符"/>
    <w:basedOn w:val="a0"/>
    <w:rsid w:val="000B7460"/>
    <w:rPr>
      <w:rFonts w:ascii="Courier New" w:hAnsi="Courier New" w:cs="Courier New"/>
      <w:kern w:val="2"/>
    </w:rPr>
  </w:style>
  <w:style w:type="paragraph" w:styleId="aff5">
    <w:name w:val="Salutation"/>
    <w:basedOn w:val="a"/>
    <w:next w:val="a"/>
    <w:link w:val="aff6"/>
    <w:rsid w:val="000B7460"/>
    <w:rPr>
      <w:rFonts w:ascii="宋体" w:hAnsi="华文宋体"/>
      <w:sz w:val="28"/>
    </w:rPr>
  </w:style>
  <w:style w:type="character" w:customStyle="1" w:styleId="aff6">
    <w:name w:val="称呼 字符"/>
    <w:basedOn w:val="a0"/>
    <w:link w:val="aff5"/>
    <w:rsid w:val="000B7460"/>
    <w:rPr>
      <w:rFonts w:ascii="宋体" w:hAnsi="华文宋体"/>
      <w:kern w:val="2"/>
      <w:sz w:val="28"/>
      <w:szCs w:val="24"/>
    </w:rPr>
  </w:style>
  <w:style w:type="paragraph" w:customStyle="1" w:styleId="zxz5">
    <w:name w:val="zxz5"/>
    <w:next w:val="a"/>
    <w:rsid w:val="000B7460"/>
    <w:pPr>
      <w:tabs>
        <w:tab w:val="left" w:pos="0"/>
      </w:tabs>
      <w:jc w:val="center"/>
    </w:pPr>
    <w:rPr>
      <w:rFonts w:ascii="宋体" w:eastAsia="Times New Roman" w:hAnsi="宋体" w:cs="宋体"/>
      <w:bCs/>
      <w:kern w:val="2"/>
      <w:sz w:val="18"/>
      <w:szCs w:val="18"/>
    </w:rPr>
  </w:style>
  <w:style w:type="paragraph" w:customStyle="1" w:styleId="GB231215">
    <w:name w:val="样式 (中文) 仿宋_GB2312 四号 黑色 行距: 1.5 倍行距"/>
    <w:basedOn w:val="a"/>
    <w:rsid w:val="000B7460"/>
    <w:pPr>
      <w:spacing w:line="360" w:lineRule="auto"/>
      <w:ind w:firstLineChars="200" w:firstLine="200"/>
    </w:pPr>
    <w:rPr>
      <w:rFonts w:eastAsia="仿宋_GB2312"/>
      <w:color w:val="000000"/>
      <w:sz w:val="24"/>
      <w:szCs w:val="20"/>
    </w:rPr>
  </w:style>
  <w:style w:type="paragraph" w:customStyle="1" w:styleId="aff7">
    <w:name w:val="报告正文"/>
    <w:basedOn w:val="a"/>
    <w:rsid w:val="000B7460"/>
    <w:pPr>
      <w:spacing w:line="360" w:lineRule="auto"/>
      <w:ind w:firstLineChars="200" w:firstLine="200"/>
      <w:jc w:val="left"/>
    </w:pPr>
    <w:rPr>
      <w:sz w:val="24"/>
    </w:rPr>
  </w:style>
  <w:style w:type="paragraph" w:customStyle="1" w:styleId="aff8">
    <w:basedOn w:val="a9"/>
    <w:next w:val="aff9"/>
    <w:rsid w:val="000B7460"/>
    <w:pPr>
      <w:ind w:firstLineChars="100" w:firstLine="420"/>
    </w:pPr>
  </w:style>
  <w:style w:type="paragraph" w:styleId="aff9">
    <w:name w:val="Body Text First Indent"/>
    <w:basedOn w:val="a9"/>
    <w:link w:val="affa"/>
    <w:rsid w:val="000B7460"/>
    <w:pPr>
      <w:ind w:firstLineChars="100" w:firstLine="420"/>
    </w:pPr>
  </w:style>
  <w:style w:type="character" w:customStyle="1" w:styleId="affa">
    <w:name w:val="正文文本首行缩进 字符"/>
    <w:basedOn w:val="aa"/>
    <w:link w:val="aff9"/>
    <w:rsid w:val="000B7460"/>
    <w:rPr>
      <w:kern w:val="2"/>
      <w:sz w:val="21"/>
      <w:szCs w:val="24"/>
    </w:rPr>
  </w:style>
  <w:style w:type="paragraph" w:customStyle="1" w:styleId="210">
    <w:name w:val="标准文本 首行缩进:2 字符 行距1倍"/>
    <w:basedOn w:val="a"/>
    <w:rsid w:val="000B7460"/>
    <w:pPr>
      <w:adjustRightInd w:val="0"/>
      <w:snapToGrid w:val="0"/>
      <w:spacing w:line="480" w:lineRule="exact"/>
      <w:ind w:firstLineChars="200" w:firstLine="480"/>
      <w:textAlignment w:val="center"/>
    </w:pPr>
    <w:rPr>
      <w:rFonts w:cs="宋体"/>
      <w:sz w:val="24"/>
      <w:szCs w:val="20"/>
    </w:rPr>
  </w:style>
  <w:style w:type="paragraph" w:customStyle="1" w:styleId="MFSCharChar">
    <w:name w:val="MFS正文 Char Char"/>
    <w:basedOn w:val="aff9"/>
    <w:rsid w:val="000B7460"/>
    <w:pPr>
      <w:adjustRightInd w:val="0"/>
      <w:snapToGrid w:val="0"/>
      <w:spacing w:before="93" w:line="360" w:lineRule="auto"/>
      <w:ind w:firstLineChars="200" w:firstLine="487"/>
    </w:pPr>
    <w:rPr>
      <w:rFonts w:eastAsia="楷体_GB2312"/>
      <w:sz w:val="24"/>
    </w:rPr>
  </w:style>
  <w:style w:type="paragraph" w:customStyle="1" w:styleId="Char0">
    <w:name w:val="Char"/>
    <w:basedOn w:val="a"/>
    <w:rsid w:val="000B7460"/>
    <w:rPr>
      <w:sz w:val="24"/>
    </w:rPr>
  </w:style>
  <w:style w:type="paragraph" w:customStyle="1" w:styleId="affb">
    <w:name w:val="首行缩进"/>
    <w:basedOn w:val="a"/>
    <w:rsid w:val="000B7460"/>
    <w:pPr>
      <w:adjustRightInd w:val="0"/>
      <w:spacing w:line="360" w:lineRule="auto"/>
      <w:ind w:firstLineChars="200" w:firstLine="480"/>
      <w:textAlignment w:val="baseline"/>
    </w:pPr>
    <w:rPr>
      <w:sz w:val="24"/>
    </w:rPr>
  </w:style>
  <w:style w:type="paragraph" w:customStyle="1" w:styleId="affc">
    <w:name w:val="报告书表格"/>
    <w:basedOn w:val="a"/>
    <w:rsid w:val="000B7460"/>
    <w:pPr>
      <w:adjustRightInd w:val="0"/>
      <w:spacing w:before="60" w:after="60" w:line="240" w:lineRule="atLeast"/>
      <w:jc w:val="center"/>
      <w:textAlignment w:val="baseline"/>
    </w:pPr>
    <w:rPr>
      <w:kern w:val="0"/>
      <w:szCs w:val="20"/>
    </w:rPr>
  </w:style>
  <w:style w:type="paragraph" w:styleId="affd">
    <w:name w:val="Document Map"/>
    <w:basedOn w:val="a"/>
    <w:link w:val="affe"/>
    <w:rsid w:val="000B7460"/>
    <w:pPr>
      <w:shd w:val="clear" w:color="auto" w:fill="000080"/>
    </w:pPr>
  </w:style>
  <w:style w:type="character" w:customStyle="1" w:styleId="affe">
    <w:name w:val="文档结构图 字符"/>
    <w:basedOn w:val="a0"/>
    <w:link w:val="affd"/>
    <w:rsid w:val="000B7460"/>
    <w:rPr>
      <w:kern w:val="2"/>
      <w:sz w:val="21"/>
      <w:szCs w:val="24"/>
      <w:shd w:val="clear" w:color="auto" w:fill="000080"/>
    </w:rPr>
  </w:style>
  <w:style w:type="paragraph" w:customStyle="1" w:styleId="CharChar0">
    <w:name w:val="Char Char"/>
    <w:basedOn w:val="a"/>
    <w:rsid w:val="000B7460"/>
    <w:rPr>
      <w:sz w:val="24"/>
    </w:rPr>
  </w:style>
  <w:style w:type="paragraph" w:customStyle="1" w:styleId="CharCharCharCharCharChar1Char">
    <w:name w:val="Char Char Char Char Char Char1 Char"/>
    <w:basedOn w:val="a"/>
    <w:rsid w:val="000B7460"/>
    <w:rPr>
      <w:szCs w:val="20"/>
    </w:rPr>
  </w:style>
  <w:style w:type="paragraph" w:styleId="33">
    <w:name w:val="Body Text Indent 3"/>
    <w:basedOn w:val="a"/>
    <w:link w:val="34"/>
    <w:rsid w:val="000B7460"/>
    <w:pPr>
      <w:spacing w:before="120" w:line="360" w:lineRule="auto"/>
      <w:ind w:firstLine="482"/>
    </w:pPr>
    <w:rPr>
      <w:rFonts w:ascii="宋体"/>
      <w:sz w:val="24"/>
    </w:rPr>
  </w:style>
  <w:style w:type="character" w:customStyle="1" w:styleId="34">
    <w:name w:val="正文文本缩进 3 字符"/>
    <w:basedOn w:val="a0"/>
    <w:link w:val="33"/>
    <w:rsid w:val="000B7460"/>
    <w:rPr>
      <w:rFonts w:ascii="宋体"/>
      <w:kern w:val="2"/>
      <w:sz w:val="24"/>
      <w:szCs w:val="24"/>
    </w:rPr>
  </w:style>
  <w:style w:type="paragraph" w:styleId="afff">
    <w:name w:val="Date"/>
    <w:basedOn w:val="a"/>
    <w:next w:val="a"/>
    <w:link w:val="afff0"/>
    <w:rsid w:val="000B7460"/>
    <w:pPr>
      <w:ind w:leftChars="2500" w:left="100"/>
    </w:pPr>
  </w:style>
  <w:style w:type="character" w:customStyle="1" w:styleId="afff0">
    <w:name w:val="日期 字符"/>
    <w:basedOn w:val="a0"/>
    <w:link w:val="afff"/>
    <w:rsid w:val="000B7460"/>
    <w:rPr>
      <w:kern w:val="2"/>
      <w:sz w:val="21"/>
      <w:szCs w:val="24"/>
    </w:rPr>
  </w:style>
  <w:style w:type="paragraph" w:customStyle="1" w:styleId="afff1">
    <w:name w:val="报告书"/>
    <w:basedOn w:val="a"/>
    <w:rsid w:val="000B7460"/>
    <w:pPr>
      <w:adjustRightInd w:val="0"/>
      <w:snapToGrid w:val="0"/>
      <w:spacing w:line="440" w:lineRule="atLeast"/>
      <w:ind w:firstLine="482"/>
      <w:textAlignment w:val="baseline"/>
    </w:pPr>
    <w:rPr>
      <w:rFonts w:ascii="宋体"/>
      <w:kern w:val="24"/>
      <w:sz w:val="24"/>
      <w:szCs w:val="20"/>
    </w:rPr>
  </w:style>
  <w:style w:type="paragraph" w:styleId="14">
    <w:name w:val="index 1"/>
    <w:basedOn w:val="a"/>
    <w:next w:val="a"/>
    <w:rsid w:val="000B7460"/>
    <w:rPr>
      <w:rFonts w:ascii="宋体" w:hint="eastAsia"/>
      <w:sz w:val="24"/>
      <w:szCs w:val="20"/>
      <w:vertAlign w:val="superscript"/>
    </w:rPr>
  </w:style>
  <w:style w:type="paragraph" w:styleId="24">
    <w:name w:val="Body Text Indent 2"/>
    <w:basedOn w:val="a"/>
    <w:link w:val="25"/>
    <w:rsid w:val="000B7460"/>
    <w:pPr>
      <w:spacing w:before="120" w:line="360" w:lineRule="auto"/>
      <w:ind w:firstLine="527"/>
    </w:pPr>
    <w:rPr>
      <w:sz w:val="24"/>
      <w:szCs w:val="20"/>
    </w:rPr>
  </w:style>
  <w:style w:type="character" w:customStyle="1" w:styleId="25">
    <w:name w:val="正文文本缩进 2 字符"/>
    <w:basedOn w:val="a0"/>
    <w:link w:val="24"/>
    <w:rsid w:val="000B7460"/>
    <w:rPr>
      <w:kern w:val="2"/>
      <w:sz w:val="24"/>
    </w:rPr>
  </w:style>
  <w:style w:type="paragraph" w:customStyle="1" w:styleId="330">
    <w:name w:val="标题33"/>
    <w:basedOn w:val="a7"/>
    <w:rsid w:val="000B7460"/>
    <w:pPr>
      <w:spacing w:beforeLines="50" w:before="156" w:afterLines="50" w:after="156" w:line="400" w:lineRule="exact"/>
      <w:ind w:firstLine="0"/>
    </w:pPr>
    <w:rPr>
      <w:rFonts w:hAnsi="宋体"/>
      <w:sz w:val="24"/>
      <w:lang w:val="x-none" w:eastAsia="x-none"/>
    </w:rPr>
  </w:style>
  <w:style w:type="paragraph" w:customStyle="1" w:styleId="afff2">
    <w:name w:val="报告表正文"/>
    <w:basedOn w:val="a"/>
    <w:rsid w:val="000B7460"/>
    <w:pPr>
      <w:adjustRightInd w:val="0"/>
      <w:spacing w:line="312" w:lineRule="auto"/>
      <w:ind w:left="113" w:right="113" w:firstLine="482"/>
      <w:jc w:val="left"/>
      <w:textAlignment w:val="baseline"/>
    </w:pPr>
    <w:rPr>
      <w:kern w:val="0"/>
      <w:sz w:val="24"/>
      <w:szCs w:val="20"/>
    </w:rPr>
  </w:style>
  <w:style w:type="paragraph" w:customStyle="1" w:styleId="afff3">
    <w:name w:val="图表文字"/>
    <w:basedOn w:val="a"/>
    <w:rsid w:val="000B7460"/>
    <w:pPr>
      <w:jc w:val="center"/>
    </w:pPr>
    <w:rPr>
      <w:rFonts w:ascii="仿宋_GB2312" w:eastAsia="仿宋_GB2312"/>
    </w:rPr>
  </w:style>
  <w:style w:type="paragraph" w:customStyle="1" w:styleId="afff4">
    <w:name w:val="正文文本，表格"/>
    <w:basedOn w:val="a"/>
    <w:link w:val="Char1"/>
    <w:rsid w:val="000B7460"/>
    <w:pPr>
      <w:jc w:val="center"/>
    </w:pPr>
    <w:rPr>
      <w:szCs w:val="21"/>
      <w:lang w:val="x-none" w:eastAsia="x-none"/>
    </w:rPr>
  </w:style>
  <w:style w:type="character" w:customStyle="1" w:styleId="Char1">
    <w:name w:val="正文文本，表格 Char"/>
    <w:link w:val="afff4"/>
    <w:rsid w:val="000B7460"/>
    <w:rPr>
      <w:kern w:val="2"/>
      <w:sz w:val="21"/>
      <w:szCs w:val="21"/>
      <w:lang w:val="x-none" w:eastAsia="x-none"/>
    </w:rPr>
  </w:style>
  <w:style w:type="paragraph" w:customStyle="1" w:styleId="afff5">
    <w:name w:val="表名"/>
    <w:basedOn w:val="a"/>
    <w:autoRedefine/>
    <w:rsid w:val="000B7460"/>
    <w:pPr>
      <w:jc w:val="center"/>
    </w:pPr>
    <w:rPr>
      <w:szCs w:val="21"/>
    </w:rPr>
  </w:style>
  <w:style w:type="paragraph" w:customStyle="1" w:styleId="afff6">
    <w:name w:val="表格内文字"/>
    <w:basedOn w:val="a"/>
    <w:link w:val="Char2"/>
    <w:rsid w:val="000B7460"/>
    <w:pPr>
      <w:spacing w:before="100" w:after="100" w:line="320" w:lineRule="exact"/>
      <w:jc w:val="center"/>
    </w:pPr>
    <w:rPr>
      <w:spacing w:val="10"/>
      <w:sz w:val="24"/>
      <w:szCs w:val="20"/>
      <w:lang w:val="x-none" w:eastAsia="x-none"/>
    </w:rPr>
  </w:style>
  <w:style w:type="character" w:customStyle="1" w:styleId="Char2">
    <w:name w:val="表格内文字 Char"/>
    <w:link w:val="afff6"/>
    <w:rsid w:val="000B7460"/>
    <w:rPr>
      <w:spacing w:val="10"/>
      <w:kern w:val="2"/>
      <w:sz w:val="24"/>
      <w:lang w:val="x-none" w:eastAsia="x-none"/>
    </w:rPr>
  </w:style>
  <w:style w:type="paragraph" w:customStyle="1" w:styleId="afff7">
    <w:name w:val="表格内"/>
    <w:basedOn w:val="a"/>
    <w:link w:val="Char3"/>
    <w:qFormat/>
    <w:rsid w:val="000B7460"/>
    <w:pPr>
      <w:widowControl/>
      <w:jc w:val="center"/>
    </w:pPr>
    <w:rPr>
      <w:szCs w:val="21"/>
      <w:lang w:val="x-none" w:eastAsia="x-none"/>
    </w:rPr>
  </w:style>
  <w:style w:type="character" w:customStyle="1" w:styleId="Char3">
    <w:name w:val="表格内 Char"/>
    <w:link w:val="afff7"/>
    <w:qFormat/>
    <w:rsid w:val="000B7460"/>
    <w:rPr>
      <w:kern w:val="2"/>
      <w:sz w:val="21"/>
      <w:szCs w:val="21"/>
      <w:lang w:val="x-none" w:eastAsia="x-none"/>
    </w:rPr>
  </w:style>
  <w:style w:type="paragraph" w:customStyle="1" w:styleId="afff8">
    <w:name w:val="表题"/>
    <w:basedOn w:val="a"/>
    <w:link w:val="afff9"/>
    <w:rsid w:val="000B7460"/>
    <w:pPr>
      <w:spacing w:beforeLines="50" w:before="156"/>
      <w:jc w:val="center"/>
    </w:pPr>
    <w:rPr>
      <w:b/>
      <w:bCs/>
      <w:snapToGrid w:val="0"/>
      <w:kern w:val="0"/>
      <w:szCs w:val="21"/>
      <w:lang w:val="x-none" w:eastAsia="x-none"/>
    </w:rPr>
  </w:style>
  <w:style w:type="character" w:customStyle="1" w:styleId="afff9">
    <w:name w:val="表题 字符"/>
    <w:link w:val="afff8"/>
    <w:rsid w:val="000B7460"/>
    <w:rPr>
      <w:b/>
      <w:bCs/>
      <w:snapToGrid w:val="0"/>
      <w:sz w:val="21"/>
      <w:szCs w:val="21"/>
      <w:lang w:val="x-none" w:eastAsia="x-none"/>
    </w:rPr>
  </w:style>
  <w:style w:type="character" w:customStyle="1" w:styleId="TBChar">
    <w:name w:val="TB表格内容 Char"/>
    <w:link w:val="TB"/>
    <w:rsid w:val="000B7460"/>
    <w:rPr>
      <w:kern w:val="2"/>
      <w:sz w:val="21"/>
      <w:szCs w:val="22"/>
    </w:rPr>
  </w:style>
  <w:style w:type="paragraph" w:customStyle="1" w:styleId="TB">
    <w:name w:val="TB表格内容"/>
    <w:basedOn w:val="a"/>
    <w:link w:val="TBChar"/>
    <w:rsid w:val="000B7460"/>
    <w:pPr>
      <w:spacing w:line="320" w:lineRule="exact"/>
      <w:jc w:val="center"/>
    </w:pPr>
    <w:rPr>
      <w:szCs w:val="22"/>
    </w:rPr>
  </w:style>
  <w:style w:type="paragraph" w:customStyle="1" w:styleId="afffa">
    <w:name w:val="表"/>
    <w:basedOn w:val="a"/>
    <w:rsid w:val="000B7460"/>
    <w:pPr>
      <w:adjustRightInd w:val="0"/>
      <w:snapToGrid w:val="0"/>
      <w:jc w:val="center"/>
    </w:pPr>
    <w:rPr>
      <w:kern w:val="0"/>
      <w:szCs w:val="21"/>
    </w:rPr>
  </w:style>
  <w:style w:type="paragraph" w:customStyle="1" w:styleId="B">
    <w:name w:val="B表格字体"/>
    <w:basedOn w:val="a"/>
    <w:rsid w:val="000B7460"/>
    <w:pPr>
      <w:jc w:val="center"/>
    </w:pPr>
    <w:rPr>
      <w:rFonts w:eastAsia="Times New Roman"/>
      <w:szCs w:val="21"/>
    </w:rPr>
  </w:style>
  <w:style w:type="paragraph" w:customStyle="1" w:styleId="ParaChar">
    <w:name w:val="默认段落字体 Para Char"/>
    <w:basedOn w:val="a"/>
    <w:rsid w:val="000B7460"/>
    <w:rPr>
      <w:szCs w:val="28"/>
    </w:rPr>
  </w:style>
  <w:style w:type="paragraph" w:customStyle="1" w:styleId="26">
    <w:name w:val="表格文字2"/>
    <w:basedOn w:val="a"/>
    <w:qFormat/>
    <w:rsid w:val="000B7460"/>
    <w:pPr>
      <w:tabs>
        <w:tab w:val="left" w:pos="277"/>
        <w:tab w:val="left" w:pos="600"/>
        <w:tab w:val="left" w:pos="780"/>
        <w:tab w:val="left" w:pos="2517"/>
      </w:tabs>
      <w:adjustRightInd w:val="0"/>
      <w:spacing w:before="60"/>
      <w:jc w:val="center"/>
      <w:textAlignment w:val="baseline"/>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package" Target="embeddings/Microsoft_Visio___.vsdx"/><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0C4E5-444D-477D-AD06-F2D719A2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5586</Words>
  <Characters>31845</Characters>
  <Application>Microsoft Office Word</Application>
  <DocSecurity>0</DocSecurity>
  <Lines>265</Lines>
  <Paragraphs>74</Paragraphs>
  <ScaleCrop>false</ScaleCrop>
  <Company>china</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张 进</cp:lastModifiedBy>
  <cp:revision>26</cp:revision>
  <dcterms:created xsi:type="dcterms:W3CDTF">2014-10-29T12:08:00Z</dcterms:created>
  <dcterms:modified xsi:type="dcterms:W3CDTF">2019-07-26T09:08:00Z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